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314779" w:rsidP="00AA1FB1">
      <w:pPr>
        <w:pStyle w:val="a8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1905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F9" w:rsidRDefault="00FE5AF9" w:rsidP="00FE5AF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FE5AF9" w:rsidRDefault="00FE5AF9" w:rsidP="00FE5AF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FE5AF9" w:rsidRDefault="00FE5AF9" w:rsidP="00FE5AF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FE5AF9" w:rsidRDefault="00FE5AF9" w:rsidP="00FE5AF9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KZt4JjhAAAACgEAAA8AAABkcnMvZG93bnJldi54bWxM&#10;j0FPg0AQhe8m/ofNmHizS9EiIktjqqYxRhOx3hd2CkR2lrBLi/56x5OeJi/z8t738vVse3HA0XeO&#10;FCwXEQik2pmOGgW798eLFIQPmozuHaGCL/SwLk5Pcp0Zd6Q3PJShERxCPtMK2hCGTEpft2i1X7gB&#10;iX97N1odWI6NNKM+crjtZRxFibS6I25o9YCbFuvPcrIK4hcdnsr9dpukz9X3bnP/mj58TEqdn813&#10;tyACzuHPDL/4jA4FM1VuIuNFzzpOeEtQcBPxZcPqanUNouL0ZXwJssjl/wnFDwAAAP//AwBQSwEC&#10;LQAUAAYACAAAACEAtoM4kv4AAADhAQAAEwAAAAAAAAAAAAAAAAAAAAAAW0NvbnRlbnRfVHlwZXNd&#10;LnhtbFBLAQItABQABgAIAAAAIQA4/SH/1gAAAJQBAAALAAAAAAAAAAAAAAAAAC8BAABfcmVscy8u&#10;cmVsc1BLAQItABQABgAIAAAAIQB9f4ADJQIAAFEEAAAOAAAAAAAAAAAAAAAAAC4CAABkcnMvZTJv&#10;RG9jLnhtbFBLAQItABQABgAIAAAAIQCmbeCY4QAAAAoBAAAPAAAAAAAAAAAAAAAAAH8EAABkcnMv&#10;ZG93bnJldi54bWxQSwUGAAAAAAQABADzAAAAjQUAAAAA&#10;" strokecolor="white">
                <v:textbox style="mso-fit-shape-to-text:t">
                  <w:txbxContent>
                    <w:p w:rsidR="00FE5AF9" w:rsidRDefault="00FE5AF9" w:rsidP="00FE5AF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FE5AF9" w:rsidRDefault="00FE5AF9" w:rsidP="00FE5AF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FE5AF9" w:rsidRDefault="00FE5AF9" w:rsidP="00FE5AF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FE5AF9" w:rsidRDefault="00FE5AF9" w:rsidP="00FE5AF9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2881" w:rsidRPr="005602A5" w:rsidRDefault="00F32881" w:rsidP="00C64F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Тульской области завершена работа по внесению в ЕГРН границ муниципальных образований</w:t>
      </w:r>
    </w:p>
    <w:p w:rsidR="009831C6" w:rsidRPr="009831C6" w:rsidRDefault="005602A5" w:rsidP="00C64F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Тульским </w:t>
      </w:r>
      <w:r w:rsidR="009831C6" w:rsidRPr="009831C6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="009831C6" w:rsidRPr="009831C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9831C6" w:rsidRPr="009831C6">
        <w:rPr>
          <w:rFonts w:ascii="Times New Roman" w:hAnsi="Times New Roman"/>
          <w:sz w:val="28"/>
          <w:szCs w:val="28"/>
        </w:rPr>
        <w:t xml:space="preserve"> проводится работа по внесению в Единый государственный реестр недвижимости (ЕГРН) сведений о границах между субъектами РФ, границах муниципальных образований и населенных пунктов.</w:t>
      </w:r>
    </w:p>
    <w:p w:rsidR="009831C6" w:rsidRPr="00B77BBE" w:rsidRDefault="009831C6" w:rsidP="00C64F4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02A5">
        <w:rPr>
          <w:rFonts w:ascii="Times New Roman" w:hAnsi="Times New Roman"/>
          <w:sz w:val="28"/>
          <w:szCs w:val="28"/>
        </w:rPr>
        <w:t xml:space="preserve">По состоянию на </w:t>
      </w:r>
      <w:r w:rsidR="005602A5" w:rsidRPr="005602A5">
        <w:rPr>
          <w:rFonts w:ascii="Times New Roman" w:hAnsi="Times New Roman"/>
          <w:sz w:val="28"/>
          <w:szCs w:val="28"/>
        </w:rPr>
        <w:t>1 мая</w:t>
      </w:r>
      <w:r w:rsidRPr="005602A5">
        <w:rPr>
          <w:rFonts w:ascii="Times New Roman" w:hAnsi="Times New Roman"/>
          <w:sz w:val="28"/>
          <w:szCs w:val="28"/>
        </w:rPr>
        <w:t xml:space="preserve"> 2022 года в ЕГРН</w:t>
      </w:r>
      <w:r w:rsidR="005602A5">
        <w:rPr>
          <w:rFonts w:ascii="Times New Roman" w:hAnsi="Times New Roman"/>
          <w:sz w:val="28"/>
          <w:szCs w:val="28"/>
        </w:rPr>
        <w:t xml:space="preserve"> внесено</w:t>
      </w:r>
      <w:r w:rsidR="005602A5" w:rsidRPr="005602A5">
        <w:rPr>
          <w:rFonts w:ascii="Times New Roman" w:hAnsi="Times New Roman"/>
          <w:sz w:val="28"/>
          <w:szCs w:val="28"/>
        </w:rPr>
        <w:t xml:space="preserve"> 80% границ между субъектами РФ</w:t>
      </w:r>
      <w:r w:rsidR="005602A5">
        <w:rPr>
          <w:rFonts w:ascii="Times New Roman" w:hAnsi="Times New Roman"/>
          <w:sz w:val="28"/>
          <w:szCs w:val="28"/>
        </w:rPr>
        <w:t>. Таким образом в ЕГРН внесены сведения о границах между</w:t>
      </w:r>
      <w:r w:rsidR="005602A5">
        <w:rPr>
          <w:sz w:val="28"/>
          <w:szCs w:val="28"/>
        </w:rPr>
        <w:t xml:space="preserve"> </w:t>
      </w:r>
      <w:r w:rsidRPr="009831C6">
        <w:rPr>
          <w:rFonts w:ascii="Times New Roman" w:hAnsi="Times New Roman"/>
          <w:sz w:val="28"/>
          <w:szCs w:val="28"/>
        </w:rPr>
        <w:t>Тульской и Рязанской, Тульской и Липецкой, Тульской и Орловской, Тульск</w:t>
      </w:r>
      <w:r w:rsidR="005602A5">
        <w:rPr>
          <w:rFonts w:ascii="Times New Roman" w:hAnsi="Times New Roman"/>
          <w:sz w:val="28"/>
          <w:szCs w:val="28"/>
        </w:rPr>
        <w:t>ой и Калужской областями</w:t>
      </w:r>
      <w:r w:rsidRPr="009831C6">
        <w:rPr>
          <w:rFonts w:ascii="Times New Roman" w:hAnsi="Times New Roman"/>
          <w:sz w:val="28"/>
          <w:szCs w:val="28"/>
        </w:rPr>
        <w:t xml:space="preserve">. </w:t>
      </w:r>
      <w:r w:rsidR="00DD3EB4" w:rsidRPr="00B77BBE">
        <w:rPr>
          <w:rFonts w:ascii="Times New Roman" w:hAnsi="Times New Roman"/>
          <w:b/>
          <w:sz w:val="28"/>
          <w:szCs w:val="28"/>
        </w:rPr>
        <w:t xml:space="preserve">В текущем квартале проводится </w:t>
      </w:r>
      <w:r w:rsidR="00D94CB5" w:rsidRPr="00B77BBE">
        <w:rPr>
          <w:rFonts w:ascii="Times New Roman" w:hAnsi="Times New Roman"/>
          <w:b/>
          <w:sz w:val="28"/>
          <w:szCs w:val="28"/>
        </w:rPr>
        <w:t>согласование границы с Московской областью.</w:t>
      </w:r>
    </w:p>
    <w:p w:rsidR="009831C6" w:rsidRDefault="005602A5" w:rsidP="00C64F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9831C6" w:rsidRPr="009831C6">
        <w:rPr>
          <w:rFonts w:ascii="Times New Roman" w:hAnsi="Times New Roman"/>
          <w:sz w:val="28"/>
          <w:szCs w:val="28"/>
        </w:rPr>
        <w:t xml:space="preserve"> в ЕГРН внесены сведения о </w:t>
      </w:r>
      <w:r w:rsidR="009831C6" w:rsidRPr="009831C6">
        <w:rPr>
          <w:rFonts w:ascii="Times New Roman" w:hAnsi="Times New Roman"/>
          <w:b/>
          <w:sz w:val="28"/>
          <w:szCs w:val="28"/>
        </w:rPr>
        <w:t>103 (100%)</w:t>
      </w:r>
      <w:r w:rsidR="009831C6" w:rsidRPr="009831C6">
        <w:rPr>
          <w:rFonts w:ascii="Times New Roman" w:hAnsi="Times New Roman"/>
          <w:sz w:val="28"/>
          <w:szCs w:val="28"/>
        </w:rPr>
        <w:t xml:space="preserve"> границах муниципальных образований.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5602A5">
        <w:rPr>
          <w:rFonts w:ascii="Times New Roman" w:hAnsi="Times New Roman"/>
          <w:b/>
          <w:sz w:val="28"/>
          <w:szCs w:val="28"/>
        </w:rPr>
        <w:t>2</w:t>
      </w:r>
      <w:r w:rsidR="00CD43D8">
        <w:rPr>
          <w:rFonts w:ascii="Times New Roman" w:hAnsi="Times New Roman"/>
          <w:b/>
          <w:sz w:val="28"/>
          <w:szCs w:val="28"/>
        </w:rPr>
        <w:t> </w:t>
      </w:r>
      <w:r w:rsidRPr="005602A5">
        <w:rPr>
          <w:rFonts w:ascii="Times New Roman" w:hAnsi="Times New Roman"/>
          <w:b/>
          <w:sz w:val="28"/>
          <w:szCs w:val="28"/>
        </w:rPr>
        <w:t>068</w:t>
      </w:r>
      <w:r w:rsidR="00CD43D8">
        <w:rPr>
          <w:rFonts w:ascii="Times New Roman" w:hAnsi="Times New Roman"/>
          <w:b/>
          <w:sz w:val="28"/>
          <w:szCs w:val="28"/>
        </w:rPr>
        <w:t xml:space="preserve"> </w:t>
      </w:r>
      <w:r w:rsidR="00CD43D8" w:rsidRPr="00CD43D8">
        <w:rPr>
          <w:rFonts w:ascii="Times New Roman" w:hAnsi="Times New Roman"/>
          <w:sz w:val="28"/>
          <w:szCs w:val="28"/>
        </w:rPr>
        <w:t>(из 3 478)</w:t>
      </w:r>
      <w:r>
        <w:rPr>
          <w:rFonts w:ascii="Times New Roman" w:hAnsi="Times New Roman"/>
          <w:sz w:val="28"/>
          <w:szCs w:val="28"/>
        </w:rPr>
        <w:t xml:space="preserve"> границах</w:t>
      </w:r>
      <w:r w:rsidR="009831C6" w:rsidRPr="009831C6">
        <w:rPr>
          <w:rFonts w:ascii="Times New Roman" w:hAnsi="Times New Roman"/>
          <w:sz w:val="28"/>
          <w:szCs w:val="28"/>
        </w:rPr>
        <w:t xml:space="preserve"> </w:t>
      </w:r>
      <w:r w:rsidRPr="009831C6">
        <w:rPr>
          <w:rFonts w:ascii="Times New Roman" w:hAnsi="Times New Roman"/>
          <w:sz w:val="28"/>
          <w:szCs w:val="28"/>
        </w:rPr>
        <w:t xml:space="preserve">населенных пунктов Тульской области </w:t>
      </w:r>
      <w:r>
        <w:rPr>
          <w:rFonts w:ascii="Times New Roman" w:hAnsi="Times New Roman"/>
          <w:sz w:val="28"/>
          <w:szCs w:val="28"/>
        </w:rPr>
        <w:t xml:space="preserve">содержатся в </w:t>
      </w:r>
      <w:r w:rsidR="009831C6" w:rsidRPr="009831C6">
        <w:rPr>
          <w:rFonts w:ascii="Times New Roman" w:hAnsi="Times New Roman"/>
          <w:sz w:val="28"/>
          <w:szCs w:val="28"/>
        </w:rPr>
        <w:t>реестр</w:t>
      </w:r>
      <w:r w:rsidR="00CD43D8">
        <w:rPr>
          <w:rFonts w:ascii="Times New Roman" w:hAnsi="Times New Roman"/>
          <w:sz w:val="28"/>
          <w:szCs w:val="28"/>
        </w:rPr>
        <w:t>е недвижимости на данный момент</w:t>
      </w:r>
      <w:r w:rsidR="009831C6" w:rsidRPr="009831C6">
        <w:rPr>
          <w:rFonts w:ascii="Times New Roman" w:hAnsi="Times New Roman"/>
          <w:sz w:val="28"/>
          <w:szCs w:val="28"/>
        </w:rPr>
        <w:t xml:space="preserve">. Это составляет </w:t>
      </w:r>
      <w:r w:rsidR="00CD43D8" w:rsidRPr="00CD43D8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CD43D8" w:rsidRPr="00CD43D8">
        <w:rPr>
          <w:rFonts w:ascii="Times New Roman" w:hAnsi="Times New Roman"/>
          <w:sz w:val="28"/>
          <w:szCs w:val="28"/>
        </w:rPr>
        <w:t>9,46%</w:t>
      </w:r>
      <w:r w:rsidR="00CD43D8">
        <w:rPr>
          <w:sz w:val="28"/>
          <w:szCs w:val="28"/>
        </w:rPr>
        <w:t xml:space="preserve"> </w:t>
      </w:r>
      <w:r w:rsidR="009831C6" w:rsidRPr="009831C6">
        <w:rPr>
          <w:rFonts w:ascii="Times New Roman" w:hAnsi="Times New Roman"/>
          <w:sz w:val="28"/>
          <w:szCs w:val="28"/>
        </w:rPr>
        <w:t>от общего числа.</w:t>
      </w:r>
    </w:p>
    <w:p w:rsidR="00CD43D8" w:rsidRPr="00CD43D8" w:rsidRDefault="00CD43D8" w:rsidP="00C64F44">
      <w:pPr>
        <w:pStyle w:val="a5"/>
        <w:ind w:firstLine="708"/>
        <w:jc w:val="both"/>
        <w:rPr>
          <w:i/>
          <w:sz w:val="28"/>
          <w:szCs w:val="28"/>
        </w:rPr>
      </w:pPr>
      <w:r w:rsidRPr="009831C6">
        <w:rPr>
          <w:rStyle w:val="a9"/>
          <w:i w:val="0"/>
          <w:sz w:val="28"/>
          <w:szCs w:val="28"/>
        </w:rPr>
        <w:t>«</w:t>
      </w:r>
      <w:r w:rsidR="00F32881" w:rsidRPr="00F32881">
        <w:rPr>
          <w:iCs/>
          <w:sz w:val="28"/>
          <w:szCs w:val="28"/>
          <w:shd w:val="clear" w:color="auto" w:fill="FFFFFF" w:themeFill="background1"/>
        </w:rPr>
        <w:t>Наличие актуальных сведений в реестре способствует развитию территорий, рациональному ис</w:t>
      </w:r>
      <w:r w:rsidR="00F32881">
        <w:rPr>
          <w:iCs/>
          <w:sz w:val="28"/>
          <w:szCs w:val="28"/>
          <w:shd w:val="clear" w:color="auto" w:fill="FFFFFF" w:themeFill="background1"/>
        </w:rPr>
        <w:t>пользованию земельных ресурсов</w:t>
      </w:r>
      <w:r w:rsidR="00F32881" w:rsidRPr="00F32881">
        <w:rPr>
          <w:iCs/>
          <w:sz w:val="28"/>
          <w:szCs w:val="28"/>
          <w:shd w:val="clear" w:color="auto" w:fill="FFFFFF" w:themeFill="background1"/>
        </w:rPr>
        <w:t>, а также гарантирует права собственников недвижимости</w:t>
      </w:r>
      <w:r w:rsidRPr="009831C6">
        <w:rPr>
          <w:rStyle w:val="a9"/>
          <w:i w:val="0"/>
          <w:sz w:val="28"/>
          <w:szCs w:val="28"/>
        </w:rPr>
        <w:t xml:space="preserve">», - </w:t>
      </w:r>
      <w:r w:rsidR="00F32881">
        <w:rPr>
          <w:rStyle w:val="a9"/>
          <w:i w:val="0"/>
          <w:sz w:val="28"/>
          <w:szCs w:val="28"/>
        </w:rPr>
        <w:t xml:space="preserve">прокомментировала </w:t>
      </w:r>
      <w:r w:rsidRPr="009831C6">
        <w:rPr>
          <w:rStyle w:val="a9"/>
          <w:i w:val="0"/>
          <w:sz w:val="28"/>
          <w:szCs w:val="28"/>
        </w:rPr>
        <w:t xml:space="preserve">руководитель Управления </w:t>
      </w:r>
      <w:proofErr w:type="spellStart"/>
      <w:r w:rsidRPr="009831C6">
        <w:rPr>
          <w:rStyle w:val="a9"/>
          <w:i w:val="0"/>
          <w:sz w:val="28"/>
          <w:szCs w:val="28"/>
        </w:rPr>
        <w:t>Росреестра</w:t>
      </w:r>
      <w:proofErr w:type="spellEnd"/>
      <w:r w:rsidRPr="009831C6">
        <w:rPr>
          <w:rStyle w:val="a9"/>
          <w:i w:val="0"/>
          <w:sz w:val="28"/>
          <w:szCs w:val="28"/>
        </w:rPr>
        <w:t xml:space="preserve"> по Тульской области Светлана Калмыкова.</w:t>
      </w:r>
    </w:p>
    <w:p w:rsidR="009831C6" w:rsidRPr="009831C6" w:rsidRDefault="009831C6" w:rsidP="00C64F4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ab/>
      </w:r>
      <w:r w:rsidR="00CD43D8">
        <w:rPr>
          <w:rFonts w:ascii="Times New Roman" w:hAnsi="Times New Roman"/>
          <w:b/>
          <w:sz w:val="28"/>
          <w:szCs w:val="28"/>
        </w:rPr>
        <w:t>На 1 мая 2022 года</w:t>
      </w:r>
      <w:r w:rsidRPr="009831C6">
        <w:rPr>
          <w:rFonts w:ascii="Times New Roman" w:hAnsi="Times New Roman"/>
          <w:b/>
          <w:sz w:val="28"/>
          <w:szCs w:val="28"/>
        </w:rPr>
        <w:t xml:space="preserve"> в ЕГРН уже содержатся сведения о:</w:t>
      </w:r>
    </w:p>
    <w:p w:rsidR="009831C6" w:rsidRPr="009831C6" w:rsidRDefault="00CD43D8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360</w:t>
      </w:r>
      <w:r w:rsidR="009831C6" w:rsidRPr="009831C6">
        <w:rPr>
          <w:rFonts w:ascii="Times New Roman" w:hAnsi="Times New Roman"/>
          <w:sz w:val="28"/>
          <w:szCs w:val="28"/>
        </w:rPr>
        <w:t xml:space="preserve"> границах территориальных зон;</w:t>
      </w:r>
    </w:p>
    <w:p w:rsidR="009831C6" w:rsidRPr="009831C6" w:rsidRDefault="00CD43D8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19 711</w:t>
      </w:r>
      <w:r w:rsidR="009831C6" w:rsidRPr="009831C6">
        <w:rPr>
          <w:rFonts w:ascii="Times New Roman" w:hAnsi="Times New Roman"/>
          <w:sz w:val="28"/>
          <w:szCs w:val="28"/>
        </w:rPr>
        <w:t xml:space="preserve"> границ зон с особыми условиями использования территорий;</w:t>
      </w:r>
    </w:p>
    <w:p w:rsidR="009831C6" w:rsidRPr="009831C6" w:rsidRDefault="00CD43D8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584</w:t>
      </w:r>
      <w:r w:rsidR="009831C6" w:rsidRPr="009831C6">
        <w:rPr>
          <w:rFonts w:ascii="Times New Roman" w:hAnsi="Times New Roman"/>
          <w:sz w:val="28"/>
          <w:szCs w:val="28"/>
        </w:rPr>
        <w:t xml:space="preserve"> территорий объектов культурного наследия;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56 особо охраняемых объектов культурного наследия;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2</w:t>
      </w:r>
      <w:r w:rsidR="00CD43D8">
        <w:rPr>
          <w:rFonts w:ascii="Times New Roman" w:hAnsi="Times New Roman"/>
          <w:sz w:val="28"/>
          <w:szCs w:val="28"/>
        </w:rPr>
        <w:t>61</w:t>
      </w:r>
      <w:r w:rsidRPr="009831C6">
        <w:rPr>
          <w:rFonts w:ascii="Times New Roman" w:hAnsi="Times New Roman"/>
          <w:sz w:val="28"/>
          <w:szCs w:val="28"/>
        </w:rPr>
        <w:t xml:space="preserve"> санитарно-защитных зон;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383 зон охраны объектов культурного наследия;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1 особой экономической зоне;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4 лесничествах;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45 границах водных объектов (береговых линий);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 xml:space="preserve">86 </w:t>
      </w:r>
      <w:proofErr w:type="spellStart"/>
      <w:r w:rsidRPr="009831C6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9831C6">
        <w:rPr>
          <w:rFonts w:ascii="Times New Roman" w:hAnsi="Times New Roman"/>
          <w:sz w:val="28"/>
          <w:szCs w:val="28"/>
        </w:rPr>
        <w:t xml:space="preserve"> зонах;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83 прибрежных защитных полосах;</w:t>
      </w:r>
    </w:p>
    <w:p w:rsidR="005E51A4" w:rsidRPr="00CD43D8" w:rsidRDefault="00CD43D8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818</w:t>
      </w:r>
      <w:r w:rsidR="009831C6" w:rsidRPr="009831C6">
        <w:rPr>
          <w:rFonts w:ascii="Times New Roman" w:hAnsi="Times New Roman"/>
          <w:sz w:val="28"/>
          <w:szCs w:val="28"/>
        </w:rPr>
        <w:t xml:space="preserve"> утвержденных проектах межевания территорий.</w:t>
      </w:r>
    </w:p>
    <w:sectPr w:rsidR="005E51A4" w:rsidRPr="00CD43D8" w:rsidSect="004661F6">
      <w:pgSz w:w="11906" w:h="16838"/>
      <w:pgMar w:top="1134" w:right="1134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??¬рЎю¬У?Ўю¬в?¬рЎю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50CC"/>
    <w:rsid w:val="009D19CB"/>
    <w:rsid w:val="009D2A81"/>
    <w:rsid w:val="009D4C00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662C"/>
    <w:rsid w:val="00A8327D"/>
    <w:rsid w:val="00A83EBA"/>
    <w:rsid w:val="00A874A0"/>
    <w:rsid w:val="00A90FF7"/>
    <w:rsid w:val="00A9330C"/>
    <w:rsid w:val="00A96034"/>
    <w:rsid w:val="00A9651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E004C6"/>
    <w:rsid w:val="00E0152E"/>
    <w:rsid w:val="00E02D58"/>
    <w:rsid w:val="00E0318A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1095F5-767F-4D00-93EB-9444DE9D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Malgun Gothic" w:hAnsi="Cambria" w:cs="Times New Roman"/>
      <w:b/>
      <w:bCs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2022-01-26T09:31:00Z</cp:lastPrinted>
  <dcterms:created xsi:type="dcterms:W3CDTF">2022-05-24T11:02:00Z</dcterms:created>
  <dcterms:modified xsi:type="dcterms:W3CDTF">2022-05-25T06:16:00Z</dcterms:modified>
</cp:coreProperties>
</file>