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40B" w:rsidRDefault="0019140B" w:rsidP="0019140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noProof/>
          <w:color w:val="6F6B6B"/>
        </w:rPr>
        <w:drawing>
          <wp:inline distT="0" distB="0" distL="0" distR="0" wp14:anchorId="6F2779A1" wp14:editId="587207C1">
            <wp:extent cx="2905644" cy="9715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Упрощенное лого Тульская область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5644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140B" w:rsidRDefault="0019140B" w:rsidP="00DA763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9140B" w:rsidRDefault="0019140B" w:rsidP="00DA763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A7637" w:rsidRPr="0019140B" w:rsidRDefault="00DA7637" w:rsidP="001914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9140B">
        <w:rPr>
          <w:rFonts w:ascii="Times New Roman" w:eastAsia="Times New Roman" w:hAnsi="Times New Roman" w:cs="Times New Roman"/>
          <w:b/>
          <w:sz w:val="28"/>
          <w:szCs w:val="28"/>
        </w:rPr>
        <w:t xml:space="preserve">В Тульской области выявлено </w:t>
      </w:r>
      <w:r w:rsidR="00A112D3" w:rsidRPr="0019140B">
        <w:rPr>
          <w:rFonts w:ascii="Times New Roman" w:eastAsia="Times New Roman" w:hAnsi="Times New Roman" w:cs="Times New Roman"/>
          <w:b/>
          <w:sz w:val="28"/>
          <w:szCs w:val="28"/>
        </w:rPr>
        <w:t>617 земельных участков</w:t>
      </w:r>
      <w:r w:rsidRPr="0019140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19140B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19140B">
        <w:rPr>
          <w:rFonts w:ascii="Times New Roman" w:eastAsia="Times New Roman" w:hAnsi="Times New Roman" w:cs="Times New Roman"/>
          <w:b/>
          <w:sz w:val="28"/>
          <w:szCs w:val="28"/>
        </w:rPr>
        <w:t>для жилищного строительства</w:t>
      </w:r>
    </w:p>
    <w:p w:rsidR="00DA7637" w:rsidRPr="00DA7637" w:rsidRDefault="00DA7637" w:rsidP="00DA7637">
      <w:pPr>
        <w:rPr>
          <w:rFonts w:ascii="Arial" w:eastAsia="Times New Roman" w:hAnsi="Arial" w:cs="Arial"/>
          <w:color w:val="68981A"/>
          <w:sz w:val="24"/>
          <w:szCs w:val="24"/>
        </w:rPr>
      </w:pPr>
    </w:p>
    <w:p w:rsidR="00A112D3" w:rsidRDefault="00DA7637" w:rsidP="00A112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7637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DA7637">
        <w:rPr>
          <w:rFonts w:ascii="Times New Roman" w:eastAsia="Times New Roman" w:hAnsi="Times New Roman" w:cs="Times New Roman"/>
          <w:sz w:val="28"/>
          <w:szCs w:val="28"/>
        </w:rPr>
        <w:t xml:space="preserve">ульской области продолжается реализация проекта «Земля для стройки». На сегодняшний день выявлено </w:t>
      </w:r>
      <w:r w:rsidR="00A112D3">
        <w:rPr>
          <w:rFonts w:ascii="Times New Roman" w:eastAsia="Times New Roman" w:hAnsi="Times New Roman" w:cs="Times New Roman"/>
          <w:sz w:val="28"/>
          <w:szCs w:val="28"/>
        </w:rPr>
        <w:t>617</w:t>
      </w:r>
      <w:r w:rsidRPr="00DA7637">
        <w:rPr>
          <w:rFonts w:ascii="Times New Roman" w:eastAsia="Times New Roman" w:hAnsi="Times New Roman" w:cs="Times New Roman"/>
          <w:sz w:val="28"/>
          <w:szCs w:val="28"/>
        </w:rPr>
        <w:t xml:space="preserve"> земельных участков и территорий общей площадью свыше 8</w:t>
      </w:r>
      <w:r w:rsidR="00A112D3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DA7637">
        <w:rPr>
          <w:rFonts w:ascii="Times New Roman" w:eastAsia="Times New Roman" w:hAnsi="Times New Roman" w:cs="Times New Roman"/>
          <w:sz w:val="28"/>
          <w:szCs w:val="28"/>
        </w:rPr>
        <w:t>3 га,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которые можно использовать для </w:t>
      </w:r>
      <w:r w:rsidRPr="00DA7637">
        <w:rPr>
          <w:rFonts w:ascii="Times New Roman" w:eastAsia="Times New Roman" w:hAnsi="Times New Roman" w:cs="Times New Roman"/>
          <w:sz w:val="28"/>
          <w:szCs w:val="28"/>
        </w:rPr>
        <w:t>жилищного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строительства.</w:t>
      </w:r>
    </w:p>
    <w:p w:rsidR="00A112D3" w:rsidRDefault="00267DD3" w:rsidP="00A112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7DD3">
        <w:rPr>
          <w:rFonts w:ascii="Times New Roman" w:eastAsia="Times New Roman" w:hAnsi="Times New Roman" w:cs="Times New Roman"/>
          <w:sz w:val="28"/>
          <w:szCs w:val="28"/>
        </w:rPr>
        <w:t xml:space="preserve">В настоящее время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40 </w:t>
      </w:r>
      <w:r w:rsidRPr="00267DD3">
        <w:rPr>
          <w:rFonts w:ascii="Times New Roman" w:eastAsia="Times New Roman" w:hAnsi="Times New Roman" w:cs="Times New Roman"/>
          <w:sz w:val="28"/>
          <w:szCs w:val="28"/>
        </w:rPr>
        <w:t>земельны</w:t>
      </w:r>
      <w:r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267DD3">
        <w:rPr>
          <w:rFonts w:ascii="Times New Roman" w:eastAsia="Times New Roman" w:hAnsi="Times New Roman" w:cs="Times New Roman"/>
          <w:sz w:val="28"/>
          <w:szCs w:val="28"/>
        </w:rPr>
        <w:t xml:space="preserve"> участк</w:t>
      </w:r>
      <w:r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267DD3">
        <w:rPr>
          <w:rFonts w:ascii="Times New Roman" w:eastAsia="Times New Roman" w:hAnsi="Times New Roman" w:cs="Times New Roman"/>
          <w:sz w:val="28"/>
          <w:szCs w:val="28"/>
        </w:rPr>
        <w:t xml:space="preserve"> общей площадью </w:t>
      </w:r>
      <w:r>
        <w:rPr>
          <w:rFonts w:ascii="Times New Roman" w:eastAsia="Times New Roman" w:hAnsi="Times New Roman" w:cs="Times New Roman"/>
          <w:sz w:val="28"/>
          <w:szCs w:val="28"/>
        </w:rPr>
        <w:t>более</w:t>
      </w:r>
      <w:r w:rsidRPr="00267D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267DD3">
        <w:rPr>
          <w:rFonts w:ascii="Times New Roman" w:eastAsia="Times New Roman" w:hAnsi="Times New Roman" w:cs="Times New Roman"/>
          <w:sz w:val="28"/>
          <w:szCs w:val="28"/>
        </w:rPr>
        <w:t xml:space="preserve"> га уже предоставлены гражданам и юридическим лицам под индивидуальную застройку и </w:t>
      </w:r>
      <w:r>
        <w:rPr>
          <w:rFonts w:ascii="Times New Roman" w:eastAsia="Times New Roman" w:hAnsi="Times New Roman" w:cs="Times New Roman"/>
          <w:sz w:val="28"/>
          <w:szCs w:val="28"/>
        </w:rPr>
        <w:t>11</w:t>
      </w:r>
      <w:r w:rsidRPr="00267DD3">
        <w:rPr>
          <w:rFonts w:ascii="Times New Roman" w:eastAsia="Times New Roman" w:hAnsi="Times New Roman" w:cs="Times New Roman"/>
          <w:sz w:val="28"/>
          <w:szCs w:val="28"/>
        </w:rPr>
        <w:t xml:space="preserve"> участк</w:t>
      </w:r>
      <w:r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267DD3">
        <w:rPr>
          <w:rFonts w:ascii="Times New Roman" w:eastAsia="Times New Roman" w:hAnsi="Times New Roman" w:cs="Times New Roman"/>
          <w:sz w:val="28"/>
          <w:szCs w:val="28"/>
        </w:rPr>
        <w:t xml:space="preserve"> общей площадью свыше </w:t>
      </w:r>
      <w:r>
        <w:rPr>
          <w:rFonts w:ascii="Times New Roman" w:eastAsia="Times New Roman" w:hAnsi="Times New Roman" w:cs="Times New Roman"/>
          <w:sz w:val="28"/>
          <w:szCs w:val="28"/>
        </w:rPr>
        <w:t>14</w:t>
      </w:r>
      <w:r w:rsidRPr="00267DD3">
        <w:rPr>
          <w:rFonts w:ascii="Times New Roman" w:eastAsia="Times New Roman" w:hAnsi="Times New Roman" w:cs="Times New Roman"/>
          <w:sz w:val="28"/>
          <w:szCs w:val="28"/>
        </w:rPr>
        <w:t xml:space="preserve"> га – под МКД.</w:t>
      </w:r>
    </w:p>
    <w:p w:rsidR="00230349" w:rsidRPr="0019140B" w:rsidRDefault="00DA7637" w:rsidP="00A112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140B">
        <w:rPr>
          <w:rFonts w:ascii="Times New Roman" w:eastAsia="Times New Roman" w:hAnsi="Times New Roman" w:cs="Times New Roman"/>
          <w:iCs/>
          <w:sz w:val="28"/>
          <w:szCs w:val="28"/>
        </w:rPr>
        <w:t>«</w:t>
      </w:r>
      <w:r w:rsidR="00A112D3" w:rsidRPr="0019140B">
        <w:rPr>
          <w:rFonts w:ascii="Times New Roman" w:hAnsi="Times New Roman" w:cs="Times New Roman"/>
          <w:iCs/>
          <w:sz w:val="28"/>
          <w:szCs w:val="28"/>
        </w:rPr>
        <w:t>П</w:t>
      </w:r>
      <w:r w:rsidR="00A112D3" w:rsidRPr="0019140B">
        <w:rPr>
          <w:rFonts w:ascii="Times New Roman" w:hAnsi="Times New Roman" w:cs="Times New Roman"/>
          <w:sz w:val="28"/>
          <w:szCs w:val="28"/>
        </w:rPr>
        <w:t>о состоянию на 01 декабря 2023 года в нашем регионе выявлено 617 земельных участков и территорий, которые могут быть использованы под строительство жилья. При этом 536 из общего количества выявленных земельных участков и территорий предназначены для индивидуального жилищного строительства (ИЖС), 81 – для размещения многоквартирных домов (МКД)</w:t>
      </w:r>
      <w:r w:rsidRPr="0019140B">
        <w:rPr>
          <w:rFonts w:ascii="Times New Roman" w:eastAsia="Times New Roman" w:hAnsi="Times New Roman" w:cs="Times New Roman"/>
          <w:iCs/>
          <w:sz w:val="28"/>
          <w:szCs w:val="28"/>
        </w:rPr>
        <w:t>»,</w:t>
      </w:r>
      <w:r w:rsidRPr="0019140B">
        <w:rPr>
          <w:rFonts w:ascii="Times New Roman" w:eastAsia="Times New Roman" w:hAnsi="Times New Roman" w:cs="Times New Roman"/>
          <w:sz w:val="28"/>
          <w:szCs w:val="28"/>
        </w:rPr>
        <w:t> –</w:t>
      </w:r>
      <w:r w:rsidR="00230349" w:rsidRPr="0019140B">
        <w:rPr>
          <w:rFonts w:ascii="Times New Roman" w:eastAsia="Times New Roman" w:hAnsi="Times New Roman" w:cs="Times New Roman"/>
          <w:sz w:val="28"/>
          <w:szCs w:val="28"/>
        </w:rPr>
        <w:t xml:space="preserve"> пояснила директор филиала ППК «Роскадастр» по Тульской области Светлана Васюнина.</w:t>
      </w:r>
    </w:p>
    <w:p w:rsidR="00A112D3" w:rsidRPr="00A112D3" w:rsidRDefault="00A112D3" w:rsidP="00DA76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12D3">
        <w:rPr>
          <w:rFonts w:ascii="Times New Roman" w:hAnsi="Times New Roman" w:cs="Times New Roman"/>
          <w:sz w:val="28"/>
          <w:szCs w:val="28"/>
          <w:shd w:val="clear" w:color="auto" w:fill="FFFFFF"/>
        </w:rPr>
        <w:t>Земельные участки, имеющие потенциал вовлечения в оборот жилищного строительства, заинтересованные лица могут выбрать посредством онлайн-сервиса «Земля для стройки». Данный сервис, действующий на Публичной кадастровой карте Росреестра, доступен для всех граждан и позволяет получить подробную информацию о земельном участке, пригодном под жилищное строительство (к примеру, площадь, адрес, категория земель, форма собственности и т.д.).</w:t>
      </w:r>
    </w:p>
    <w:p w:rsidR="00EA3E11" w:rsidRPr="00AE08FB" w:rsidRDefault="00A112D3" w:rsidP="00EA3E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EA3E11" w:rsidRPr="00AE08FB">
        <w:rPr>
          <w:rFonts w:ascii="Times New Roman" w:eastAsia="Times New Roman" w:hAnsi="Times New Roman" w:cs="Times New Roman"/>
          <w:color w:val="000000"/>
          <w:sz w:val="28"/>
          <w:szCs w:val="28"/>
        </w:rPr>
        <w:t>отрудники филиала, обладая большим опытом работы в учетно-регистрационной сфере и высоким профессиональным уровнем, предоставляют консультации по пакетам документов и подготовке проектов договоров в сфере оборота недвижимости</w:t>
      </w:r>
      <w:r w:rsidR="00EA3E1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A3E11" w:rsidRPr="00AE08FB" w:rsidRDefault="00EA3E11" w:rsidP="00EA3E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F518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Чтобы подать документы для проведения кадастрового учета и регистрации права собственности или получить сведения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 Единого государственного реестра недвижимости</w:t>
      </w:r>
      <w:r w:rsidRPr="00F518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гражданам достаточно любым удобным способом обратиться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филиал.</w:t>
      </w:r>
    </w:p>
    <w:p w:rsidR="00EA3E11" w:rsidRPr="00AE08FB" w:rsidRDefault="00EA3E11" w:rsidP="00EA3E1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18E2">
        <w:rPr>
          <w:rFonts w:ascii="Times New Roman" w:eastAsia="Times New Roman" w:hAnsi="Times New Roman" w:cs="Times New Roman"/>
          <w:color w:val="000000"/>
          <w:sz w:val="28"/>
          <w:szCs w:val="28"/>
        </w:rPr>
        <w:t>Заявка будет рассмотрена в кратчайшие сроки и специалисты учреждения свяжутся с заявителем для уточнения деталей. Воспользоваться таким форматом получения государственной услуги могут не только физические, но и юридические лица.</w:t>
      </w:r>
    </w:p>
    <w:p w:rsidR="00EA3E11" w:rsidRPr="002048DB" w:rsidRDefault="00EA3E11" w:rsidP="00EA3E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BAC">
        <w:rPr>
          <w:rFonts w:ascii="Times New Roman" w:hAnsi="Times New Roman" w:cs="Times New Roman"/>
          <w:sz w:val="28"/>
          <w:szCs w:val="28"/>
        </w:rPr>
        <w:t xml:space="preserve">Подробную информацию можно узнать по телефону: </w:t>
      </w:r>
      <w:r w:rsidRPr="00E90D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E90D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939-860-01-44.</w:t>
      </w:r>
    </w:p>
    <w:p w:rsidR="00EA3E11" w:rsidRPr="00230349" w:rsidRDefault="00EA3E11" w:rsidP="00DA76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EA3E11" w:rsidRPr="00230349" w:rsidSect="0019140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637"/>
    <w:rsid w:val="0003119A"/>
    <w:rsid w:val="0019140B"/>
    <w:rsid w:val="00230349"/>
    <w:rsid w:val="00267DD3"/>
    <w:rsid w:val="0030053B"/>
    <w:rsid w:val="003813E0"/>
    <w:rsid w:val="004476F4"/>
    <w:rsid w:val="00A112D3"/>
    <w:rsid w:val="00BD4CA7"/>
    <w:rsid w:val="00DA7637"/>
    <w:rsid w:val="00EA3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A76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DA763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763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A763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paragraphparagraphnycys">
    <w:name w:val="paragraph_paragraph__nycys"/>
    <w:basedOn w:val="a"/>
    <w:rsid w:val="00DA7637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asspkgtext-oehbr1">
    <w:name w:val="tass_pkg_text-oehbr1"/>
    <w:basedOn w:val="a0"/>
    <w:rsid w:val="00DA7637"/>
    <w:rPr>
      <w:spacing w:val="-5"/>
    </w:rPr>
  </w:style>
  <w:style w:type="character" w:styleId="a3">
    <w:name w:val="Hyperlink"/>
    <w:basedOn w:val="a0"/>
    <w:uiPriority w:val="99"/>
    <w:semiHidden/>
    <w:unhideWhenUsed/>
    <w:rsid w:val="00DA763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112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00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05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A76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DA763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763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A763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paragraphparagraphnycys">
    <w:name w:val="paragraph_paragraph__nycys"/>
    <w:basedOn w:val="a"/>
    <w:rsid w:val="00DA7637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asspkgtext-oehbr1">
    <w:name w:val="tass_pkg_text-oehbr1"/>
    <w:basedOn w:val="a0"/>
    <w:rsid w:val="00DA7637"/>
    <w:rPr>
      <w:spacing w:val="-5"/>
    </w:rPr>
  </w:style>
  <w:style w:type="character" w:styleId="a3">
    <w:name w:val="Hyperlink"/>
    <w:basedOn w:val="a0"/>
    <w:uiPriority w:val="99"/>
    <w:semiHidden/>
    <w:unhideWhenUsed/>
    <w:rsid w:val="00DA763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112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00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05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21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54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44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27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26080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4966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0627099">
                                  <w:marLeft w:val="0"/>
                                  <w:marRight w:val="12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754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3336470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504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95207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251757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82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08632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3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58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34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96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18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87836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60801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0112418">
                                  <w:marLeft w:val="0"/>
                                  <w:marRight w:val="12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4422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2423330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Irina.Bekirova</dc:creator>
  <cp:lastModifiedBy>1</cp:lastModifiedBy>
  <cp:revision>2</cp:revision>
  <dcterms:created xsi:type="dcterms:W3CDTF">2023-12-07T12:02:00Z</dcterms:created>
  <dcterms:modified xsi:type="dcterms:W3CDTF">2023-12-07T12:02:00Z</dcterms:modified>
</cp:coreProperties>
</file>