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C65" w:rsidRDefault="005B2C65" w:rsidP="005B2C65">
      <w:pPr>
        <w:pStyle w:val="a3"/>
        <w:rPr>
          <w:b/>
          <w:sz w:val="28"/>
          <w:szCs w:val="28"/>
        </w:rPr>
      </w:pPr>
      <w:r w:rsidRPr="00C7448C">
        <w:rPr>
          <w:b/>
          <w:noProof/>
          <w:sz w:val="28"/>
          <w:szCs w:val="28"/>
        </w:rPr>
        <w:drawing>
          <wp:inline distT="0" distB="0" distL="0" distR="0" wp14:anchorId="3634FB5A" wp14:editId="299B6D1C">
            <wp:extent cx="2409825" cy="84460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36" cy="8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99C" w:rsidRPr="00F14D68" w:rsidRDefault="00F14D68" w:rsidP="00F14D68">
      <w:pPr>
        <w:pStyle w:val="a3"/>
        <w:jc w:val="center"/>
        <w:rPr>
          <w:b/>
          <w:sz w:val="28"/>
          <w:szCs w:val="28"/>
        </w:rPr>
      </w:pPr>
      <w:r w:rsidRPr="00F14D68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Тульской области</w:t>
      </w:r>
      <w:r w:rsidRPr="00F14D68">
        <w:rPr>
          <w:b/>
          <w:sz w:val="28"/>
          <w:szCs w:val="28"/>
        </w:rPr>
        <w:t xml:space="preserve"> приступили к проведению комплексных кадастровых работ</w:t>
      </w:r>
    </w:p>
    <w:p w:rsidR="00F14D68" w:rsidRPr="004B79E3" w:rsidRDefault="00F14D68" w:rsidP="004B79E3">
      <w:pPr>
        <w:spacing w:after="24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Согласно данным У</w:t>
      </w:r>
      <w:r w:rsidRPr="00DC60CB">
        <w:rPr>
          <w:rFonts w:ascii="Times New Roman" w:hAnsi="Times New Roman"/>
          <w:sz w:val="28"/>
          <w:szCs w:val="28"/>
          <w:shd w:val="clear" w:color="auto" w:fill="FFFFFF"/>
        </w:rPr>
        <w:t xml:space="preserve">правления </w:t>
      </w:r>
      <w:proofErr w:type="spellStart"/>
      <w:r w:rsidRPr="00DC60CB"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 Тульской области</w:t>
      </w:r>
      <w:r w:rsidRPr="00DC60CB">
        <w:rPr>
          <w:rFonts w:ascii="Times New Roman" w:hAnsi="Times New Roman"/>
          <w:sz w:val="28"/>
          <w:szCs w:val="28"/>
          <w:shd w:val="clear" w:color="auto" w:fill="FFFFFF"/>
        </w:rPr>
        <w:t xml:space="preserve">, в 2023 году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запланировано проведение </w:t>
      </w:r>
      <w:r w:rsidRPr="00DC60CB">
        <w:rPr>
          <w:rFonts w:ascii="Times New Roman" w:hAnsi="Times New Roman"/>
          <w:sz w:val="28"/>
          <w:szCs w:val="28"/>
          <w:shd w:val="clear" w:color="auto" w:fill="FFFFFF"/>
        </w:rPr>
        <w:t>комплексны</w:t>
      </w:r>
      <w:r>
        <w:rPr>
          <w:rFonts w:ascii="Times New Roman" w:hAnsi="Times New Roman"/>
          <w:sz w:val="28"/>
          <w:szCs w:val="28"/>
          <w:shd w:val="clear" w:color="auto" w:fill="FFFFFF"/>
        </w:rPr>
        <w:t>х</w:t>
      </w:r>
      <w:r w:rsidRPr="00DC60CB">
        <w:rPr>
          <w:rFonts w:ascii="Times New Roman" w:hAnsi="Times New Roman"/>
          <w:sz w:val="28"/>
          <w:szCs w:val="28"/>
          <w:shd w:val="clear" w:color="auto" w:fill="FFFFFF"/>
        </w:rPr>
        <w:t xml:space="preserve"> кадастровы</w:t>
      </w:r>
      <w:r>
        <w:rPr>
          <w:rFonts w:ascii="Times New Roman" w:hAnsi="Times New Roman"/>
          <w:sz w:val="28"/>
          <w:szCs w:val="28"/>
          <w:shd w:val="clear" w:color="auto" w:fill="FFFFFF"/>
        </w:rPr>
        <w:t>х</w:t>
      </w:r>
      <w:r w:rsidRPr="00DC60CB">
        <w:rPr>
          <w:rFonts w:ascii="Times New Roman" w:hAnsi="Times New Roman"/>
          <w:sz w:val="28"/>
          <w:szCs w:val="28"/>
          <w:shd w:val="clear" w:color="auto" w:fill="FFFFFF"/>
        </w:rPr>
        <w:t xml:space="preserve"> рабо</w:t>
      </w:r>
      <w:r>
        <w:rPr>
          <w:rFonts w:ascii="Times New Roman" w:hAnsi="Times New Roman"/>
          <w:sz w:val="28"/>
          <w:szCs w:val="28"/>
          <w:shd w:val="clear" w:color="auto" w:fill="FFFFFF"/>
        </w:rPr>
        <w:t>т (ККР) на территориях 76</w:t>
      </w:r>
      <w:r w:rsidRPr="00DC60CB">
        <w:rPr>
          <w:rFonts w:ascii="Times New Roman" w:hAnsi="Times New Roman"/>
          <w:sz w:val="28"/>
          <w:szCs w:val="28"/>
          <w:shd w:val="clear" w:color="auto" w:fill="FFFFFF"/>
        </w:rPr>
        <w:t xml:space="preserve"> кадастровых кварталов </w:t>
      </w:r>
      <w:r>
        <w:rPr>
          <w:rFonts w:ascii="Times New Roman" w:hAnsi="Times New Roman"/>
          <w:sz w:val="28"/>
          <w:szCs w:val="28"/>
          <w:shd w:val="clear" w:color="auto" w:fill="FFFFFF"/>
        </w:rPr>
        <w:t>Тульской области</w:t>
      </w:r>
      <w:r w:rsidRPr="00DC60CB">
        <w:rPr>
          <w:rFonts w:ascii="Times New Roman" w:hAnsi="Times New Roman"/>
          <w:sz w:val="28"/>
          <w:szCs w:val="28"/>
          <w:shd w:val="clear" w:color="auto" w:fill="FFFFFF"/>
        </w:rPr>
        <w:t xml:space="preserve"> – в общей сложности они затронут </w:t>
      </w:r>
      <w:r>
        <w:rPr>
          <w:rFonts w:ascii="Times New Roman" w:hAnsi="Times New Roman"/>
          <w:sz w:val="28"/>
          <w:szCs w:val="28"/>
          <w:shd w:val="clear" w:color="auto" w:fill="FFFFFF"/>
        </w:rPr>
        <w:t>19 285</w:t>
      </w:r>
      <w:r w:rsidRPr="00DC60CB">
        <w:rPr>
          <w:rFonts w:ascii="Times New Roman" w:hAnsi="Times New Roman"/>
          <w:sz w:val="28"/>
          <w:szCs w:val="28"/>
          <w:shd w:val="clear" w:color="auto" w:fill="FFFFFF"/>
        </w:rPr>
        <w:t xml:space="preserve"> объект</w:t>
      </w:r>
      <w:r>
        <w:rPr>
          <w:rFonts w:ascii="Times New Roman" w:hAnsi="Times New Roman"/>
          <w:sz w:val="28"/>
          <w:szCs w:val="28"/>
          <w:shd w:val="clear" w:color="auto" w:fill="FFFFFF"/>
        </w:rPr>
        <w:t>ов</w:t>
      </w:r>
      <w:r w:rsidRPr="00DC60CB">
        <w:rPr>
          <w:rFonts w:ascii="Times New Roman" w:hAnsi="Times New Roman"/>
          <w:sz w:val="28"/>
          <w:szCs w:val="28"/>
          <w:shd w:val="clear" w:color="auto" w:fill="FFFFFF"/>
        </w:rPr>
        <w:t xml:space="preserve"> недвижимости.</w:t>
      </w:r>
      <w:r w:rsidRPr="00DC60CB">
        <w:rPr>
          <w:rFonts w:ascii="Times New Roman" w:hAnsi="Times New Roman"/>
          <w:sz w:val="28"/>
          <w:szCs w:val="28"/>
        </w:rPr>
        <w:t xml:space="preserve"> </w:t>
      </w:r>
      <w:r w:rsidRPr="00DC60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Работы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будут </w:t>
      </w:r>
      <w:r w:rsidRPr="00DC60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одиться</w:t>
      </w:r>
      <w:r w:rsidRPr="00DC60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Узловском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Донском,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Кимовском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Богородицком, Ясногорском и Новомосковском районах.</w:t>
      </w:r>
      <w:r w:rsidR="004B79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B79E3" w:rsidRPr="00F14D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настоящее </w:t>
      </w:r>
      <w:r w:rsidR="004B79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время</w:t>
      </w:r>
      <w:r w:rsidR="004B79E3" w:rsidRPr="00F14D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B79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уже </w:t>
      </w:r>
      <w:r w:rsidR="004B79E3" w:rsidRPr="00F14D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вед</w:t>
      </w:r>
      <w:r w:rsidR="004B79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утся</w:t>
      </w:r>
      <w:r w:rsidR="003300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работы на территориях</w:t>
      </w:r>
      <w:r w:rsidR="004B79E3" w:rsidRPr="00F14D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B79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4B79E3" w:rsidRPr="00F14D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300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муниципальных образований</w:t>
      </w:r>
      <w:r w:rsidR="004B79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4B79E3" w:rsidRPr="00F14D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F14D68" w:rsidRPr="00F14D68" w:rsidRDefault="00F14D68" w:rsidP="004B79E3">
      <w:pPr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4F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результатам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выполнения</w:t>
      </w:r>
      <w:r w:rsidRPr="00AA4F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работ в Едином государственном реестре недвижимости (ЕГРН)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будут </w:t>
      </w:r>
      <w:r w:rsidRPr="00AA4F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уточнены границы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7 096</w:t>
      </w:r>
      <w:r w:rsidRPr="00AA4F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земельных участков,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12 318</w:t>
      </w:r>
      <w:r w:rsidRPr="00AA4F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объектов капитального строительства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14D68" w:rsidRPr="00F14D68" w:rsidRDefault="00F14D68" w:rsidP="004B79E3">
      <w:pPr>
        <w:spacing w:after="24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14D6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лексные кадастровые работы</w:t>
      </w:r>
      <w:r w:rsidRPr="00F14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в рамках государственной программы «Национальная система пространственных данных», направленной на развитие регионов, структурирование земельно-имущественных отношений, обеспечение полноты и качества сведений в Едином государственном реестре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(ЕГРН)</w:t>
      </w:r>
      <w:r w:rsidRPr="00F14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14D68" w:rsidRPr="00F14D68" w:rsidRDefault="00F14D68" w:rsidP="004B79E3">
      <w:pPr>
        <w:spacing w:after="24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14D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выполнения ККР уточняется местополо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 границ земельных участков,</w:t>
      </w:r>
      <w:r w:rsidRPr="00F14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или уточняется местоположение на земельных участках зданий, сооружений, объек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незавершенного строительств. Также</w:t>
      </w:r>
      <w:r w:rsidRPr="00F14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исправляются реестровые ошибки в сведениях о местоположен</w:t>
      </w:r>
      <w:r w:rsidR="00073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границ объектов недвижимости</w:t>
      </w:r>
      <w:bookmarkStart w:id="0" w:name="_GoBack"/>
      <w:bookmarkEnd w:id="0"/>
      <w:r w:rsidRPr="00F14D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F14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рассказала заместитель руководителя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Тульской области Татьяна Трусова.</w:t>
      </w:r>
    </w:p>
    <w:p w:rsidR="00CB73A1" w:rsidRPr="00F14D68" w:rsidRDefault="00CB73A1" w:rsidP="00F14D68">
      <w:pPr>
        <w:jc w:val="both"/>
        <w:rPr>
          <w:sz w:val="28"/>
          <w:szCs w:val="28"/>
        </w:rPr>
      </w:pPr>
    </w:p>
    <w:sectPr w:rsidR="00CB73A1" w:rsidRPr="00F14D68" w:rsidSect="004B79E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9C"/>
    <w:rsid w:val="000734EB"/>
    <w:rsid w:val="0030299C"/>
    <w:rsid w:val="00311C43"/>
    <w:rsid w:val="00330088"/>
    <w:rsid w:val="00482D9F"/>
    <w:rsid w:val="004B79E3"/>
    <w:rsid w:val="005B2C65"/>
    <w:rsid w:val="00780693"/>
    <w:rsid w:val="009D05D0"/>
    <w:rsid w:val="00CB73A1"/>
    <w:rsid w:val="00F1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5D9E6"/>
  <w15:chartTrackingRefBased/>
  <w15:docId w15:val="{6BC47FA5-2A2E-4C45-8876-987AC746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Фетисова Ксения Сергеевна</cp:lastModifiedBy>
  <cp:revision>4</cp:revision>
  <dcterms:created xsi:type="dcterms:W3CDTF">2023-05-15T09:36:00Z</dcterms:created>
  <dcterms:modified xsi:type="dcterms:W3CDTF">2023-05-16T07:41:00Z</dcterms:modified>
</cp:coreProperties>
</file>