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F8566C" w:rsidP="00F85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Зачем т</w:t>
      </w:r>
      <w:r w:rsidR="001D61E4">
        <w:rPr>
          <w:rFonts w:ascii="Times New Roman" w:hAnsi="Times New Roman"/>
          <w:b/>
          <w:sz w:val="28"/>
          <w:szCs w:val="28"/>
        </w:rPr>
        <w:t>улякам регистрировать ранее возникшие права</w:t>
      </w:r>
      <w:r>
        <w:rPr>
          <w:rFonts w:ascii="Times New Roman" w:hAnsi="Times New Roman"/>
          <w:b/>
          <w:sz w:val="28"/>
          <w:szCs w:val="28"/>
        </w:rPr>
        <w:t xml:space="preserve"> на свою недвижимость</w:t>
      </w:r>
    </w:p>
    <w:p w:rsidR="001D61E4" w:rsidRDefault="00F8566C" w:rsidP="00F8566C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8566C">
        <w:rPr>
          <w:rFonts w:ascii="Times New Roman" w:hAnsi="Times New Roman"/>
          <w:sz w:val="28"/>
          <w:szCs w:val="28"/>
        </w:rPr>
        <w:t xml:space="preserve">Ранее </w:t>
      </w:r>
      <w:r w:rsidR="002279EB">
        <w:rPr>
          <w:rFonts w:ascii="Times New Roman" w:hAnsi="Times New Roman"/>
          <w:sz w:val="28"/>
          <w:szCs w:val="28"/>
        </w:rPr>
        <w:t>возникшее</w:t>
      </w:r>
      <w:r w:rsidRPr="00F8566C">
        <w:rPr>
          <w:rFonts w:ascii="Times New Roman" w:hAnsi="Times New Roman"/>
          <w:sz w:val="28"/>
          <w:szCs w:val="28"/>
        </w:rPr>
        <w:t xml:space="preserve"> право - это право на объект недвижимости, возникшее до 31 января 1998 года, то есть до даты вступления в силу Федерального закона № 122-ФЗ от 21.07.1997 «О государственной регистрации прав на недвижимое имущество и сделок с ним». </w:t>
      </w:r>
      <w:r w:rsidRPr="001D61E4">
        <w:rPr>
          <w:rFonts w:ascii="Times New Roman" w:hAnsi="Times New Roman"/>
          <w:sz w:val="28"/>
          <w:szCs w:val="28"/>
        </w:rPr>
        <w:t xml:space="preserve">Такие права признаются юридически действительными даже </w:t>
      </w:r>
      <w:r w:rsidRPr="00F8566C">
        <w:rPr>
          <w:rFonts w:ascii="Times New Roman" w:hAnsi="Times New Roman"/>
          <w:sz w:val="28"/>
          <w:szCs w:val="28"/>
        </w:rPr>
        <w:t>при отсутствии</w:t>
      </w:r>
      <w:r w:rsidRPr="001D61E4">
        <w:rPr>
          <w:rFonts w:ascii="Times New Roman" w:hAnsi="Times New Roman"/>
          <w:sz w:val="28"/>
          <w:szCs w:val="28"/>
        </w:rPr>
        <w:t xml:space="preserve"> их государственной регистрации в </w:t>
      </w:r>
      <w:r w:rsidR="002279EB">
        <w:rPr>
          <w:rFonts w:ascii="Times New Roman" w:hAnsi="Times New Roman"/>
          <w:sz w:val="28"/>
          <w:szCs w:val="28"/>
        </w:rPr>
        <w:t>ЕГРН</w:t>
      </w:r>
      <w:r w:rsidRPr="001D6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66C">
        <w:rPr>
          <w:rFonts w:ascii="Times New Roman" w:hAnsi="Times New Roman"/>
          <w:sz w:val="28"/>
          <w:szCs w:val="28"/>
        </w:rPr>
        <w:t xml:space="preserve">Но </w:t>
      </w:r>
      <w:r w:rsidRPr="00F8566C">
        <w:rPr>
          <w:rFonts w:ascii="Times New Roman" w:hAnsi="Times New Roman"/>
          <w:bCs/>
          <w:sz w:val="28"/>
          <w:szCs w:val="28"/>
        </w:rPr>
        <w:t>е</w:t>
      </w:r>
      <w:r w:rsidR="001D61E4" w:rsidRPr="001D61E4">
        <w:rPr>
          <w:rFonts w:ascii="Times New Roman" w:hAnsi="Times New Roman"/>
          <w:bCs/>
          <w:sz w:val="28"/>
          <w:szCs w:val="28"/>
        </w:rPr>
        <w:t>сли прав</w:t>
      </w:r>
      <w:r>
        <w:rPr>
          <w:rFonts w:ascii="Times New Roman" w:hAnsi="Times New Roman"/>
          <w:bCs/>
          <w:sz w:val="28"/>
          <w:szCs w:val="28"/>
        </w:rPr>
        <w:t>а на недвижимость действительны</w:t>
      </w:r>
      <w:r w:rsidR="001D61E4" w:rsidRPr="001D61E4">
        <w:rPr>
          <w:rFonts w:ascii="Times New Roman" w:hAnsi="Times New Roman"/>
          <w:bCs/>
          <w:sz w:val="28"/>
          <w:szCs w:val="28"/>
        </w:rPr>
        <w:t>, зачем их регистрировать?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336CC" w:rsidRPr="001D61E4" w:rsidRDefault="001D61E4" w:rsidP="00D336CC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D61E4">
        <w:rPr>
          <w:rFonts w:ascii="Times New Roman" w:hAnsi="Times New Roman"/>
          <w:sz w:val="28"/>
          <w:szCs w:val="28"/>
        </w:rPr>
        <w:t xml:space="preserve">1. </w:t>
      </w:r>
      <w:r w:rsidR="00D336CC">
        <w:rPr>
          <w:rFonts w:ascii="Times New Roman" w:hAnsi="Times New Roman"/>
          <w:sz w:val="28"/>
          <w:szCs w:val="28"/>
        </w:rPr>
        <w:t>Сведения о ранее возникшем праве могут отсутствовать в ЕГРН. Регистрация перехода</w:t>
      </w:r>
      <w:r w:rsidR="00D336CC" w:rsidRPr="00D336CC">
        <w:rPr>
          <w:rFonts w:ascii="Times New Roman" w:hAnsi="Times New Roman"/>
          <w:sz w:val="28"/>
          <w:szCs w:val="28"/>
        </w:rPr>
        <w:t xml:space="preserve"> права в связи с отчуждением имущества (дарение, купля-продажа</w:t>
      </w:r>
      <w:r w:rsidR="00D336CC">
        <w:rPr>
          <w:rFonts w:ascii="Times New Roman" w:hAnsi="Times New Roman"/>
          <w:sz w:val="28"/>
          <w:szCs w:val="28"/>
        </w:rPr>
        <w:t xml:space="preserve">) или ограничения (обременения), </w:t>
      </w:r>
      <w:r w:rsidR="00D336CC" w:rsidRPr="00D336CC">
        <w:rPr>
          <w:rFonts w:ascii="Times New Roman" w:hAnsi="Times New Roman"/>
          <w:sz w:val="28"/>
          <w:szCs w:val="28"/>
        </w:rPr>
        <w:t>передача и</w:t>
      </w:r>
      <w:r w:rsidR="00D336CC">
        <w:rPr>
          <w:rFonts w:ascii="Times New Roman" w:hAnsi="Times New Roman"/>
          <w:sz w:val="28"/>
          <w:szCs w:val="28"/>
        </w:rPr>
        <w:t xml:space="preserve">мущества в аренду или под залог возможна только </w:t>
      </w:r>
      <w:r w:rsidR="00D336CC" w:rsidRPr="001D61E4">
        <w:rPr>
          <w:rFonts w:ascii="Times New Roman" w:hAnsi="Times New Roman"/>
          <w:sz w:val="28"/>
          <w:szCs w:val="28"/>
        </w:rPr>
        <w:t xml:space="preserve">если права оформлены в соответствии с действующим законодательством, поэтому государственная регистрация ранее возникшего права </w:t>
      </w:r>
      <w:r w:rsidR="005E7E50">
        <w:rPr>
          <w:rFonts w:ascii="Times New Roman" w:hAnsi="Times New Roman"/>
          <w:sz w:val="28"/>
          <w:szCs w:val="28"/>
        </w:rPr>
        <w:t>необходима</w:t>
      </w:r>
      <w:r w:rsidR="00D336CC" w:rsidRPr="001D61E4">
        <w:rPr>
          <w:rFonts w:ascii="Times New Roman" w:hAnsi="Times New Roman"/>
          <w:sz w:val="28"/>
          <w:szCs w:val="28"/>
        </w:rPr>
        <w:t>.</w:t>
      </w:r>
    </w:p>
    <w:p w:rsidR="001D61E4" w:rsidRPr="001D61E4" w:rsidRDefault="001D61E4" w:rsidP="00D336CC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D61E4">
        <w:rPr>
          <w:rFonts w:ascii="Times New Roman" w:hAnsi="Times New Roman"/>
          <w:sz w:val="28"/>
          <w:szCs w:val="28"/>
        </w:rPr>
        <w:t xml:space="preserve">2. Незарегистрированная недвижимость может стать предметом мошеннических действий. При этом внести в ЕГРН отметку о невозможности проведения регистрационных действий </w:t>
      </w:r>
      <w:r w:rsidR="00D336CC" w:rsidRPr="001D61E4">
        <w:rPr>
          <w:rFonts w:ascii="Times New Roman" w:hAnsi="Times New Roman"/>
          <w:sz w:val="28"/>
          <w:szCs w:val="28"/>
        </w:rPr>
        <w:t>без личного</w:t>
      </w:r>
      <w:r w:rsidRPr="001D61E4">
        <w:rPr>
          <w:rFonts w:ascii="Times New Roman" w:hAnsi="Times New Roman"/>
          <w:sz w:val="28"/>
          <w:szCs w:val="28"/>
        </w:rPr>
        <w:t xml:space="preserve"> участия собственника можно, только если право собственности зарегистрировано в </w:t>
      </w:r>
      <w:r w:rsidR="002279EB">
        <w:rPr>
          <w:rFonts w:ascii="Times New Roman" w:hAnsi="Times New Roman"/>
          <w:sz w:val="28"/>
          <w:szCs w:val="28"/>
        </w:rPr>
        <w:t>ЕГРН</w:t>
      </w:r>
      <w:r w:rsidRPr="001D61E4">
        <w:rPr>
          <w:rFonts w:ascii="Times New Roman" w:hAnsi="Times New Roman"/>
          <w:sz w:val="28"/>
          <w:szCs w:val="28"/>
        </w:rPr>
        <w:t>.</w:t>
      </w:r>
    </w:p>
    <w:p w:rsidR="001D61E4" w:rsidRPr="001D61E4" w:rsidRDefault="001D61E4" w:rsidP="00D336CC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D61E4">
        <w:rPr>
          <w:rFonts w:ascii="Times New Roman" w:hAnsi="Times New Roman"/>
          <w:sz w:val="28"/>
          <w:szCs w:val="28"/>
        </w:rPr>
        <w:t>3. При отсутствии зарегистрированных прав</w:t>
      </w:r>
      <w:r w:rsidR="005E7E50">
        <w:rPr>
          <w:rFonts w:ascii="Times New Roman" w:hAnsi="Times New Roman"/>
          <w:sz w:val="28"/>
          <w:szCs w:val="28"/>
        </w:rPr>
        <w:t>,</w:t>
      </w:r>
      <w:r w:rsidRPr="001D61E4">
        <w:rPr>
          <w:rFonts w:ascii="Times New Roman" w:hAnsi="Times New Roman"/>
          <w:sz w:val="28"/>
          <w:szCs w:val="28"/>
        </w:rPr>
        <w:t xml:space="preserve"> недвижимость может быть признана бесхозяйным имуществом и переда</w:t>
      </w:r>
      <w:r w:rsidR="002279EB">
        <w:rPr>
          <w:rFonts w:ascii="Times New Roman" w:hAnsi="Times New Roman"/>
          <w:sz w:val="28"/>
          <w:szCs w:val="28"/>
        </w:rPr>
        <w:t>на в собственность другому лицу, п</w:t>
      </w:r>
      <w:r w:rsidRPr="001D61E4">
        <w:rPr>
          <w:rFonts w:ascii="Times New Roman" w:hAnsi="Times New Roman"/>
          <w:sz w:val="28"/>
          <w:szCs w:val="28"/>
        </w:rPr>
        <w:t>оскольку информация из ЕГРН используется органами власти при принятии решения о предоставлении земельного участка собственнику объекта капитального строительства, в рамках социальных программ, при изъятии земель для государственных нужд, судами при рассмотрении спор</w:t>
      </w:r>
      <w:r w:rsidR="00957DCF">
        <w:rPr>
          <w:rFonts w:ascii="Times New Roman" w:hAnsi="Times New Roman"/>
          <w:sz w:val="28"/>
          <w:szCs w:val="28"/>
        </w:rPr>
        <w:t>ов о правах на недвижимость и другими</w:t>
      </w:r>
      <w:bookmarkStart w:id="0" w:name="_GoBack"/>
      <w:bookmarkEnd w:id="0"/>
      <w:r w:rsidRPr="001D61E4">
        <w:rPr>
          <w:rFonts w:ascii="Times New Roman" w:hAnsi="Times New Roman"/>
          <w:sz w:val="28"/>
          <w:szCs w:val="28"/>
        </w:rPr>
        <w:t>. В этих случаях права на недвижимость могут быть нарушены.</w:t>
      </w:r>
    </w:p>
    <w:p w:rsidR="003E6706" w:rsidRPr="005E7E50" w:rsidRDefault="005865A0" w:rsidP="005E7E50">
      <w:pPr>
        <w:pStyle w:val="a5"/>
        <w:shd w:val="clear" w:color="auto" w:fill="FFFFFF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E7E50">
        <w:rPr>
          <w:sz w:val="28"/>
          <w:szCs w:val="28"/>
          <w:shd w:val="clear" w:color="auto" w:fill="FFFFFF"/>
        </w:rPr>
        <w:t>«Подать заявление о внесении сведений в ЕГРН о ранее учтенном объекте или государственной регистрации прав</w:t>
      </w:r>
      <w:r w:rsidR="005E7E5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могут </w:t>
      </w:r>
      <w:r w:rsidR="005E7E50">
        <w:rPr>
          <w:sz w:val="28"/>
          <w:szCs w:val="28"/>
          <w:shd w:val="clear" w:color="auto" w:fill="FFFFFF"/>
        </w:rPr>
        <w:t xml:space="preserve">владельцы </w:t>
      </w:r>
      <w:r w:rsidR="002279EB">
        <w:rPr>
          <w:sz w:val="28"/>
          <w:szCs w:val="28"/>
          <w:shd w:val="clear" w:color="auto" w:fill="FFFFFF"/>
        </w:rPr>
        <w:t>таких</w:t>
      </w:r>
      <w:r w:rsidR="005E7E50">
        <w:rPr>
          <w:sz w:val="28"/>
          <w:szCs w:val="28"/>
          <w:shd w:val="clear" w:color="auto" w:fill="FFFFFF"/>
        </w:rPr>
        <w:t xml:space="preserve"> объектов недвижимости, приложив к нему правоустанавливающий документ на объект недвижимости, через офисы МФЦ или через «Личный кабинет» на официальном сайте </w:t>
      </w:r>
      <w:proofErr w:type="spellStart"/>
      <w:r w:rsidR="005E7E50">
        <w:rPr>
          <w:sz w:val="28"/>
          <w:szCs w:val="28"/>
          <w:shd w:val="clear" w:color="auto" w:fill="FFFFFF"/>
        </w:rPr>
        <w:t>Росреестра</w:t>
      </w:r>
      <w:proofErr w:type="spellEnd"/>
      <w:r w:rsidR="005E7E50">
        <w:rPr>
          <w:sz w:val="28"/>
          <w:szCs w:val="28"/>
          <w:shd w:val="clear" w:color="auto" w:fill="FFFFFF"/>
        </w:rPr>
        <w:t xml:space="preserve">. </w:t>
      </w:r>
      <w:r w:rsidR="005E7E50">
        <w:rPr>
          <w:sz w:val="28"/>
          <w:szCs w:val="28"/>
        </w:rPr>
        <w:t>Р</w:t>
      </w:r>
      <w:r w:rsidR="005E7E50" w:rsidRPr="001D61E4">
        <w:rPr>
          <w:sz w:val="28"/>
          <w:szCs w:val="28"/>
        </w:rPr>
        <w:t>егистрация ранее возникшего права п</w:t>
      </w:r>
      <w:r w:rsidR="005E7E50">
        <w:rPr>
          <w:sz w:val="28"/>
          <w:szCs w:val="28"/>
        </w:rPr>
        <w:t xml:space="preserve">роводится без оплаты госпошлины», - рассказала заместитель руководителя Управления </w:t>
      </w:r>
      <w:proofErr w:type="spellStart"/>
      <w:r w:rsidR="005E7E50">
        <w:rPr>
          <w:sz w:val="28"/>
          <w:szCs w:val="28"/>
        </w:rPr>
        <w:t>Росреестра</w:t>
      </w:r>
      <w:proofErr w:type="spellEnd"/>
      <w:r w:rsidR="005E7E50">
        <w:rPr>
          <w:sz w:val="28"/>
          <w:szCs w:val="28"/>
        </w:rPr>
        <w:t xml:space="preserve"> по Тульской области Татьяна Трусова.</w:t>
      </w: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279EB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57DCF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65F9F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2023-04-04T09:31:00Z</dcterms:created>
  <dcterms:modified xsi:type="dcterms:W3CDTF">2023-04-04T13:54:00Z</dcterms:modified>
</cp:coreProperties>
</file>