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5D" w:rsidRPr="00B62BB4" w:rsidRDefault="009B615E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>
            <wp:extent cx="2867025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5D" w:rsidRDefault="008A1A5D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C10B0" w:rsidRPr="008C10B0" w:rsidRDefault="005704C0" w:rsidP="007D6BC2">
      <w:pPr>
        <w:pStyle w:val="2"/>
        <w:shd w:val="clear" w:color="auto" w:fill="FFFFFF"/>
        <w:spacing w:before="240" w:after="15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Растет доля услуг, оказываемых Управлением </w:t>
      </w:r>
      <w:proofErr w:type="spellStart"/>
      <w:r>
        <w:rPr>
          <w:rFonts w:ascii="Times New Roman" w:hAnsi="Times New Roman"/>
          <w:b/>
          <w:bCs/>
          <w:color w:val="auto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по Тульской области в электронном виде</w:t>
      </w:r>
    </w:p>
    <w:p w:rsidR="005704C0" w:rsidRPr="007D6BC2" w:rsidRDefault="005704C0" w:rsidP="007D6BC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8"/>
          <w:szCs w:val="28"/>
        </w:rPr>
      </w:pPr>
      <w:r w:rsidRPr="007D6B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Основной целью цифровой трансформации ведомства является увеличение доли государственных</w:t>
      </w:r>
      <w:r w:rsidRPr="007D6BC2">
        <w:rPr>
          <w:rFonts w:ascii="Times New Roman" w:hAnsi="Times New Roman"/>
          <w:sz w:val="28"/>
          <w:szCs w:val="28"/>
        </w:rPr>
        <w:t> </w:t>
      </w:r>
      <w:r w:rsidRPr="007D6B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услуг, доступных в электронном виде, повышение качества и эффективности оказания государственных услуг </w:t>
      </w:r>
      <w:proofErr w:type="spellStart"/>
      <w:r w:rsidRPr="007D6B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Росреестра</w:t>
      </w:r>
      <w:proofErr w:type="spellEnd"/>
      <w:r w:rsidRPr="007D6B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8C10B0" w:rsidRPr="008C10B0" w:rsidRDefault="005704C0" w:rsidP="007D6BC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8"/>
          <w:szCs w:val="28"/>
        </w:rPr>
      </w:pPr>
      <w:r w:rsidRPr="007D6BC2">
        <w:rPr>
          <w:rFonts w:ascii="Times New Roman" w:hAnsi="Times New Roman"/>
          <w:sz w:val="28"/>
          <w:szCs w:val="28"/>
        </w:rPr>
        <w:t>«За 9</w:t>
      </w:r>
      <w:r w:rsidR="008C10B0" w:rsidRPr="008C10B0">
        <w:rPr>
          <w:rFonts w:ascii="Times New Roman" w:hAnsi="Times New Roman"/>
          <w:sz w:val="28"/>
          <w:szCs w:val="28"/>
        </w:rPr>
        <w:t xml:space="preserve"> месяцев 2023 года в Управление </w:t>
      </w:r>
      <w:proofErr w:type="spellStart"/>
      <w:r w:rsidR="008C10B0" w:rsidRPr="008C10B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8C10B0" w:rsidRPr="008C10B0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Pr="007D6BC2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8C10B0" w:rsidRPr="008C10B0">
        <w:rPr>
          <w:rFonts w:ascii="Times New Roman" w:hAnsi="Times New Roman"/>
          <w:sz w:val="28"/>
          <w:szCs w:val="28"/>
        </w:rPr>
        <w:t xml:space="preserve">поступило </w:t>
      </w:r>
      <w:r w:rsidR="001C348D">
        <w:rPr>
          <w:rFonts w:ascii="Times New Roman" w:hAnsi="Times New Roman"/>
          <w:sz w:val="28"/>
          <w:szCs w:val="28"/>
        </w:rPr>
        <w:t>124 922 заявления</w:t>
      </w:r>
      <w:r w:rsidRPr="007D6BC2">
        <w:rPr>
          <w:rFonts w:ascii="Times New Roman" w:hAnsi="Times New Roman"/>
          <w:sz w:val="28"/>
          <w:szCs w:val="28"/>
        </w:rPr>
        <w:t xml:space="preserve"> о государственной регистрации п</w:t>
      </w:r>
      <w:r w:rsidR="001C348D">
        <w:rPr>
          <w:rFonts w:ascii="Times New Roman" w:hAnsi="Times New Roman"/>
          <w:sz w:val="28"/>
          <w:szCs w:val="28"/>
        </w:rPr>
        <w:t>рав, государственном кадастровом учете, что составляет 58% от общего количества поступивших документов</w:t>
      </w:r>
      <w:r w:rsidRPr="007D6BC2">
        <w:rPr>
          <w:rFonts w:ascii="Times New Roman" w:hAnsi="Times New Roman"/>
          <w:sz w:val="28"/>
          <w:szCs w:val="28"/>
        </w:rPr>
        <w:t xml:space="preserve">», - отметила заместитель руководителя Управления </w:t>
      </w:r>
      <w:proofErr w:type="spellStart"/>
      <w:r w:rsidRPr="007D6BC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D6BC2"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5704C0" w:rsidRPr="007D6BC2" w:rsidRDefault="007D6BC2" w:rsidP="007D6BC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C10B0">
        <w:rPr>
          <w:rFonts w:ascii="Times New Roman" w:hAnsi="Times New Roman"/>
          <w:sz w:val="28"/>
          <w:szCs w:val="28"/>
        </w:rPr>
        <w:t xml:space="preserve">заимодействие органов государственной власти и местного самоуправления Тульской области по предоставлению государственных услуг </w:t>
      </w:r>
      <w:proofErr w:type="spellStart"/>
      <w:r w:rsidRPr="008C10B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C10B0">
        <w:rPr>
          <w:rFonts w:ascii="Times New Roman" w:hAnsi="Times New Roman"/>
          <w:sz w:val="28"/>
          <w:szCs w:val="28"/>
        </w:rPr>
        <w:t xml:space="preserve"> осуществляется исключительно в электронном виде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10B0">
        <w:rPr>
          <w:rFonts w:ascii="Times New Roman" w:hAnsi="Times New Roman"/>
          <w:sz w:val="28"/>
          <w:szCs w:val="28"/>
        </w:rPr>
        <w:t>Данный показатель достигнут в результате тесного взаимодействия с Правительством Тульской области.</w:t>
      </w:r>
    </w:p>
    <w:p w:rsidR="005704C0" w:rsidRPr="007D6BC2" w:rsidRDefault="007D6BC2" w:rsidP="007D6BC2">
      <w:pPr>
        <w:spacing w:before="120"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больше физических лиц также отдают</w:t>
      </w:r>
      <w:r w:rsidR="005704C0" w:rsidRPr="005704C0">
        <w:rPr>
          <w:rFonts w:ascii="Times New Roman" w:hAnsi="Times New Roman"/>
          <w:sz w:val="28"/>
          <w:szCs w:val="28"/>
        </w:rPr>
        <w:t xml:space="preserve"> предпочтение электронному взаимодействию с </w:t>
      </w: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704C0" w:rsidRPr="00570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Благодаря электронному взаимодействию граждане экономят</w:t>
      </w:r>
      <w:r w:rsidR="005704C0" w:rsidRPr="00570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 время,</w:t>
      </w:r>
      <w:r w:rsidR="005704C0" w:rsidRPr="005704C0">
        <w:rPr>
          <w:rFonts w:ascii="Times New Roman" w:hAnsi="Times New Roman"/>
          <w:sz w:val="28"/>
          <w:szCs w:val="28"/>
        </w:rPr>
        <w:t xml:space="preserve"> поэтому возможность дистанционного оформления документов с использованием современных цифровых сервисов становится все более востребованной</w:t>
      </w:r>
      <w:r>
        <w:rPr>
          <w:rFonts w:ascii="Times New Roman" w:hAnsi="Times New Roman"/>
          <w:sz w:val="28"/>
          <w:szCs w:val="28"/>
        </w:rPr>
        <w:t>.</w:t>
      </w:r>
    </w:p>
    <w:p w:rsidR="008A1A5D" w:rsidRPr="00DB0205" w:rsidRDefault="008A1A5D" w:rsidP="005704C0">
      <w:pPr>
        <w:shd w:val="clear" w:color="auto" w:fill="FFFFFF"/>
        <w:spacing w:before="150" w:after="300"/>
        <w:jc w:val="both"/>
        <w:rPr>
          <w:rFonts w:ascii="Times New Roman" w:hAnsi="Times New Roman"/>
          <w:sz w:val="28"/>
          <w:szCs w:val="28"/>
        </w:rPr>
      </w:pPr>
    </w:p>
    <w:sectPr w:rsidR="008A1A5D" w:rsidRPr="00DB020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¬рЎю¬У?Ўю¬в?¬рЎюҐм??Ўю¬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48D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4C0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1778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6BC2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1A5D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0B0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B615E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487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1235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0D36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75F78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B0205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0205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B0205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0205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772"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2023-10-25T07:47:00Z</dcterms:created>
  <dcterms:modified xsi:type="dcterms:W3CDTF">2023-10-25T07:47:00Z</dcterms:modified>
</cp:coreProperties>
</file>