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E" w:rsidRPr="0038193E" w:rsidRDefault="00D169CE" w:rsidP="00D169CE">
      <w:pPr>
        <w:pStyle w:val="consplustitle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>проверок при осуществлении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 xml:space="preserve">Администрацией  муниципального образования </w:t>
      </w:r>
      <w:proofErr w:type="gramStart"/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>Огаревское</w:t>
      </w:r>
      <w:proofErr w:type="gramEnd"/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 xml:space="preserve">  Щекинского района</w:t>
      </w:r>
      <w:r w:rsidRPr="0038193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8193E">
        <w:rPr>
          <w:rFonts w:ascii="PT Astra Serif" w:hAnsi="PT Astra Serif"/>
          <w:b/>
          <w:bCs/>
          <w:color w:val="000000"/>
          <w:sz w:val="28"/>
          <w:szCs w:val="28"/>
        </w:rPr>
        <w:t>контроля в сфере благоустройства</w:t>
      </w:r>
    </w:p>
    <w:p w:rsidR="00D169CE" w:rsidRPr="0038193E" w:rsidRDefault="00D169CE" w:rsidP="00D169CE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169CE" w:rsidRPr="0038193E" w:rsidRDefault="00D169CE" w:rsidP="00D169C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1. Наличие мусора и иных отходов производства и потребления на прилегающей территории или на иных территориях общего пользования.</w:t>
      </w:r>
    </w:p>
    <w:p w:rsidR="00D169CE" w:rsidRPr="0038193E" w:rsidRDefault="00D169CE" w:rsidP="00D169C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2. Наличие на прилегающей территории карантинных, ядовитых и сорных растений, порубочных остатков деревьев и кустарников.</w:t>
      </w:r>
    </w:p>
    <w:p w:rsidR="00D169CE" w:rsidRPr="0038193E" w:rsidRDefault="00D169CE" w:rsidP="00D169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D169CE" w:rsidRPr="0038193E" w:rsidRDefault="00D169CE" w:rsidP="00D169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4. Наличие препятствующей </w:t>
      </w: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свободному и безопасному проходу граждан </w:t>
      </w:r>
      <w:r w:rsidRPr="0038193E">
        <w:rPr>
          <w:rFonts w:ascii="PT Astra Serif" w:hAnsi="PT Astra Serif"/>
          <w:color w:val="000000"/>
          <w:sz w:val="28"/>
          <w:szCs w:val="28"/>
        </w:rPr>
        <w:t>наледи на прилегающих территориях.</w:t>
      </w:r>
    </w:p>
    <w:p w:rsidR="00D169CE" w:rsidRPr="0038193E" w:rsidRDefault="00D169CE" w:rsidP="00D169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5. Наличие сосулек, наледи, снега на кровлях зданий, сооружений.</w:t>
      </w:r>
    </w:p>
    <w:p w:rsidR="00D169CE" w:rsidRPr="0038193E" w:rsidRDefault="00D169CE" w:rsidP="00D169C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D169CE" w:rsidRPr="0038193E" w:rsidRDefault="00D169CE" w:rsidP="00D169C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D169CE" w:rsidRPr="0038193E" w:rsidRDefault="00D169CE" w:rsidP="00D169C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D169CE" w:rsidRPr="0038193E" w:rsidRDefault="00D169CE" w:rsidP="00D169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D169CE" w:rsidRPr="0038193E" w:rsidRDefault="00D169CE" w:rsidP="00D169C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D169CE" w:rsidRPr="0038193E" w:rsidRDefault="00D169CE" w:rsidP="00D169CE">
      <w:pPr>
        <w:pStyle w:val="2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D169CE" w:rsidRPr="0038193E" w:rsidRDefault="00D169CE" w:rsidP="00D169CE">
      <w:pPr>
        <w:pStyle w:val="2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193E">
        <w:rPr>
          <w:rFonts w:ascii="PT Astra Serif" w:hAnsi="PT Astra Serif"/>
          <w:color w:val="000000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D169CE" w:rsidRDefault="00D169CE" w:rsidP="00D169CE">
      <w:pPr>
        <w:spacing w:after="160" w:line="259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:rsidR="00807503" w:rsidRDefault="00807503">
      <w:bookmarkStart w:id="0" w:name="_GoBack"/>
      <w:bookmarkEnd w:id="0"/>
    </w:p>
    <w:sectPr w:rsidR="0080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DA"/>
    <w:rsid w:val="00807503"/>
    <w:rsid w:val="00B054DA"/>
    <w:rsid w:val="00D1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169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6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169C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169CE"/>
    <w:pPr>
      <w:spacing w:before="100" w:beforeAutospacing="1" w:after="100" w:afterAutospacing="1"/>
    </w:pPr>
  </w:style>
  <w:style w:type="paragraph" w:customStyle="1" w:styleId="s1">
    <w:name w:val="s1"/>
    <w:basedOn w:val="a"/>
    <w:rsid w:val="00D169C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D169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169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6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169C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169CE"/>
    <w:pPr>
      <w:spacing w:before="100" w:beforeAutospacing="1" w:after="100" w:afterAutospacing="1"/>
    </w:pPr>
  </w:style>
  <w:style w:type="paragraph" w:customStyle="1" w:styleId="s1">
    <w:name w:val="s1"/>
    <w:basedOn w:val="a"/>
    <w:rsid w:val="00D169C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D169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2023-07-24T12:22:00Z</dcterms:created>
  <dcterms:modified xsi:type="dcterms:W3CDTF">2023-07-24T12:22:00Z</dcterms:modified>
</cp:coreProperties>
</file>