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3F" w:rsidRPr="00C434CF" w:rsidRDefault="00EB323F" w:rsidP="00EB3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4CF">
        <w:rPr>
          <w:rFonts w:ascii="Arial" w:hAnsi="Arial" w:cs="Arial"/>
          <w:b/>
          <w:sz w:val="24"/>
          <w:szCs w:val="24"/>
        </w:rPr>
        <w:t>Тульская область</w:t>
      </w:r>
    </w:p>
    <w:p w:rsidR="00EB323F" w:rsidRPr="00C434CF" w:rsidRDefault="00EB323F" w:rsidP="00EB3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4CF">
        <w:rPr>
          <w:rFonts w:ascii="Arial" w:hAnsi="Arial" w:cs="Arial"/>
          <w:b/>
          <w:sz w:val="24"/>
          <w:szCs w:val="24"/>
        </w:rPr>
        <w:t xml:space="preserve">Муниципальное образование Огаревское </w:t>
      </w:r>
      <w:proofErr w:type="spellStart"/>
      <w:r w:rsidRPr="00C434CF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C434CF">
        <w:rPr>
          <w:rFonts w:ascii="Arial" w:hAnsi="Arial" w:cs="Arial"/>
          <w:b/>
          <w:sz w:val="24"/>
          <w:szCs w:val="24"/>
        </w:rPr>
        <w:t xml:space="preserve"> района</w:t>
      </w:r>
    </w:p>
    <w:p w:rsidR="00EB323F" w:rsidRPr="00C434CF" w:rsidRDefault="00EB323F" w:rsidP="00EB3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4CF">
        <w:rPr>
          <w:rFonts w:ascii="Arial" w:hAnsi="Arial" w:cs="Arial"/>
          <w:b/>
          <w:sz w:val="24"/>
          <w:szCs w:val="24"/>
        </w:rPr>
        <w:t>СОБРАНИЕ ДЕПУТАТОВ</w:t>
      </w:r>
    </w:p>
    <w:p w:rsidR="00EB323F" w:rsidRPr="00C434CF" w:rsidRDefault="00EB323F" w:rsidP="00EB3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323F" w:rsidRPr="00C434CF" w:rsidRDefault="00EB323F" w:rsidP="00EB3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4CF">
        <w:rPr>
          <w:rFonts w:ascii="Arial" w:hAnsi="Arial" w:cs="Arial"/>
          <w:b/>
          <w:sz w:val="24"/>
          <w:szCs w:val="24"/>
        </w:rPr>
        <w:t>РЕШЕНИЕ</w:t>
      </w:r>
    </w:p>
    <w:p w:rsidR="00EB323F" w:rsidRDefault="00EB323F" w:rsidP="00EB3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323F" w:rsidRPr="00C434CF" w:rsidRDefault="00EB323F" w:rsidP="00EB3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323F" w:rsidRPr="00C434CF" w:rsidRDefault="00EB323F" w:rsidP="00EB32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22 </w:t>
      </w:r>
      <w:r w:rsidRPr="00C434CF">
        <w:rPr>
          <w:rFonts w:ascii="Arial" w:hAnsi="Arial" w:cs="Arial"/>
          <w:b/>
          <w:sz w:val="24"/>
          <w:szCs w:val="24"/>
        </w:rPr>
        <w:t xml:space="preserve">апреля 2015 года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№ 14-67</w:t>
      </w:r>
    </w:p>
    <w:p w:rsidR="00EB323F" w:rsidRDefault="00EB323F" w:rsidP="00EB32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23F" w:rsidRDefault="00EB323F" w:rsidP="00EB32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23F" w:rsidRPr="004919E3" w:rsidRDefault="00EB323F" w:rsidP="00EB32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919E3">
        <w:rPr>
          <w:rFonts w:ascii="Arial" w:hAnsi="Arial" w:cs="Arial"/>
          <w:b/>
          <w:sz w:val="32"/>
          <w:szCs w:val="32"/>
        </w:rPr>
        <w:t>О согласовании проекта постановления правительства Тульской области о внесении изменений в постановление правительства Тульской области от 14.11.2014 № 587 «О предельных (максимальных) индексах изменений размера вносимой гражданами платы за коммунальные услуги в муниципальных образованиях Тульской области на 2015-2018 годы»</w:t>
      </w:r>
    </w:p>
    <w:p w:rsidR="00EB323F" w:rsidRDefault="00EB323F" w:rsidP="00EB323F">
      <w:pPr>
        <w:tabs>
          <w:tab w:val="left" w:pos="4017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EB323F" w:rsidRDefault="00EB323F" w:rsidP="00EB32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30.04.2014 года № 400 «О формировании индексов изменения размера платы граждан за коммунальные услуги в Российской Федерации», Федеральным законом от 06.10.2003 года № 131 ФЗ «Об общих принципах организации местного самоуправления в Российской Федерации», на основании Устава муниципального образования 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Собрание депутатов муниципального образования 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РЕШИЛО:</w:t>
      </w:r>
      <w:proofErr w:type="gramEnd"/>
    </w:p>
    <w:p w:rsidR="00EB323F" w:rsidRDefault="00EB323F" w:rsidP="00EB32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23F" w:rsidRDefault="00EB323F" w:rsidP="00EB32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7F01">
        <w:rPr>
          <w:rFonts w:ascii="Arial" w:hAnsi="Arial" w:cs="Arial"/>
          <w:sz w:val="24"/>
          <w:szCs w:val="24"/>
        </w:rPr>
        <w:tab/>
      </w:r>
      <w:proofErr w:type="gramStart"/>
      <w:r w:rsidRPr="006C7F01">
        <w:rPr>
          <w:rFonts w:ascii="Arial" w:hAnsi="Arial" w:cs="Arial"/>
          <w:sz w:val="24"/>
          <w:szCs w:val="24"/>
        </w:rPr>
        <w:t>1 . Согласовать  проект постановления правительства Тульской области о внесении изменений в постановление правительства Тульской области от 14.11.2014 № 587 «О предельных (максимальных) индексах изменений размера вносимой гражданами платы за коммунальные услуги в муниципальных образованиях Тульской области на 2015-2018 годы»</w:t>
      </w:r>
      <w:r>
        <w:rPr>
          <w:rFonts w:ascii="Arial" w:hAnsi="Arial" w:cs="Arial"/>
          <w:sz w:val="24"/>
          <w:szCs w:val="24"/>
        </w:rPr>
        <w:t xml:space="preserve">, в части установления  на 2015 год предельного (максимального) индекса изменений размера вносимой гражданами платы за коммунальные услуги в муниципальном образовании 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района в размере 13,1 %.</w:t>
      </w:r>
    </w:p>
    <w:p w:rsidR="00EB323F" w:rsidRDefault="00EB323F" w:rsidP="00EB32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446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2446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446D">
        <w:rPr>
          <w:rFonts w:ascii="Arial" w:hAnsi="Arial" w:cs="Arial"/>
          <w:sz w:val="24"/>
          <w:szCs w:val="24"/>
        </w:rPr>
        <w:t xml:space="preserve"> исполнением решения возложить на главу муниципального образования Огаревское </w:t>
      </w:r>
      <w:proofErr w:type="spellStart"/>
      <w:r w:rsidRPr="0002446D">
        <w:rPr>
          <w:rFonts w:ascii="Arial" w:hAnsi="Arial" w:cs="Arial"/>
          <w:sz w:val="24"/>
          <w:szCs w:val="24"/>
        </w:rPr>
        <w:t>Щекинского</w:t>
      </w:r>
      <w:proofErr w:type="spellEnd"/>
      <w:r w:rsidRPr="0002446D">
        <w:rPr>
          <w:rFonts w:ascii="Arial" w:hAnsi="Arial" w:cs="Arial"/>
          <w:sz w:val="24"/>
          <w:szCs w:val="24"/>
        </w:rPr>
        <w:t xml:space="preserve"> района  Сазонова А.А. и постоянную комиссию  по бюджету нал</w:t>
      </w:r>
      <w:r>
        <w:rPr>
          <w:rFonts w:ascii="Arial" w:hAnsi="Arial" w:cs="Arial"/>
          <w:sz w:val="24"/>
          <w:szCs w:val="24"/>
        </w:rPr>
        <w:t xml:space="preserve">огам и стратегическому развитию муниципального образования 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EB323F" w:rsidRDefault="00EB323F" w:rsidP="00EB32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решение в газете «Щекинский муниципальный вестник» и разместить на официальном сайте муниципального образования 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</w:t>
      </w:r>
    </w:p>
    <w:p w:rsidR="00EB323F" w:rsidRDefault="00EB323F" w:rsidP="00EB32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Настоящее решение вступает в силу с 1 мая 2015 года.</w:t>
      </w:r>
    </w:p>
    <w:p w:rsidR="00EB323F" w:rsidRDefault="00EB323F" w:rsidP="00EB32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23F" w:rsidRDefault="00EB323F" w:rsidP="00EB32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23F" w:rsidRDefault="00EB323F" w:rsidP="00EB32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23F" w:rsidRDefault="00EB323F" w:rsidP="00EB32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B323F" w:rsidRDefault="00EB323F" w:rsidP="00EB32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А.А. Сазонов</w:t>
      </w:r>
    </w:p>
    <w:p w:rsidR="00EB323F" w:rsidRDefault="00EB323F" w:rsidP="00EB32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23F" w:rsidRDefault="00EB323F" w:rsidP="00EB3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EB323F" w:rsidRPr="00C434CF" w:rsidRDefault="00EB323F" w:rsidP="00EB32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460D" w:rsidRDefault="00DA460D">
      <w:bookmarkStart w:id="0" w:name="_GoBack"/>
      <w:bookmarkEnd w:id="0"/>
    </w:p>
    <w:sectPr w:rsidR="00DA460D" w:rsidSect="0075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3F"/>
    <w:rsid w:val="007570D9"/>
    <w:rsid w:val="008E5538"/>
    <w:rsid w:val="00DA460D"/>
    <w:rsid w:val="00E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1</cp:revision>
  <dcterms:created xsi:type="dcterms:W3CDTF">2015-05-07T12:39:00Z</dcterms:created>
  <dcterms:modified xsi:type="dcterms:W3CDTF">2015-05-07T12:54:00Z</dcterms:modified>
</cp:coreProperties>
</file>