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50D" w:rsidRPr="008454A8" w:rsidRDefault="0075750D" w:rsidP="008454A8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8454A8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75750D" w:rsidRPr="008454A8" w:rsidRDefault="0075750D" w:rsidP="008454A8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8454A8"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:rsidR="0075750D" w:rsidRPr="008454A8" w:rsidRDefault="0075750D" w:rsidP="008454A8">
      <w:pPr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8454A8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75750D" w:rsidRPr="008454A8" w:rsidRDefault="0075750D" w:rsidP="008454A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454A8">
        <w:rPr>
          <w:rFonts w:ascii="Times New Roman" w:hAnsi="Times New Roman"/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75750D" w:rsidRPr="00E440A4" w:rsidRDefault="0075750D" w:rsidP="00E440A4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454A8">
        <w:rPr>
          <w:rFonts w:ascii="Times New Roman" w:hAnsi="Times New Roman"/>
          <w:b/>
          <w:sz w:val="28"/>
          <w:szCs w:val="28"/>
        </w:rPr>
        <w:t>ПОСТАНОВЛЕНИЕ</w:t>
      </w:r>
      <w:bookmarkStart w:id="0" w:name="_GoBack"/>
      <w:bookmarkEnd w:id="0"/>
    </w:p>
    <w:p w:rsidR="0075750D" w:rsidRDefault="0075750D" w:rsidP="00877604">
      <w:pPr>
        <w:shd w:val="clear" w:color="auto" w:fill="FFFFFF"/>
        <w:spacing w:after="225" w:line="240" w:lineRule="auto"/>
        <w:rPr>
          <w:rFonts w:ascii="Tahoma" w:hAnsi="Tahoma" w:cs="Tahoma"/>
          <w:color w:val="414141"/>
          <w:sz w:val="18"/>
          <w:szCs w:val="18"/>
          <w:lang w:eastAsia="ru-RU"/>
        </w:rPr>
      </w:pPr>
      <w:r>
        <w:rPr>
          <w:rFonts w:ascii="Tahoma" w:hAnsi="Tahoma" w:cs="Tahoma"/>
          <w:color w:val="414141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   </w:t>
      </w:r>
    </w:p>
    <w:tbl>
      <w:tblPr>
        <w:tblpPr w:leftFromText="45" w:rightFromText="45" w:bottomFromText="200" w:vertAnchor="text"/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90"/>
      </w:tblGrid>
      <w:tr w:rsidR="0075750D" w:rsidRPr="006D52F6" w:rsidTr="00877604">
        <w:trPr>
          <w:trHeight w:val="120"/>
          <w:tblCellSpacing w:w="0" w:type="dxa"/>
        </w:trPr>
        <w:tc>
          <w:tcPr>
            <w:tcW w:w="90" w:type="dxa"/>
            <w:vAlign w:val="center"/>
          </w:tcPr>
          <w:p w:rsidR="0075750D" w:rsidRPr="006D52F6" w:rsidRDefault="0075750D">
            <w:pPr>
              <w:spacing w:after="0"/>
            </w:pPr>
          </w:p>
        </w:tc>
      </w:tr>
    </w:tbl>
    <w:p w:rsidR="0075750D" w:rsidRPr="00E440A4" w:rsidRDefault="0075750D" w:rsidP="00877604">
      <w:pPr>
        <w:shd w:val="clear" w:color="auto" w:fill="FFFFFF"/>
        <w:tabs>
          <w:tab w:val="left" w:pos="7035"/>
        </w:tabs>
        <w:spacing w:after="225" w:line="240" w:lineRule="auto"/>
        <w:rPr>
          <w:rFonts w:ascii="Tahoma" w:hAnsi="Tahoma" w:cs="Tahoma"/>
          <w:b/>
          <w:color w:val="414141"/>
          <w:sz w:val="18"/>
          <w:szCs w:val="18"/>
          <w:lang w:eastAsia="ru-RU"/>
        </w:rPr>
      </w:pPr>
      <w:r w:rsidRPr="00E80BF6">
        <w:rPr>
          <w:rFonts w:ascii="Times New Roman" w:hAnsi="Times New Roman"/>
          <w:b/>
          <w:color w:val="414141"/>
          <w:sz w:val="28"/>
          <w:szCs w:val="28"/>
          <w:lang w:eastAsia="ru-RU"/>
        </w:rPr>
        <w:t>18 ноября</w:t>
      </w:r>
      <w:r w:rsidRPr="00E440A4">
        <w:rPr>
          <w:rFonts w:ascii="Tahoma" w:hAnsi="Tahoma" w:cs="Tahoma"/>
          <w:b/>
          <w:color w:val="414141"/>
          <w:sz w:val="18"/>
          <w:szCs w:val="18"/>
          <w:lang w:eastAsia="ru-RU"/>
        </w:rPr>
        <w:t xml:space="preserve"> </w:t>
      </w:r>
      <w:r w:rsidRPr="00E440A4">
        <w:rPr>
          <w:rFonts w:ascii="Times New Roman" w:hAnsi="Times New Roman"/>
          <w:b/>
          <w:color w:val="414141"/>
          <w:sz w:val="28"/>
          <w:szCs w:val="28"/>
          <w:lang w:eastAsia="ru-RU"/>
        </w:rPr>
        <w:t>2019</w:t>
      </w:r>
      <w:r>
        <w:rPr>
          <w:rFonts w:ascii="Times New Roman" w:hAnsi="Times New Roman"/>
          <w:b/>
          <w:color w:val="414141"/>
          <w:sz w:val="28"/>
          <w:szCs w:val="28"/>
          <w:lang w:eastAsia="ru-RU"/>
        </w:rPr>
        <w:t xml:space="preserve"> </w:t>
      </w:r>
      <w:r w:rsidRPr="00E440A4">
        <w:rPr>
          <w:rFonts w:ascii="Times New Roman" w:hAnsi="Times New Roman"/>
          <w:b/>
          <w:color w:val="414141"/>
          <w:sz w:val="28"/>
          <w:szCs w:val="28"/>
          <w:lang w:eastAsia="ru-RU"/>
        </w:rPr>
        <w:t>г</w:t>
      </w:r>
      <w:r>
        <w:rPr>
          <w:rFonts w:ascii="Times New Roman" w:hAnsi="Times New Roman"/>
          <w:b/>
          <w:color w:val="414141"/>
          <w:sz w:val="28"/>
          <w:szCs w:val="28"/>
          <w:lang w:eastAsia="ru-RU"/>
        </w:rPr>
        <w:t xml:space="preserve">ода                            </w:t>
      </w:r>
      <w:r w:rsidRPr="00E440A4">
        <w:rPr>
          <w:rFonts w:ascii="Tahoma" w:hAnsi="Tahoma" w:cs="Tahoma"/>
          <w:b/>
          <w:color w:val="414141"/>
          <w:sz w:val="18"/>
          <w:szCs w:val="18"/>
          <w:lang w:eastAsia="ru-RU"/>
        </w:rPr>
        <w:tab/>
      </w:r>
      <w:r>
        <w:rPr>
          <w:rFonts w:ascii="Tahoma" w:hAnsi="Tahoma" w:cs="Tahoma"/>
          <w:b/>
          <w:color w:val="414141"/>
          <w:sz w:val="18"/>
          <w:szCs w:val="18"/>
          <w:lang w:eastAsia="ru-RU"/>
        </w:rPr>
        <w:t xml:space="preserve">                     </w:t>
      </w:r>
      <w:r w:rsidRPr="00E440A4">
        <w:rPr>
          <w:rFonts w:ascii="Times New Roman" w:hAnsi="Times New Roman"/>
          <w:b/>
          <w:color w:val="414141"/>
          <w:sz w:val="28"/>
          <w:szCs w:val="28"/>
          <w:lang w:eastAsia="ru-RU"/>
        </w:rPr>
        <w:t xml:space="preserve">№ </w:t>
      </w:r>
      <w:r>
        <w:rPr>
          <w:rFonts w:ascii="Times New Roman" w:hAnsi="Times New Roman"/>
          <w:b/>
          <w:color w:val="414141"/>
          <w:sz w:val="28"/>
          <w:szCs w:val="28"/>
          <w:lang w:eastAsia="ru-RU"/>
        </w:rPr>
        <w:t>155</w:t>
      </w:r>
    </w:p>
    <w:p w:rsidR="0075750D" w:rsidRDefault="0075750D" w:rsidP="00877604">
      <w:pPr>
        <w:shd w:val="clear" w:color="auto" w:fill="FFFFFF"/>
        <w:spacing w:after="225" w:line="240" w:lineRule="auto"/>
        <w:jc w:val="center"/>
        <w:rPr>
          <w:rFonts w:ascii="Tahoma" w:hAnsi="Tahoma" w:cs="Tahoma"/>
          <w:color w:val="414141"/>
          <w:sz w:val="18"/>
          <w:szCs w:val="18"/>
          <w:lang w:eastAsia="ru-RU"/>
        </w:rPr>
      </w:pPr>
    </w:p>
    <w:p w:rsidR="0075750D" w:rsidRDefault="0075750D" w:rsidP="00877604">
      <w:pPr>
        <w:shd w:val="clear" w:color="auto" w:fill="FFFFFF"/>
        <w:spacing w:after="225" w:line="240" w:lineRule="auto"/>
        <w:jc w:val="center"/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>Об осуществлении ведомственного контроля за соблюдением трудового законодательства и иных нормативных правовых актов, содержащих нормы трудового права в муниципальных организациях и учреждениях муниципального образования Огаревское Щекинского района</w:t>
      </w:r>
    </w:p>
    <w:p w:rsidR="0075750D" w:rsidRDefault="0075750D" w:rsidP="00877604">
      <w:pPr>
        <w:shd w:val="clear" w:color="auto" w:fill="FFFFFF"/>
        <w:spacing w:after="225" w:line="240" w:lineRule="auto"/>
        <w:jc w:val="center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 xml:space="preserve">В соответствии со статьей 353.1 Трудового кодекса Российской Федерации, с законом Тульской области от 05.02.2019 № 3-ЗТО «О ведомственном контроле за соблюдением трудового законодательства и иных нормативных правовых актов, содержащих нормы трудового права, в Тульской области», на основании Устава муниципального образования Огаревское Щекинского района администрация муниципального образования Огаревское Щекинского района </w:t>
      </w:r>
      <w:r w:rsidRPr="00E440A4">
        <w:rPr>
          <w:rFonts w:ascii="Times New Roman" w:hAnsi="Times New Roman"/>
          <w:b/>
          <w:color w:val="414141"/>
          <w:sz w:val="28"/>
          <w:szCs w:val="28"/>
          <w:lang w:eastAsia="ru-RU"/>
        </w:rPr>
        <w:t>ПОСТАНОВЛЯЕТ:</w:t>
      </w:r>
    </w:p>
    <w:p w:rsidR="0075750D" w:rsidRDefault="0075750D" w:rsidP="008776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1. Утвердить:</w:t>
      </w:r>
    </w:p>
    <w:p w:rsidR="0075750D" w:rsidRDefault="0075750D" w:rsidP="008776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1.1. Порядок и сроки проведения плановых (внеплановых) проверок соблюдения трудового законодательства и иных нормативных правовых актов, содержащих нормы трудового права, в муниципальных организациях и учреждениях муниципального образования Огаревское Щекинского района (приложение № 1);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1.2. Порядок формирования и утверждения ежегодного плана проведения плановых проверок соблюдения трудового законодательства и иных нормативных правовых актов, содержащих нормы трудового права, в муниципальных организациях и учреждениях муниципального образования Огаревское Щекинского района, и перечень оснований для включения плановой проверки в ежегодный план проведения плановых проверок (приложение № 2);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1.3. Перечень оснований для проведения внеплановых проверок соблюдения трудового законодательства и иных нормативных правовых актов, содержащих нормы трудового права, в муниципальных организациях и учреждениях муниципального образования Огаревское Щекинского района (приложение № 3);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1.4. Порядок обжалования действий должностных лиц, осуществляющих ведомственный контроль соблюдения трудового законодательства и иных нормативных правовых актов, содержащих нормы трудового права, в муниципальных организациях и учреждениях муниципального образования Огаревское Щекинского района (приложение № 4).</w:t>
      </w:r>
    </w:p>
    <w:p w:rsidR="0075750D" w:rsidRPr="008454A8" w:rsidRDefault="0075750D" w:rsidP="008454A8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color w:val="414141"/>
          <w:sz w:val="28"/>
          <w:szCs w:val="28"/>
        </w:rPr>
      </w:pPr>
      <w:r w:rsidRPr="008454A8">
        <w:rPr>
          <w:rFonts w:ascii="Times New Roman" w:hAnsi="Times New Roman"/>
          <w:color w:val="414141"/>
          <w:sz w:val="28"/>
          <w:szCs w:val="28"/>
        </w:rPr>
        <w:t>2. 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ул. Шахтерская, д. 7.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3. Постановление вступает в силу со дня официального обнародования.</w:t>
      </w:r>
    </w:p>
    <w:tbl>
      <w:tblPr>
        <w:tblW w:w="12049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9498"/>
        <w:gridCol w:w="2551"/>
      </w:tblGrid>
      <w:tr w:rsidR="0075750D" w:rsidRPr="006D52F6" w:rsidTr="008454A8">
        <w:trPr>
          <w:trHeight w:val="938"/>
          <w:tblCellSpacing w:w="0" w:type="dxa"/>
        </w:trPr>
        <w:tc>
          <w:tcPr>
            <w:tcW w:w="9498" w:type="dxa"/>
            <w:vAlign w:val="center"/>
          </w:tcPr>
          <w:p w:rsidR="0075750D" w:rsidRPr="008454A8" w:rsidRDefault="007575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75750D" w:rsidRPr="008454A8" w:rsidRDefault="007575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75750D" w:rsidRPr="008454A8" w:rsidRDefault="0075750D" w:rsidP="00E440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454A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Глава администрации</w:t>
            </w:r>
          </w:p>
          <w:p w:rsidR="0075750D" w:rsidRDefault="0075750D" w:rsidP="00E440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454A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муниципального образования 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Огаревское</w:t>
            </w:r>
          </w:p>
          <w:p w:rsidR="0075750D" w:rsidRPr="008454A8" w:rsidRDefault="0075750D" w:rsidP="00E440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454A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Щекинского района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  А.В. Данилин</w:t>
            </w:r>
          </w:p>
        </w:tc>
        <w:tc>
          <w:tcPr>
            <w:tcW w:w="2551" w:type="dxa"/>
            <w:vAlign w:val="center"/>
          </w:tcPr>
          <w:p w:rsidR="0075750D" w:rsidRPr="008454A8" w:rsidRDefault="007575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75750D" w:rsidRDefault="0075750D" w:rsidP="008776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                                                      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                  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Приложение № 1</w:t>
      </w: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к постановлению администрации</w:t>
      </w: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                                                                      МО Огаревское  Щекинского района</w:t>
      </w: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                                                                От 18.11.2019 г. № 155</w:t>
      </w:r>
    </w:p>
    <w:p w:rsidR="0075750D" w:rsidRDefault="0075750D" w:rsidP="0087760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>ПОРЯДОК</w:t>
      </w:r>
    </w:p>
    <w:p w:rsidR="0075750D" w:rsidRDefault="0075750D" w:rsidP="00877604">
      <w:pPr>
        <w:shd w:val="clear" w:color="auto" w:fill="FFFFFF"/>
        <w:spacing w:after="225" w:line="240" w:lineRule="auto"/>
        <w:jc w:val="center"/>
        <w:rPr>
          <w:rFonts w:ascii="Times New Roman" w:hAnsi="Times New Roman"/>
          <w:b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 xml:space="preserve">и сроки проведения плановых (внеплановых) проверок соблюдения трудового законодательства и иных нормативных правовых актов, содержащих нормы трудового права, в муниципальных организациях и учреждениях </w:t>
      </w:r>
      <w:r>
        <w:rPr>
          <w:rFonts w:ascii="Times New Roman" w:hAnsi="Times New Roman"/>
          <w:b/>
          <w:color w:val="414141"/>
          <w:sz w:val="28"/>
          <w:szCs w:val="28"/>
          <w:lang w:eastAsia="ru-RU"/>
        </w:rPr>
        <w:t xml:space="preserve">муниципального образования Огаревское Щекинского района 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1. Настоящий Порядок устанавливает последовательность, правила и сроки проведения плановых(внеплановых) проверок соблюдения трудового законодательства и иных нормативных правовых актов, содержащих нормы трудового права, (далее – трудовое законодательство) в муниципальных организациях и учреждениях, функции и полномочия учредителя которых осуществляет администрация муниципального образования Огаревское Щекинского района(далее - Администрация) или отраслевые (функциональные) органы Администрации (далее – подведомственные организации).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2. Ответственными отраслевыми (функциональными) органами Администрации за осуществления ведомственного контроля являются: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а) консультант по организационной работе и работе с территориями (далее -Консультант) в отношении подведомственных организаций, функции и полномочия учредителя которых осуществляет Администрация;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3. Должностные лица отраслевых (функциональных) органов Администрации, осуществляющие ведомственный контроль, определяются распоряжением администрации муниципального образования Огаревское Щекинского района.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4. В целях оказания консультативной помощи, орган, осуществляющий ведомственный контроль, вправе привлекать к проведению проверок подведомственных организаций специалистов других отраслевых (функциональных) органов Администрации.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5. Ведомственный контроль осуществляется в форме плановых и внеплановых проверок.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6. Плановая (внеплановая) проверка проводится в форме документарной и (или) выездной проверки.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7. Срок проведения плановой (внеплановой) проверки не должен превышать 20 рабочих дней.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8. Проверяемый период не может превышать 1 года, предшествующего году проведения проверки.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9. Предметом плановой проверки является соблюдение подведомственными организациями при осуществлении ими деятельности трудового законодательства.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10. Предметом внеплановой проверки является соблюдение подведомственными организациями отдельных норм трудового законодательства либо соблюдение подведомственными организациями норм (отдельных норм) трудового законодательства в отношении отдельных работников.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11. Плановые проверки проводятся не чаще одного раза в 3 года на основании ежегодного плана проведения плановых проверок соблюдения трудового законодательства в подведомственных организациях, утвержденного главой администрации муниципального образования Огаревское Щекинского района.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12. Документарная проверка проводится по месту нахождения ответственного отраслевого (функционального) органа Администрации за осуществления ведомственного контроля.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13. Выездная проверка проводится по месту нахождения подведомственной организации и (или) по месту фактического осуществления ею деятельности.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14. О проведении проверки подведомственная организация уведомляется ответственным отраслевым (функциональным) органом Администрации за осуществления ведомственного контроля не позднее 3 рабочих дней до начала ее проведения посредством направления копии распоряжения администрации муниципального образования Огаревское Щекинского района о проведении проверки (далее – распоряжение о проведении проверки).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Копия распоряжения о проведении проверки направляется по электронной почте либо иным доступным способом, позволяющим достоверно установить вручение указанного документа.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Заверенная печатью копия распоряжения о проведении проверки под роспись вручается должностными лицами ответственного отраслевого (функционального) органа Администрации за осуществление ведомственного контроля (далее - должностные лица), проводящими выездную проверку, руководителю (заместителю руководителя) подведомственной организации.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15. В целях проведения документарной проверки должностные лица, направляют в проверяемую подведомственную организацию запрос о представлении необходимых для проведения документарной проверки копий документов, справок, сведений, пояснений и иной информации.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Запрос направляется на бумажном носителе или в форме электронного документа, подписанного усиленной квалифицированной электронной подписью лица, составившего запрос. К запросу прилагается копия распоряжения о проведении проверки.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16. Должностные лица вправе направить запрос о представлении необходимых для проведения документарной проверки копий документов, справок, сведений, пояснений и иной информации в отраслевые (функциональные) органы Администрации. К запросу прилагается копия распоряжения о проведении проверки.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17. В течение 5 рабочих дней с даты получения запросов, указанных в пунктах 15, 16 настоящего Порядка, подведомственная организация, отраслевые (функциональные) органы Администрации обязаны направить в ответственный отраслевой (функциональный) орган Администрации за осуществления ведомственного контроля указанные в запросе документы, справки, сведения, пояснения и иную информацию.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Документы представляются на бумажных носителях в виде копий, заверенных печатью и подписью должностного лица подведомственной организации, отраслевого (функционального) органа Администрации.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18. Выездная проверка начинается с предъявления служебных удостоверений должностными лицами, обязательного ознакомления руководителя (заместителя руководителя) подведомственной организации с копией распоряжения о проведении проверки, полномочиями должностных лиц, а также с целями, задачами, основаниями проведения выездной проверки, видами и объемом мероприятий по ведомственному контролю, сроками и условиями проведения проверки.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19. Руководитель (заместитель руководителя) подведомственной организации с учетом требований законодательства Российской Федерации о государственной, коммерческой, служебной и иной охраняемой законом тайне: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1) назначает должностное лицо подведомственной организации, ответственное за представление документов должностным лицам;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2) предоставляет должностным лицам возможность ознакомиться с документами, связанными с целями, задачами и предметом выездной проверки;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3) обеспечивает доступ должностных лиц на территорию подведомственной организации, в используемые ею при осуществлении деятельности здания, строения, сооружения, помещения, к используемому оборудованию и иным объектам;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4) представляет должностным лицам заверенные копии документов, справки, сведения, пояснения и иную информацию, необходимую для проведения проверки.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20. В зависимости от степени охвата проверкой документов и информации подведомственной организации проверка может быть проведена сплошным или выборочным методом.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При применении сплошного метода проверке подвергаются все документы и информация, связанная с исполнением подведомственной организацией требований трудового законодательства.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При применении выборочного метода проверке подвергаются выбранные документы по каждому виду (группе) документов и информации, связанной с исполнением подведомственной организацией требований трудового законодательства, что позволяет сформировать выводы, касающиеся всех документов такого вида (такой группы).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Выбор метода проведения проверки, определение объема проверяемых документов и информации, связанной с исполнением подведомственной организацией требований трудового законодательства, определяются должностными лицами самостоятельно исходя из объема данных, подлежащих проверке, качества оформления и ведения в подведомственной организации кадровых, финансовых и других документов, а также степени вероятности обнаружения нарушений трудового законодательства.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21. В ходе проведения проверки должностные лица вправе с учетом требований законодательства Российской Федерации о государственной, коммерческой, служебной и иной охраняемой законом тайне: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1) беспрепятственно входить на территории и в помещения проверяемой подведомственной организации;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2) знакомиться с документами, связанными с целями, задачами и предметом выездной проверки;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3) получать от должностных лиц подведомственной организации, отраслевого (функционального) органа Администрации, заверенные копии документов, справки, сведения, пояснения и иную информацию, необходимую для проведения проверки.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22. При проведении проверки должностные лица не вправе: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1) осуществлять плановую (внеплановую) выездную проверку в случае отсутствия при ее проведении руководителя (заместителя руководителя) подведомственной организации;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2) требовать представления документов, информации, если они не относятся к предмету проверки, а также изымать оригиналы таких документов;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3) распространять персональные данные, сведения, полученные в результате проведения проверки и составляющие государственную, коммерческую, служебную и иную охраняемую законом тайну, за исключением случаев, предусмотренных законодательством Российской Федерации;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4) превышать установленные сроки проведения проверки.</w:t>
      </w:r>
    </w:p>
    <w:p w:rsidR="0075750D" w:rsidRDefault="0075750D" w:rsidP="00877604">
      <w:pPr>
        <w:shd w:val="clear" w:color="auto" w:fill="FFFFFF"/>
        <w:tabs>
          <w:tab w:val="left" w:pos="6930"/>
        </w:tabs>
        <w:spacing w:after="0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Pr="00F948BE" w:rsidRDefault="0075750D" w:rsidP="00877604">
      <w:pPr>
        <w:shd w:val="clear" w:color="auto" w:fill="FFFFFF"/>
        <w:tabs>
          <w:tab w:val="left" w:pos="6930"/>
        </w:tabs>
        <w:spacing w:after="0" w:line="240" w:lineRule="auto"/>
        <w:rPr>
          <w:rFonts w:ascii="Times New Roman" w:hAnsi="Times New Roman"/>
          <w:b/>
          <w:color w:val="414141"/>
          <w:sz w:val="28"/>
          <w:szCs w:val="28"/>
          <w:lang w:eastAsia="ru-RU"/>
        </w:rPr>
      </w:pPr>
      <w:r w:rsidRPr="00F948BE">
        <w:rPr>
          <w:rFonts w:ascii="Times New Roman" w:hAnsi="Times New Roman"/>
          <w:b/>
          <w:color w:val="414141"/>
          <w:sz w:val="28"/>
          <w:szCs w:val="28"/>
          <w:lang w:eastAsia="ru-RU"/>
        </w:rPr>
        <w:t>Заместитель главы администрации</w:t>
      </w:r>
    </w:p>
    <w:p w:rsidR="0075750D" w:rsidRPr="00F948BE" w:rsidRDefault="0075750D" w:rsidP="00877604">
      <w:pPr>
        <w:shd w:val="clear" w:color="auto" w:fill="FFFFFF"/>
        <w:tabs>
          <w:tab w:val="left" w:pos="6930"/>
        </w:tabs>
        <w:spacing w:after="0" w:line="240" w:lineRule="auto"/>
        <w:rPr>
          <w:rFonts w:ascii="Times New Roman" w:hAnsi="Times New Roman"/>
          <w:b/>
          <w:color w:val="414141"/>
          <w:sz w:val="28"/>
          <w:szCs w:val="28"/>
          <w:lang w:eastAsia="ru-RU"/>
        </w:rPr>
      </w:pPr>
      <w:r w:rsidRPr="00F948BE">
        <w:rPr>
          <w:rFonts w:ascii="Times New Roman" w:hAnsi="Times New Roman"/>
          <w:b/>
          <w:color w:val="414141"/>
          <w:sz w:val="28"/>
          <w:szCs w:val="28"/>
          <w:lang w:eastAsia="ru-RU"/>
        </w:rPr>
        <w:t>муниципального образования Огаревское</w:t>
      </w:r>
    </w:p>
    <w:p w:rsidR="0075750D" w:rsidRPr="00F948BE" w:rsidRDefault="0075750D" w:rsidP="00877604">
      <w:pPr>
        <w:shd w:val="clear" w:color="auto" w:fill="FFFFFF"/>
        <w:tabs>
          <w:tab w:val="left" w:pos="6930"/>
        </w:tabs>
        <w:spacing w:after="0" w:line="240" w:lineRule="auto"/>
        <w:rPr>
          <w:rFonts w:ascii="Times New Roman" w:hAnsi="Times New Roman"/>
          <w:b/>
          <w:color w:val="414141"/>
          <w:sz w:val="28"/>
          <w:szCs w:val="28"/>
          <w:lang w:eastAsia="ru-RU"/>
        </w:rPr>
      </w:pPr>
      <w:r w:rsidRPr="00F948BE">
        <w:rPr>
          <w:rFonts w:ascii="Times New Roman" w:hAnsi="Times New Roman"/>
          <w:b/>
          <w:color w:val="414141"/>
          <w:sz w:val="28"/>
          <w:szCs w:val="28"/>
          <w:lang w:eastAsia="ru-RU"/>
        </w:rPr>
        <w:t>Щекинского района</w:t>
      </w:r>
      <w:r w:rsidRPr="00F948BE">
        <w:rPr>
          <w:rFonts w:ascii="Times New Roman" w:hAnsi="Times New Roman"/>
          <w:b/>
          <w:color w:val="414141"/>
          <w:sz w:val="28"/>
          <w:szCs w:val="28"/>
          <w:lang w:eastAsia="ru-RU"/>
        </w:rPr>
        <w:tab/>
        <w:t>Т.Н. Курицина</w:t>
      </w:r>
    </w:p>
    <w:p w:rsidR="0075750D" w:rsidRPr="00F948BE" w:rsidRDefault="0075750D" w:rsidP="00877604">
      <w:pPr>
        <w:shd w:val="clear" w:color="auto" w:fill="FFFFFF"/>
        <w:spacing w:after="225" w:line="240" w:lineRule="auto"/>
        <w:rPr>
          <w:rFonts w:ascii="Times New Roman" w:hAnsi="Times New Roman"/>
          <w:b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225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225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225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225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225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225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225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225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225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225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225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225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225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225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225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                                                     </w:t>
      </w:r>
    </w:p>
    <w:p w:rsidR="0075750D" w:rsidRDefault="0075750D" w:rsidP="00877604">
      <w:pPr>
        <w:shd w:val="clear" w:color="auto" w:fill="FFFFFF"/>
        <w:spacing w:after="225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225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225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225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225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225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 xml:space="preserve"> Приложение № 2</w:t>
      </w: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к постановлению администрации</w:t>
      </w: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                                                                      МО Огаревское  Щекинского района</w:t>
      </w: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                                                              От 18.11.2019 г. № 155</w:t>
      </w:r>
    </w:p>
    <w:p w:rsidR="0075750D" w:rsidRDefault="0075750D" w:rsidP="0087760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>ПОРЯДОК</w:t>
      </w:r>
    </w:p>
    <w:p w:rsidR="0075750D" w:rsidRDefault="0075750D" w:rsidP="0087760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>формирования и утверждения ежегодного плана</w:t>
      </w:r>
    </w:p>
    <w:p w:rsidR="0075750D" w:rsidRDefault="0075750D" w:rsidP="0087760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>проведения плановых проверок соблюдения трудового законодательства и иных нормативных правовых актов, содержащих нормы трудового права, в муниципальных организациях и учреждениях муниципального образования Огаревское Щекинского района, и перечень оснований для включения плановой проверки в ежегодный план проведения плановых проверок</w:t>
      </w:r>
    </w:p>
    <w:p w:rsidR="0075750D" w:rsidRDefault="0075750D" w:rsidP="0087760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1. Настоящий Порядок устанавливает последовательность, правила и сроки формирования и утверждения ежегодного плана проведения плановых проверок соблюдения трудового законодательства и иных нормативных правовых актов, содержащих нормы трудового права, (далее – трудовое законодательство) в муниципальных организациях и учреждениях, функции и полномочия учредителя которых осуществляет администрация муниципального образования Огаревское Щекинского района (далее - Администрация) или отраслевые (функциональные) органы Администрации (далее – подведомственные организации) и перечень оснований для включения плановой проверки в ежегодный план проведения плановых проверок.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2. В целях формирования ежегодного плана проведения плановых проверок соблюдения трудового законодательства в подведомственных организациях (далее – ежегодный план проверок) ответственными отраслевыми (функциональными) органами Администрации за осуществления ведомственного контроля ежегодно по состоянию на 1 октября проводится мониторинг соблюдения подведомственными организациями требований трудового законодательства по форме, согласно приложению к настоящему Порядку.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3. Ежегодный план проверок формируется консультантом по организационной работе и работе с территориями Администрации и утверждается главой Администрации на основании данных мониторинга соблюдения подведомственными организациями требований трудового законодательства с учетом предложений отраслевых (функциональных) органов администрации муниципального образования Огаревское Щекинского района, курирующих подведомственные организации.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4. Предложения по включению подведомственных организаций в ежегодный план проверок направляются ответственными отраслевыми (функциональными) органами Администрации за осуществления ведомственного контроля консультанту по организационной работе и работе с территориями Администрации ежегодно до 10 ноября года, предшествующего году проведения плановых проверок, с указанием следующих сведений: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1) наименование подведомственной организации, ее ИНН, КПП;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2) юридический адрес подведомственной организации, адрес (адреса) фактического осуществления ею деятельности;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3) проверяемый период деятельности подведомственной организации;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4) дата (месяц) проведения плановой проверки;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5) количество штатных единиц в подведомственной организации по состоянию на 1 ноября года, предшествующего году проведения плановых проверок;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6) обоснование необходимости включения подведомственной организации в ежегодный план проверок.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5. Основаниями для включения плановой проверки подведомственной организации в ежегодный план проверок являются данные мониторинга соблюдения подведомственными организациями требований трудового законодательства, свидетельствующие о наличии системных и множественных нарушений трудового законодательства и обоснованные предложения ответственных отраслевых (функциональных) органов Администрации за осуществления ведомственного контроля.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6. Ежегодный план содержит следующие сведения: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1) порядковый номер записи в ежегодном плане проверок;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2) наименование подведомственной организации, ИНН, КПП;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3) наименование Администрации;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4) юридический адрес подведомственной организации, адрес (адреса) фактического осуществления ею деятельности;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5) проверяемый период деятельности подведомственной организации;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6) дата (месяц) проведения проверки;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7) сроки проведения проверки;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8) фамилии, имена, отчества проверяющих.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Записи в плане проведения проверок формируются в порядке возрастания даты проведения проверки.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7. Утвержденный ежегодный план проверок до 20 декабря года, предшествующего году проведения плановых проверок, направляется в подведомственные организации, включенные в указанный план, а также размещается на официальном сайте Администрации в информационно-телекоммуникационной сети «Интернет».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8. Изменения в ежегодный план проверок вносятся: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1) в части исключения подведомственных организаций, деятельность которых запланировано проверить, в случае ликвидации либо прекращения деятельности подведомственных организаций в связи с реорганизацией;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2) в части изменения сведений, включенных в ежегодный план, - в случаях изменения: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а) наименования подведомственной организации;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б) юридического адреса подведомственной организации, адреса (адресов) фактического осуществления ею деятельности;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в) проверяемого периода деятельности подведомственной организации;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г) даты (месяца) проведения плановой проверки;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д) сроков проведения плановой проверки;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е) проверяющих.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9. Предложения по исключению из ежегодного плана проверок подведомственной организации, по внесению изменений в ежегодный план проверок (далее – предложения) по основаниям, указанным в пункте 8 настоящего Порядка, вносятся ответственными отраслевыми (функциональными) органами Администрации за осуществление ведомственного контроля консультантом по организационной работе и работе с территориями Администрации  (далее – Консультант).</w:t>
      </w:r>
      <w:r w:rsidRPr="007F0F2A">
        <w:rPr>
          <w:rFonts w:ascii="Times New Roman" w:hAnsi="Times New Roman"/>
          <w:color w:val="41414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414141"/>
          <w:sz w:val="28"/>
          <w:szCs w:val="28"/>
          <w:lang w:eastAsia="ru-RU"/>
        </w:rPr>
        <w:t>Консультант в срок не позднее 7 календарных дней с даты получения предложений формируется уточненный ежегодный план проверок подведомственных организаций (далее - уточненный план).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10. Уточненный план направляется для утверждения главе Администрации не позднее, чем за 14 календарных дней до даты начала проведения плановой проверки.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11. После утверждения, уточненный план направляется в подведомственные организации, включенные в уточненный план, а также размещается на официальном сайте Администрации в информационно-телекоммуникационной сети «Интернет».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Pr="00F948BE" w:rsidRDefault="0075750D" w:rsidP="007F0F2A">
      <w:pPr>
        <w:shd w:val="clear" w:color="auto" w:fill="FFFFFF"/>
        <w:tabs>
          <w:tab w:val="left" w:pos="6930"/>
        </w:tabs>
        <w:spacing w:after="0" w:line="240" w:lineRule="auto"/>
        <w:rPr>
          <w:rFonts w:ascii="Times New Roman" w:hAnsi="Times New Roman"/>
          <w:b/>
          <w:color w:val="414141"/>
          <w:sz w:val="28"/>
          <w:szCs w:val="28"/>
          <w:lang w:eastAsia="ru-RU"/>
        </w:rPr>
      </w:pPr>
      <w:r w:rsidRPr="00F948BE">
        <w:rPr>
          <w:rFonts w:ascii="Times New Roman" w:hAnsi="Times New Roman"/>
          <w:b/>
          <w:color w:val="414141"/>
          <w:sz w:val="28"/>
          <w:szCs w:val="28"/>
          <w:lang w:eastAsia="ru-RU"/>
        </w:rPr>
        <w:t>Заместитель главы администрации</w:t>
      </w:r>
    </w:p>
    <w:p w:rsidR="0075750D" w:rsidRPr="00F948BE" w:rsidRDefault="0075750D" w:rsidP="007F0F2A">
      <w:pPr>
        <w:shd w:val="clear" w:color="auto" w:fill="FFFFFF"/>
        <w:tabs>
          <w:tab w:val="left" w:pos="6930"/>
        </w:tabs>
        <w:spacing w:after="0" w:line="240" w:lineRule="auto"/>
        <w:rPr>
          <w:rFonts w:ascii="Times New Roman" w:hAnsi="Times New Roman"/>
          <w:b/>
          <w:color w:val="414141"/>
          <w:sz w:val="28"/>
          <w:szCs w:val="28"/>
          <w:lang w:eastAsia="ru-RU"/>
        </w:rPr>
      </w:pPr>
      <w:r w:rsidRPr="00F948BE">
        <w:rPr>
          <w:rFonts w:ascii="Times New Roman" w:hAnsi="Times New Roman"/>
          <w:b/>
          <w:color w:val="414141"/>
          <w:sz w:val="28"/>
          <w:szCs w:val="28"/>
          <w:lang w:eastAsia="ru-RU"/>
        </w:rPr>
        <w:t>муниципального образования Огаревское</w:t>
      </w:r>
    </w:p>
    <w:p w:rsidR="0075750D" w:rsidRPr="00F948BE" w:rsidRDefault="0075750D" w:rsidP="007F0F2A">
      <w:pPr>
        <w:shd w:val="clear" w:color="auto" w:fill="FFFFFF"/>
        <w:tabs>
          <w:tab w:val="left" w:pos="6930"/>
        </w:tabs>
        <w:spacing w:after="0" w:line="240" w:lineRule="auto"/>
        <w:rPr>
          <w:rFonts w:ascii="Times New Roman" w:hAnsi="Times New Roman"/>
          <w:b/>
          <w:color w:val="414141"/>
          <w:sz w:val="28"/>
          <w:szCs w:val="28"/>
          <w:lang w:eastAsia="ru-RU"/>
        </w:rPr>
      </w:pPr>
      <w:r w:rsidRPr="00F948BE">
        <w:rPr>
          <w:rFonts w:ascii="Times New Roman" w:hAnsi="Times New Roman"/>
          <w:b/>
          <w:color w:val="414141"/>
          <w:sz w:val="28"/>
          <w:szCs w:val="28"/>
          <w:lang w:eastAsia="ru-RU"/>
        </w:rPr>
        <w:t>Щекинского района</w:t>
      </w:r>
      <w:r w:rsidRPr="00F948BE">
        <w:rPr>
          <w:rFonts w:ascii="Times New Roman" w:hAnsi="Times New Roman"/>
          <w:b/>
          <w:color w:val="414141"/>
          <w:sz w:val="28"/>
          <w:szCs w:val="28"/>
          <w:lang w:eastAsia="ru-RU"/>
        </w:rPr>
        <w:tab/>
        <w:t>Т.Н. Курицина</w:t>
      </w:r>
    </w:p>
    <w:p w:rsidR="0075750D" w:rsidRPr="00F948BE" w:rsidRDefault="0075750D" w:rsidP="007F0F2A">
      <w:pPr>
        <w:shd w:val="clear" w:color="auto" w:fill="FFFFFF"/>
        <w:spacing w:after="225" w:line="240" w:lineRule="auto"/>
        <w:rPr>
          <w:rFonts w:ascii="Times New Roman" w:hAnsi="Times New Roman"/>
          <w:b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tbl>
      <w:tblPr>
        <w:tblW w:w="9356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9356"/>
      </w:tblGrid>
      <w:tr w:rsidR="0075750D" w:rsidRPr="006D52F6" w:rsidTr="00877604">
        <w:trPr>
          <w:trHeight w:val="938"/>
          <w:tblCellSpacing w:w="0" w:type="dxa"/>
        </w:trPr>
        <w:tc>
          <w:tcPr>
            <w:tcW w:w="9356" w:type="dxa"/>
            <w:vAlign w:val="center"/>
          </w:tcPr>
          <w:p w:rsidR="0075750D" w:rsidRDefault="0075750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5750D" w:rsidRDefault="007575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5750D" w:rsidRPr="006D52F6" w:rsidTr="00877604">
        <w:trPr>
          <w:trHeight w:val="938"/>
          <w:tblCellSpacing w:w="0" w:type="dxa"/>
        </w:trPr>
        <w:tc>
          <w:tcPr>
            <w:tcW w:w="9356" w:type="dxa"/>
            <w:vAlign w:val="center"/>
          </w:tcPr>
          <w:p w:rsidR="0075750D" w:rsidRDefault="0075750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5750D" w:rsidRDefault="0075750D">
            <w:pPr>
              <w:spacing w:after="225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5750D" w:rsidRDefault="0075750D">
            <w:pPr>
              <w:spacing w:after="225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5750D" w:rsidRDefault="0075750D">
            <w:pPr>
              <w:spacing w:after="225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5750D" w:rsidRDefault="0075750D">
            <w:pPr>
              <w:spacing w:after="225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5750D" w:rsidRDefault="0075750D">
            <w:pPr>
              <w:spacing w:after="225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5750D" w:rsidRDefault="0075750D">
            <w:pPr>
              <w:spacing w:after="225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5750D" w:rsidRDefault="0075750D">
            <w:pPr>
              <w:spacing w:after="225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5750D" w:rsidRDefault="0075750D">
            <w:pPr>
              <w:spacing w:after="225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5750D" w:rsidRDefault="0075750D">
            <w:pPr>
              <w:spacing w:after="225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5750D" w:rsidRDefault="0075750D">
            <w:pPr>
              <w:spacing w:after="225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5750D" w:rsidRDefault="0075750D">
            <w:pPr>
              <w:spacing w:after="225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5750D" w:rsidRDefault="0075750D">
            <w:pPr>
              <w:spacing w:after="225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5750D" w:rsidRDefault="0075750D" w:rsidP="002C1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5750D" w:rsidRDefault="0075750D" w:rsidP="002C1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5750D" w:rsidRDefault="0075750D" w:rsidP="002C1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5750D" w:rsidRDefault="0075750D" w:rsidP="002C1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5750D" w:rsidRDefault="0075750D" w:rsidP="002C1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5750D" w:rsidRDefault="0075750D" w:rsidP="002C1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5750D" w:rsidRDefault="0075750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5750D" w:rsidRDefault="0075750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Приложение к Порядку формирования и утверждения ежегодного плана</w:t>
            </w:r>
          </w:p>
          <w:p w:rsidR="0075750D" w:rsidRDefault="0075750D" w:rsidP="007F0F2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проведения плановых проверок соблюдения трудового законодательства и иных нормативных правовых актов, содержащих нормы трудового права, в муниципальных организациях и учреждениях муниципального образования Огаревское  Щекинского района, и перечень оснований для включения плановой проверки в ежегодный план проведения плановых проверок</w:t>
            </w:r>
          </w:p>
        </w:tc>
      </w:tr>
    </w:tbl>
    <w:p w:rsidR="0075750D" w:rsidRDefault="0075750D" w:rsidP="00877604">
      <w:pPr>
        <w:shd w:val="clear" w:color="auto" w:fill="FFFFFF"/>
        <w:spacing w:after="240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br/>
      </w: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«УТВЕРЖДАЮ»</w:t>
      </w: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Глава администрации МО Огаревское Щекинского района</w:t>
      </w: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____________________ _______________________________</w:t>
      </w: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(подпись)                              (инициалы, фамилия)</w:t>
      </w: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«_____» ___________________20_____года</w:t>
      </w:r>
    </w:p>
    <w:p w:rsidR="0075750D" w:rsidRDefault="0075750D" w:rsidP="00877604">
      <w:pPr>
        <w:shd w:val="clear" w:color="auto" w:fill="FFFFFF"/>
        <w:spacing w:after="225" w:line="240" w:lineRule="auto"/>
        <w:jc w:val="center"/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225" w:line="240" w:lineRule="auto"/>
        <w:jc w:val="center"/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225" w:line="240" w:lineRule="auto"/>
        <w:jc w:val="center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>ЕЖЕГОДНЫЙ ПЛАН</w:t>
      </w:r>
    </w:p>
    <w:p w:rsidR="0075750D" w:rsidRDefault="0075750D" w:rsidP="00877604">
      <w:pPr>
        <w:shd w:val="clear" w:color="auto" w:fill="FFFFFF"/>
        <w:spacing w:after="240" w:line="240" w:lineRule="auto"/>
        <w:jc w:val="center"/>
        <w:rPr>
          <w:rFonts w:ascii="Times New Roman" w:hAnsi="Times New Roman"/>
          <w:b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проведения в 20_ году плановых проверок соблюдения трудового законодательства и иных нормативных правовых актов, содержащих нормы трудового права, в муниципальных организациях и учреждениях муниципального образования Огаревское Щекинского района</w:t>
      </w:r>
    </w:p>
    <w:p w:rsidR="0075750D" w:rsidRDefault="0075750D" w:rsidP="00877604">
      <w:pPr>
        <w:shd w:val="clear" w:color="auto" w:fill="FFFFFF"/>
        <w:spacing w:after="225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                                                                          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41"/>
        <w:gridCol w:w="1982"/>
        <w:gridCol w:w="1885"/>
        <w:gridCol w:w="1370"/>
        <w:gridCol w:w="1418"/>
        <w:gridCol w:w="1417"/>
        <w:gridCol w:w="958"/>
      </w:tblGrid>
      <w:tr w:rsidR="0075750D" w:rsidRPr="006D52F6" w:rsidTr="006D52F6">
        <w:tc>
          <w:tcPr>
            <w:tcW w:w="541" w:type="dxa"/>
          </w:tcPr>
          <w:p w:rsidR="0075750D" w:rsidRPr="006D52F6" w:rsidRDefault="0075750D" w:rsidP="006D52F6">
            <w:pPr>
              <w:spacing w:after="225" w:line="240" w:lineRule="auto"/>
              <w:rPr>
                <w:rFonts w:ascii="Times New Roman" w:hAnsi="Times New Roman"/>
                <w:color w:val="414141"/>
                <w:sz w:val="24"/>
                <w:szCs w:val="24"/>
                <w:lang w:eastAsia="ru-RU"/>
              </w:rPr>
            </w:pPr>
            <w:r w:rsidRPr="006D52F6">
              <w:rPr>
                <w:rFonts w:ascii="Times New Roman" w:hAnsi="Times New Roman"/>
                <w:color w:val="41414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2" w:type="dxa"/>
          </w:tcPr>
          <w:p w:rsidR="0075750D" w:rsidRPr="006D52F6" w:rsidRDefault="0075750D" w:rsidP="006D52F6">
            <w:pPr>
              <w:spacing w:after="225" w:line="240" w:lineRule="auto"/>
              <w:rPr>
                <w:rFonts w:ascii="Times New Roman" w:hAnsi="Times New Roman"/>
                <w:color w:val="414141"/>
                <w:sz w:val="24"/>
                <w:szCs w:val="24"/>
                <w:lang w:eastAsia="ru-RU"/>
              </w:rPr>
            </w:pPr>
            <w:r w:rsidRPr="006D52F6">
              <w:rPr>
                <w:rFonts w:ascii="Times New Roman" w:hAnsi="Times New Roman"/>
                <w:color w:val="414141"/>
                <w:sz w:val="24"/>
                <w:szCs w:val="24"/>
                <w:lang w:eastAsia="ru-RU"/>
              </w:rPr>
              <w:t>Наименование</w:t>
            </w:r>
            <w:r w:rsidRPr="006D52F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D52F6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муниципальных организациях или учреждений</w:t>
            </w:r>
            <w:r w:rsidRPr="006D52F6">
              <w:rPr>
                <w:rFonts w:ascii="Times New Roman" w:hAnsi="Times New Roman"/>
                <w:color w:val="414141"/>
                <w:sz w:val="24"/>
                <w:szCs w:val="24"/>
                <w:lang w:eastAsia="ru-RU"/>
              </w:rPr>
              <w:t>, ИНН, КПП</w:t>
            </w:r>
          </w:p>
        </w:tc>
        <w:tc>
          <w:tcPr>
            <w:tcW w:w="1885" w:type="dxa"/>
          </w:tcPr>
          <w:p w:rsidR="0075750D" w:rsidRPr="006D52F6" w:rsidRDefault="0075750D" w:rsidP="006D52F6">
            <w:pPr>
              <w:spacing w:after="225" w:line="240" w:lineRule="auto"/>
              <w:rPr>
                <w:rFonts w:ascii="Times New Roman" w:hAnsi="Times New Roman"/>
                <w:color w:val="414141"/>
                <w:sz w:val="24"/>
                <w:szCs w:val="24"/>
                <w:lang w:eastAsia="ru-RU"/>
              </w:rPr>
            </w:pPr>
            <w:r w:rsidRPr="006D52F6">
              <w:rPr>
                <w:rFonts w:ascii="Times New Roman" w:hAnsi="Times New Roman"/>
                <w:color w:val="414141"/>
                <w:sz w:val="24"/>
                <w:szCs w:val="24"/>
                <w:lang w:eastAsia="ru-RU"/>
              </w:rPr>
              <w:t>Юридический адрес</w:t>
            </w:r>
            <w:r w:rsidRPr="006D52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муниципальных организациях или  учреждений, адрес(адреса) фактического осуществления деятельности*</w:t>
            </w:r>
          </w:p>
        </w:tc>
        <w:tc>
          <w:tcPr>
            <w:tcW w:w="1370" w:type="dxa"/>
          </w:tcPr>
          <w:p w:rsidR="0075750D" w:rsidRPr="006D52F6" w:rsidRDefault="0075750D" w:rsidP="006D52F6">
            <w:pPr>
              <w:spacing w:after="225" w:line="240" w:lineRule="auto"/>
              <w:rPr>
                <w:rFonts w:ascii="Times New Roman" w:hAnsi="Times New Roman"/>
                <w:color w:val="414141"/>
                <w:sz w:val="24"/>
                <w:szCs w:val="24"/>
                <w:lang w:eastAsia="ru-RU"/>
              </w:rPr>
            </w:pPr>
            <w:r w:rsidRPr="006D52F6">
              <w:rPr>
                <w:rFonts w:ascii="Times New Roman" w:hAnsi="Times New Roman"/>
                <w:color w:val="414141"/>
                <w:sz w:val="24"/>
                <w:szCs w:val="24"/>
                <w:lang w:eastAsia="ru-RU"/>
              </w:rPr>
              <w:t>Проверяемый период деятельности</w:t>
            </w:r>
          </w:p>
        </w:tc>
        <w:tc>
          <w:tcPr>
            <w:tcW w:w="1418" w:type="dxa"/>
          </w:tcPr>
          <w:p w:rsidR="0075750D" w:rsidRPr="006D52F6" w:rsidRDefault="0075750D" w:rsidP="006D52F6">
            <w:pPr>
              <w:spacing w:after="0" w:line="240" w:lineRule="auto"/>
              <w:rPr>
                <w:rFonts w:ascii="Times New Roman" w:hAnsi="Times New Roman"/>
                <w:color w:val="414141"/>
                <w:sz w:val="24"/>
                <w:szCs w:val="24"/>
                <w:lang w:eastAsia="ru-RU"/>
              </w:rPr>
            </w:pPr>
            <w:r w:rsidRPr="006D52F6">
              <w:rPr>
                <w:rFonts w:ascii="Times New Roman" w:hAnsi="Times New Roman"/>
                <w:color w:val="414141"/>
                <w:sz w:val="24"/>
                <w:szCs w:val="24"/>
                <w:lang w:eastAsia="ru-RU"/>
              </w:rPr>
              <w:t>Дата(месяц)</w:t>
            </w:r>
          </w:p>
          <w:p w:rsidR="0075750D" w:rsidRPr="006D52F6" w:rsidRDefault="0075750D" w:rsidP="006D52F6">
            <w:pPr>
              <w:spacing w:after="0" w:line="240" w:lineRule="auto"/>
              <w:rPr>
                <w:rFonts w:ascii="Times New Roman" w:hAnsi="Times New Roman"/>
                <w:color w:val="414141"/>
                <w:sz w:val="24"/>
                <w:szCs w:val="24"/>
                <w:lang w:eastAsia="ru-RU"/>
              </w:rPr>
            </w:pPr>
            <w:r w:rsidRPr="006D52F6">
              <w:rPr>
                <w:rFonts w:ascii="Times New Roman" w:hAnsi="Times New Roman"/>
                <w:color w:val="414141"/>
                <w:sz w:val="24"/>
                <w:szCs w:val="24"/>
                <w:lang w:eastAsia="ru-RU"/>
              </w:rPr>
              <w:t xml:space="preserve">проведения </w:t>
            </w:r>
          </w:p>
        </w:tc>
        <w:tc>
          <w:tcPr>
            <w:tcW w:w="1417" w:type="dxa"/>
          </w:tcPr>
          <w:p w:rsidR="0075750D" w:rsidRPr="006D52F6" w:rsidRDefault="0075750D" w:rsidP="006D52F6">
            <w:pPr>
              <w:spacing w:after="225" w:line="240" w:lineRule="auto"/>
              <w:rPr>
                <w:rFonts w:ascii="Times New Roman" w:hAnsi="Times New Roman"/>
                <w:color w:val="414141"/>
                <w:sz w:val="28"/>
                <w:szCs w:val="28"/>
                <w:lang w:eastAsia="ru-RU"/>
              </w:rPr>
            </w:pPr>
            <w:r w:rsidRPr="006D52F6">
              <w:rPr>
                <w:rFonts w:ascii="Times New Roman" w:hAnsi="Times New Roman"/>
                <w:color w:val="414141"/>
                <w:sz w:val="24"/>
                <w:szCs w:val="24"/>
                <w:lang w:eastAsia="ru-RU"/>
              </w:rPr>
              <w:t>Сроки проведения проверки в рабочих днях</w:t>
            </w:r>
          </w:p>
        </w:tc>
        <w:tc>
          <w:tcPr>
            <w:tcW w:w="958" w:type="dxa"/>
          </w:tcPr>
          <w:p w:rsidR="0075750D" w:rsidRPr="006D52F6" w:rsidRDefault="0075750D" w:rsidP="006D52F6">
            <w:pPr>
              <w:spacing w:after="225" w:line="240" w:lineRule="auto"/>
              <w:rPr>
                <w:rFonts w:ascii="Times New Roman" w:hAnsi="Times New Roman"/>
                <w:color w:val="414141"/>
                <w:sz w:val="24"/>
                <w:szCs w:val="24"/>
                <w:lang w:eastAsia="ru-RU"/>
              </w:rPr>
            </w:pPr>
            <w:r w:rsidRPr="006D52F6">
              <w:rPr>
                <w:rFonts w:ascii="Times New Roman" w:hAnsi="Times New Roman"/>
                <w:color w:val="414141"/>
                <w:sz w:val="24"/>
                <w:szCs w:val="24"/>
                <w:lang w:eastAsia="ru-RU"/>
              </w:rPr>
              <w:t>ФИО проверяющих</w:t>
            </w:r>
          </w:p>
        </w:tc>
      </w:tr>
      <w:tr w:rsidR="0075750D" w:rsidRPr="006D52F6" w:rsidTr="006D52F6">
        <w:tc>
          <w:tcPr>
            <w:tcW w:w="541" w:type="dxa"/>
          </w:tcPr>
          <w:p w:rsidR="0075750D" w:rsidRPr="006D52F6" w:rsidRDefault="0075750D" w:rsidP="006D52F6">
            <w:pPr>
              <w:spacing w:after="225" w:line="240" w:lineRule="auto"/>
              <w:rPr>
                <w:rFonts w:ascii="Times New Roman" w:hAnsi="Times New Roman"/>
                <w:color w:val="414141"/>
                <w:sz w:val="28"/>
                <w:szCs w:val="28"/>
                <w:lang w:eastAsia="ru-RU"/>
              </w:rPr>
            </w:pPr>
          </w:p>
        </w:tc>
        <w:tc>
          <w:tcPr>
            <w:tcW w:w="1982" w:type="dxa"/>
          </w:tcPr>
          <w:p w:rsidR="0075750D" w:rsidRPr="006D52F6" w:rsidRDefault="0075750D" w:rsidP="006D52F6">
            <w:pPr>
              <w:spacing w:after="225" w:line="240" w:lineRule="auto"/>
              <w:rPr>
                <w:rFonts w:ascii="Times New Roman" w:hAnsi="Times New Roman"/>
                <w:color w:val="414141"/>
                <w:sz w:val="28"/>
                <w:szCs w:val="28"/>
                <w:lang w:eastAsia="ru-RU"/>
              </w:rPr>
            </w:pPr>
          </w:p>
        </w:tc>
        <w:tc>
          <w:tcPr>
            <w:tcW w:w="1885" w:type="dxa"/>
          </w:tcPr>
          <w:p w:rsidR="0075750D" w:rsidRPr="006D52F6" w:rsidRDefault="0075750D" w:rsidP="006D52F6">
            <w:pPr>
              <w:spacing w:after="225" w:line="240" w:lineRule="auto"/>
              <w:rPr>
                <w:rFonts w:ascii="Times New Roman" w:hAnsi="Times New Roman"/>
                <w:color w:val="414141"/>
                <w:sz w:val="28"/>
                <w:szCs w:val="28"/>
                <w:lang w:eastAsia="ru-RU"/>
              </w:rPr>
            </w:pPr>
          </w:p>
        </w:tc>
        <w:tc>
          <w:tcPr>
            <w:tcW w:w="1370" w:type="dxa"/>
          </w:tcPr>
          <w:p w:rsidR="0075750D" w:rsidRPr="006D52F6" w:rsidRDefault="0075750D" w:rsidP="006D52F6">
            <w:pPr>
              <w:spacing w:after="225" w:line="240" w:lineRule="auto"/>
              <w:rPr>
                <w:rFonts w:ascii="Times New Roman" w:hAnsi="Times New Roman"/>
                <w:color w:val="414141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75750D" w:rsidRPr="006D52F6" w:rsidRDefault="0075750D" w:rsidP="006D52F6">
            <w:pPr>
              <w:spacing w:after="225" w:line="240" w:lineRule="auto"/>
              <w:rPr>
                <w:rFonts w:ascii="Times New Roman" w:hAnsi="Times New Roman"/>
                <w:color w:val="414141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75750D" w:rsidRPr="006D52F6" w:rsidRDefault="0075750D" w:rsidP="006D52F6">
            <w:pPr>
              <w:spacing w:after="225" w:line="240" w:lineRule="auto"/>
              <w:rPr>
                <w:rFonts w:ascii="Times New Roman" w:hAnsi="Times New Roman"/>
                <w:color w:val="414141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</w:tcPr>
          <w:p w:rsidR="0075750D" w:rsidRPr="006D52F6" w:rsidRDefault="0075750D" w:rsidP="006D52F6">
            <w:pPr>
              <w:spacing w:after="225" w:line="240" w:lineRule="auto"/>
              <w:rPr>
                <w:rFonts w:ascii="Times New Roman" w:hAnsi="Times New Roman"/>
                <w:color w:val="414141"/>
                <w:sz w:val="28"/>
                <w:szCs w:val="28"/>
                <w:lang w:eastAsia="ru-RU"/>
              </w:rPr>
            </w:pPr>
          </w:p>
        </w:tc>
      </w:tr>
    </w:tbl>
    <w:p w:rsidR="0075750D" w:rsidRDefault="0075750D" w:rsidP="00877604">
      <w:pPr>
        <w:shd w:val="clear" w:color="auto" w:fill="FFFFFF"/>
        <w:spacing w:after="225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pStyle w:val="ListParagraph"/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 xml:space="preserve">*адрес (адреса) </w:t>
      </w:r>
      <w:r>
        <w:rPr>
          <w:rFonts w:ascii="Times New Roman" w:hAnsi="Times New Roman"/>
          <w:sz w:val="28"/>
          <w:szCs w:val="28"/>
          <w:lang w:eastAsia="ru-RU"/>
        </w:rPr>
        <w:t>фактического осуществления муниципальными организациями, учреждениями деятельности указывается (ются), если юридический адрес не совпадает с адресом (адресами) фактического осуществления деятельности</w:t>
      </w: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Приложение № 3</w:t>
      </w: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к постановлению администрации</w:t>
      </w: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                                                                        МО Огаревское  Щекинского района</w:t>
      </w: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                                                                От 18.11.2019 г. № 155</w:t>
      </w:r>
    </w:p>
    <w:p w:rsidR="0075750D" w:rsidRDefault="0075750D" w:rsidP="0087760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>ПЕРЕЧЕНЬ</w:t>
      </w:r>
    </w:p>
    <w:p w:rsidR="0075750D" w:rsidRDefault="0075750D" w:rsidP="00877604">
      <w:pPr>
        <w:shd w:val="clear" w:color="auto" w:fill="FFFFFF"/>
        <w:spacing w:after="225" w:line="240" w:lineRule="auto"/>
        <w:jc w:val="center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>оснований для проведения внеплановых проверок соблюдения трудового законодательства и иных нормативных правовых актов, содержащих нормы трудового права, в муниципальных организациях и учреждениях муниципального образования Огаревское Щекинского района</w:t>
      </w:r>
    </w:p>
    <w:p w:rsidR="0075750D" w:rsidRDefault="0075750D" w:rsidP="00877604">
      <w:pPr>
        <w:shd w:val="clear" w:color="auto" w:fill="FFFFFF"/>
        <w:spacing w:after="225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1. Настоящий Перечень устанавливает перечень оснований для проведения внеплановых проверок соблюдения трудового законодательства и иных нормативных правовых актов, содержащих нормы трудового права, (далее – трудовое законодательство) в муниципальных организациях и учреждениях, функции и полномочия учредителя которых осуществляет администрация муниципального образования  Огаревское  Щекинского района (далее - Администрация) или отраслевые (функциональные) органы Администрации (далее – подведомственные организации).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2. Основанием для проведения внеплановой проверки является поступление в Администрацию обращений и заявлений граждан, организаций, информации от органов государственной власти, органов исполнительной власти Тульской области, органов местного самоуправления Тульской области, профессиональных союзов, из средств массовой информации о фактах нарушения подведомственными организациями трудового законодательства.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3. Внеплановая проверка проводится при соблюдении следующих условий: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1) нарушения трудового законодательства, указанные в обращениях и информации, перечисленных в пункте 2 настоящего Перечня, не являлись предметом ранее проведенных плановых (внеплановых) проверок;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2) нарушения трудового законодательства, указанные в обращениях и информации, перечисленных в пункте 2 настоящего Перечня, не являлись предметом судебного разбирательства, и по ним не имеется вступивших в силу судебных решений;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3) обращения и информация, указанные в пункте 2 настоящего Перечня, содержат сведения о фактах нарушения трудового законодательства.</w:t>
      </w:r>
    </w:p>
    <w:tbl>
      <w:tblPr>
        <w:tblW w:w="14602" w:type="dxa"/>
        <w:tblCellSpacing w:w="0" w:type="dxa"/>
        <w:tblInd w:w="-851" w:type="dxa"/>
        <w:tblCellMar>
          <w:left w:w="0" w:type="dxa"/>
          <w:right w:w="0" w:type="dxa"/>
        </w:tblCellMar>
        <w:tblLook w:val="00A0"/>
      </w:tblPr>
      <w:tblGrid>
        <w:gridCol w:w="10349"/>
        <w:gridCol w:w="4253"/>
      </w:tblGrid>
      <w:tr w:rsidR="0075750D" w:rsidRPr="006D52F6" w:rsidTr="007F0F2A">
        <w:trPr>
          <w:trHeight w:val="938"/>
          <w:tblCellSpacing w:w="0" w:type="dxa"/>
        </w:trPr>
        <w:tc>
          <w:tcPr>
            <w:tcW w:w="10349" w:type="dxa"/>
            <w:vAlign w:val="center"/>
          </w:tcPr>
          <w:p w:rsidR="0075750D" w:rsidRDefault="0075750D" w:rsidP="007F0F2A">
            <w:pPr>
              <w:shd w:val="clear" w:color="auto" w:fill="FFFFFF"/>
              <w:tabs>
                <w:tab w:val="left" w:pos="6930"/>
              </w:tabs>
              <w:spacing w:after="0" w:line="240" w:lineRule="auto"/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</w:pPr>
          </w:p>
          <w:p w:rsidR="0075750D" w:rsidRPr="00F948BE" w:rsidRDefault="0075750D" w:rsidP="007F0F2A">
            <w:pPr>
              <w:shd w:val="clear" w:color="auto" w:fill="FFFFFF"/>
              <w:tabs>
                <w:tab w:val="left" w:pos="6930"/>
              </w:tabs>
              <w:spacing w:after="0" w:line="240" w:lineRule="auto"/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</w:pPr>
            <w:r w:rsidRPr="00F948BE"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  <w:t>Заместитель главы администрации</w:t>
            </w:r>
          </w:p>
          <w:p w:rsidR="0075750D" w:rsidRPr="00F948BE" w:rsidRDefault="0075750D" w:rsidP="007F0F2A">
            <w:pPr>
              <w:shd w:val="clear" w:color="auto" w:fill="FFFFFF"/>
              <w:tabs>
                <w:tab w:val="left" w:pos="6930"/>
              </w:tabs>
              <w:spacing w:after="0" w:line="240" w:lineRule="auto"/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</w:pPr>
            <w:r w:rsidRPr="00F948BE"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  <w:t>муниципального образования Огаревское</w:t>
            </w:r>
          </w:p>
          <w:p w:rsidR="0075750D" w:rsidRPr="00F948BE" w:rsidRDefault="0075750D" w:rsidP="007F0F2A">
            <w:pPr>
              <w:shd w:val="clear" w:color="auto" w:fill="FFFFFF"/>
              <w:tabs>
                <w:tab w:val="left" w:pos="6930"/>
              </w:tabs>
              <w:spacing w:after="0" w:line="240" w:lineRule="auto"/>
              <w:ind w:right="-4537"/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</w:pPr>
            <w:r w:rsidRPr="00F948BE"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  <w:t>Щекинского района</w:t>
            </w:r>
            <w:r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  <w:t xml:space="preserve">                                                    </w:t>
            </w:r>
            <w:r w:rsidRPr="00F948BE"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  <w:tab/>
              <w:t>Т.Н. Курицина</w:t>
            </w:r>
          </w:p>
          <w:p w:rsidR="0075750D" w:rsidRPr="00F948BE" w:rsidRDefault="0075750D" w:rsidP="007F0F2A">
            <w:pPr>
              <w:shd w:val="clear" w:color="auto" w:fill="FFFFFF"/>
              <w:spacing w:after="225" w:line="240" w:lineRule="auto"/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</w:pPr>
          </w:p>
          <w:p w:rsidR="0075750D" w:rsidRDefault="0075750D">
            <w:pPr>
              <w:spacing w:after="225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75750D" w:rsidRDefault="0075750D">
            <w:pPr>
              <w:spacing w:after="225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75750D" w:rsidRDefault="0075750D" w:rsidP="00877604">
      <w:pPr>
        <w:shd w:val="clear" w:color="auto" w:fill="FFFFFF"/>
        <w:spacing w:after="0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                                                                      </w:t>
      </w: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 xml:space="preserve"> </w:t>
      </w: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Приложение №4</w:t>
      </w: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к постановлению администрации</w:t>
      </w:r>
    </w:p>
    <w:p w:rsidR="0075750D" w:rsidRDefault="0075750D" w:rsidP="00877604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                                                                      МО Огаревское  Щекинского района</w:t>
      </w:r>
    </w:p>
    <w:p w:rsidR="0075750D" w:rsidRDefault="0075750D" w:rsidP="0087760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 xml:space="preserve">                                               От 18.11.2019 г. № 155</w:t>
      </w:r>
    </w:p>
    <w:p w:rsidR="0075750D" w:rsidRDefault="0075750D" w:rsidP="0087760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</w:pPr>
    </w:p>
    <w:p w:rsidR="0075750D" w:rsidRDefault="0075750D" w:rsidP="0087760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>ПОРЯДОК</w:t>
      </w:r>
    </w:p>
    <w:p w:rsidR="0075750D" w:rsidRDefault="0075750D" w:rsidP="0087760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>обжалования действий должностных лиц, осуществляющих</w:t>
      </w:r>
    </w:p>
    <w:p w:rsidR="0075750D" w:rsidRDefault="0075750D" w:rsidP="0087760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>ведомственный контроль соблюдения трудового законодательства</w:t>
      </w:r>
    </w:p>
    <w:p w:rsidR="0075750D" w:rsidRDefault="0075750D" w:rsidP="0087760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>и иных нормативных правовых актов, содержащих нормы трудового</w:t>
      </w:r>
    </w:p>
    <w:p w:rsidR="0075750D" w:rsidRDefault="0075750D" w:rsidP="0087760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>права, в муниципальных организациях и учреждениях</w:t>
      </w:r>
    </w:p>
    <w:p w:rsidR="0075750D" w:rsidRDefault="0075750D" w:rsidP="00877604">
      <w:pPr>
        <w:shd w:val="clear" w:color="auto" w:fill="FFFFFF"/>
        <w:spacing w:after="225" w:line="240" w:lineRule="auto"/>
        <w:jc w:val="center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>муниципального образования Огаревское Щекинского района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1. Настоящий Порядок устанавливает порядок обжалования действий должностных лиц, осуществляющих ведомственный контроль соблюдения трудового законодательства и иных нормативных правовых актов, содержащих нормы трудового права, в муниципальных организациях и учреждениях, функции и полномочия учредителя которых осуществляет администрация муниципального образования Огаревское Щекинского района  (далее - Администрация) или отраслевые (функциональные) органы Администрации (далее – подведомственные организации).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2. Руководитель (заместитель руководителя) подведомственной организации вправе обжаловать действия (бездействие) при проведении проверки должностных лиц, проводивших проверку, в Администрацию в течение 15 календарных дней с даты получения акта проверки.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3. Жалоба подается в Администрацию в письменной форме на бумажном носителе либо в форме электронного документа, подписанного усиленной квалифицированной электронной подписью лица, составившего жалобу.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4. Жалоба должна содержать: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1) фамилию, имя, отчество должностных лиц, действия (бездействие) которых обжалуются;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2) наименование подведомственной организации;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3) сведения об обжалуемых решениях и действиях (бездействии) должностных лиц;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5) доводы, на основании которых заявитель не согласен с решениями и действиями (бездействием) должностных лиц. Заявителем могут быть представлены документы, подтверждающие доводы заявителя.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5. Жалоба рассматривается руководителем аппарата Администрации в срок, не превышающий 30 календарных дней с даты ее регистрации.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6. Ответ по результатам рассмотрения жалобы направляется руководителю (заместителю руководителя) подведомственной организации в письменной форме на бумажном носителе либо в форме электронного документа, подписанного усиленной квалифицированной электронной подписью главы Администрации.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7. В ответе по результатам рассмотрения жалобы указываются: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1) наименование Администрации, должность, фамилия, имя, отчество должностного лица, принявшего решение по жалобе;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2) номер, дата, место принятия решения;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3) должность, фамилия, имя, отчество должностных лиц, решения или действия (бездействие) которых (которых) обжалуются;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4) принятое по жалобе решение;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5) в случае если жалоба признана обоснованной – сроки устранения выявленных нарушений, которые не должны превышать 30 календарных дней с даты принятия решения по жалобе;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6) обоснование принятого по жалобе решения.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8. Жалоба не подлежит рассмотрению в следующих случаях: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1) при наличии вступившего в законную силу решения суда по жалобе, принятого ранее в отношении того же заявителя, по тому же предмету жалобы;</w:t>
      </w:r>
    </w:p>
    <w:p w:rsidR="0075750D" w:rsidRDefault="0075750D" w:rsidP="00877604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t>2) если жалоба подана лицом, полномочия которого не подтверждены в порядке, установленном законодательством Российской Федерации.</w:t>
      </w:r>
    </w:p>
    <w:tbl>
      <w:tblPr>
        <w:tblW w:w="13999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9625"/>
        <w:gridCol w:w="4374"/>
      </w:tblGrid>
      <w:tr w:rsidR="0075750D" w:rsidRPr="006D52F6" w:rsidTr="007F0F2A">
        <w:trPr>
          <w:trHeight w:val="1932"/>
          <w:tblCellSpacing w:w="0" w:type="dxa"/>
        </w:trPr>
        <w:tc>
          <w:tcPr>
            <w:tcW w:w="9625" w:type="dxa"/>
            <w:vAlign w:val="center"/>
          </w:tcPr>
          <w:p w:rsidR="0075750D" w:rsidRDefault="0075750D" w:rsidP="007F0F2A">
            <w:pPr>
              <w:shd w:val="clear" w:color="auto" w:fill="FFFFFF"/>
              <w:tabs>
                <w:tab w:val="left" w:pos="6930"/>
              </w:tabs>
              <w:spacing w:after="0" w:line="240" w:lineRule="auto"/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</w:pPr>
          </w:p>
          <w:p w:rsidR="0075750D" w:rsidRDefault="0075750D" w:rsidP="007F0F2A">
            <w:pPr>
              <w:shd w:val="clear" w:color="auto" w:fill="FFFFFF"/>
              <w:tabs>
                <w:tab w:val="left" w:pos="6930"/>
              </w:tabs>
              <w:spacing w:after="0" w:line="240" w:lineRule="auto"/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</w:pPr>
          </w:p>
          <w:p w:rsidR="0075750D" w:rsidRDefault="0075750D" w:rsidP="007F0F2A">
            <w:pPr>
              <w:shd w:val="clear" w:color="auto" w:fill="FFFFFF"/>
              <w:tabs>
                <w:tab w:val="left" w:pos="6930"/>
              </w:tabs>
              <w:spacing w:after="0" w:line="240" w:lineRule="auto"/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</w:pPr>
          </w:p>
          <w:p w:rsidR="0075750D" w:rsidRPr="00F948BE" w:rsidRDefault="0075750D" w:rsidP="007F0F2A">
            <w:pPr>
              <w:shd w:val="clear" w:color="auto" w:fill="FFFFFF"/>
              <w:tabs>
                <w:tab w:val="left" w:pos="6930"/>
              </w:tabs>
              <w:spacing w:after="0" w:line="240" w:lineRule="auto"/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</w:pPr>
            <w:r w:rsidRPr="00F948BE"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  <w:t>Заместитель главы администрации</w:t>
            </w:r>
          </w:p>
          <w:p w:rsidR="0075750D" w:rsidRPr="00F948BE" w:rsidRDefault="0075750D" w:rsidP="007F0F2A">
            <w:pPr>
              <w:shd w:val="clear" w:color="auto" w:fill="FFFFFF"/>
              <w:tabs>
                <w:tab w:val="left" w:pos="6930"/>
              </w:tabs>
              <w:spacing w:after="0" w:line="240" w:lineRule="auto"/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</w:pPr>
            <w:r w:rsidRPr="00F948BE"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  <w:t>муниципального образования Огаревское</w:t>
            </w:r>
          </w:p>
          <w:p w:rsidR="0075750D" w:rsidRPr="00F948BE" w:rsidRDefault="0075750D" w:rsidP="007F0F2A">
            <w:pPr>
              <w:shd w:val="clear" w:color="auto" w:fill="FFFFFF"/>
              <w:tabs>
                <w:tab w:val="left" w:pos="6930"/>
              </w:tabs>
              <w:spacing w:after="0" w:line="240" w:lineRule="auto"/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</w:pPr>
            <w:r w:rsidRPr="00F948BE"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  <w:t>Щекинского района</w:t>
            </w:r>
            <w:r w:rsidRPr="00F948BE"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  <w:tab/>
              <w:t>Т.Н. Курицина</w:t>
            </w:r>
          </w:p>
          <w:p w:rsidR="0075750D" w:rsidRPr="00F948BE" w:rsidRDefault="0075750D" w:rsidP="007F0F2A">
            <w:pPr>
              <w:shd w:val="clear" w:color="auto" w:fill="FFFFFF"/>
              <w:spacing w:after="225" w:line="240" w:lineRule="auto"/>
              <w:rPr>
                <w:rFonts w:ascii="Times New Roman" w:hAnsi="Times New Roman"/>
                <w:b/>
                <w:color w:val="414141"/>
                <w:sz w:val="28"/>
                <w:szCs w:val="28"/>
                <w:lang w:eastAsia="ru-RU"/>
              </w:rPr>
            </w:pPr>
          </w:p>
          <w:p w:rsidR="0075750D" w:rsidRDefault="0075750D">
            <w:pPr>
              <w:spacing w:after="225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74" w:type="dxa"/>
            <w:vAlign w:val="center"/>
          </w:tcPr>
          <w:p w:rsidR="0075750D" w:rsidRDefault="0075750D">
            <w:pPr>
              <w:spacing w:after="225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75750D" w:rsidRDefault="0075750D" w:rsidP="00877604">
      <w:pPr>
        <w:shd w:val="clear" w:color="auto" w:fill="FFFFFF"/>
        <w:spacing w:after="0" w:line="240" w:lineRule="auto"/>
        <w:rPr>
          <w:rFonts w:ascii="Times New Roman" w:hAnsi="Times New Roman"/>
          <w:color w:val="414141"/>
          <w:sz w:val="28"/>
          <w:szCs w:val="28"/>
          <w:lang w:eastAsia="ru-RU"/>
        </w:rPr>
      </w:pPr>
      <w:r>
        <w:rPr>
          <w:rFonts w:ascii="Times New Roman" w:hAnsi="Times New Roman"/>
          <w:color w:val="414141"/>
          <w:sz w:val="28"/>
          <w:szCs w:val="28"/>
          <w:lang w:eastAsia="ru-RU"/>
        </w:rPr>
        <w:br/>
      </w:r>
    </w:p>
    <w:p w:rsidR="0075750D" w:rsidRDefault="0075750D" w:rsidP="00877604">
      <w:pPr>
        <w:rPr>
          <w:rFonts w:ascii="Times New Roman" w:hAnsi="Times New Roman"/>
          <w:sz w:val="28"/>
          <w:szCs w:val="28"/>
        </w:rPr>
      </w:pPr>
    </w:p>
    <w:p w:rsidR="0075750D" w:rsidRDefault="0075750D" w:rsidP="00877604">
      <w:pPr>
        <w:rPr>
          <w:rFonts w:ascii="Times New Roman" w:hAnsi="Times New Roman"/>
          <w:sz w:val="28"/>
          <w:szCs w:val="28"/>
        </w:rPr>
      </w:pPr>
    </w:p>
    <w:p w:rsidR="0075750D" w:rsidRDefault="0075750D" w:rsidP="00877604">
      <w:pPr>
        <w:rPr>
          <w:rFonts w:ascii="Times New Roman" w:hAnsi="Times New Roman"/>
          <w:sz w:val="28"/>
          <w:szCs w:val="28"/>
        </w:rPr>
      </w:pPr>
    </w:p>
    <w:p w:rsidR="0075750D" w:rsidRDefault="0075750D" w:rsidP="00877604">
      <w:pPr>
        <w:rPr>
          <w:rFonts w:ascii="Times New Roman" w:hAnsi="Times New Roman"/>
          <w:sz w:val="28"/>
          <w:szCs w:val="28"/>
        </w:rPr>
      </w:pPr>
    </w:p>
    <w:p w:rsidR="0075750D" w:rsidRPr="00A25C5C" w:rsidRDefault="0075750D" w:rsidP="00877604">
      <w:pPr>
        <w:rPr>
          <w:rFonts w:ascii="Times New Roman" w:hAnsi="Times New Roman"/>
          <w:sz w:val="28"/>
          <w:szCs w:val="28"/>
        </w:rPr>
      </w:pPr>
    </w:p>
    <w:p w:rsidR="0075750D" w:rsidRPr="00A25C5C" w:rsidRDefault="0075750D" w:rsidP="00A25C5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  <w:r w:rsidRPr="00A25C5C">
        <w:rPr>
          <w:rFonts w:ascii="Times New Roman" w:hAnsi="Times New Roman"/>
          <w:b/>
          <w:sz w:val="28"/>
          <w:szCs w:val="28"/>
        </w:rPr>
        <w:t>Согласовано:</w:t>
      </w:r>
    </w:p>
    <w:p w:rsidR="0075750D" w:rsidRPr="00A25C5C" w:rsidRDefault="0075750D" w:rsidP="00A25C5C">
      <w:pPr>
        <w:spacing w:line="240" w:lineRule="auto"/>
        <w:rPr>
          <w:rFonts w:ascii="Times New Roman" w:hAnsi="Times New Roman"/>
          <w:sz w:val="28"/>
          <w:szCs w:val="28"/>
        </w:rPr>
      </w:pPr>
      <w:r w:rsidRPr="00A25C5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Курицина Т.Н.</w:t>
      </w:r>
    </w:p>
    <w:p w:rsidR="0075750D" w:rsidRPr="00A25C5C" w:rsidRDefault="0075750D" w:rsidP="00A25C5C">
      <w:pPr>
        <w:spacing w:line="240" w:lineRule="auto"/>
        <w:rPr>
          <w:rFonts w:ascii="Times New Roman" w:hAnsi="Times New Roman"/>
          <w:sz w:val="28"/>
          <w:szCs w:val="28"/>
        </w:rPr>
      </w:pPr>
      <w:r w:rsidRPr="00A25C5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Шавлова О.В.</w:t>
      </w:r>
    </w:p>
    <w:p w:rsidR="0075750D" w:rsidRPr="00A25C5C" w:rsidRDefault="0075750D" w:rsidP="00A25C5C">
      <w:pPr>
        <w:rPr>
          <w:rFonts w:ascii="Times New Roman" w:hAnsi="Times New Roman"/>
          <w:sz w:val="28"/>
          <w:szCs w:val="28"/>
        </w:rPr>
      </w:pPr>
    </w:p>
    <w:p w:rsidR="0075750D" w:rsidRPr="00A25C5C" w:rsidRDefault="0075750D" w:rsidP="00A25C5C">
      <w:pPr>
        <w:rPr>
          <w:rFonts w:ascii="Times New Roman" w:hAnsi="Times New Roman"/>
          <w:sz w:val="28"/>
          <w:szCs w:val="28"/>
        </w:rPr>
      </w:pPr>
    </w:p>
    <w:p w:rsidR="0075750D" w:rsidRPr="00A25C5C" w:rsidRDefault="0075750D" w:rsidP="00A25C5C">
      <w:pPr>
        <w:rPr>
          <w:rFonts w:ascii="Times New Roman" w:hAnsi="Times New Roman"/>
          <w:sz w:val="28"/>
          <w:szCs w:val="28"/>
        </w:rPr>
      </w:pPr>
    </w:p>
    <w:p w:rsidR="0075750D" w:rsidRPr="00A25C5C" w:rsidRDefault="0075750D" w:rsidP="00A25C5C">
      <w:pPr>
        <w:rPr>
          <w:rFonts w:ascii="Times New Roman" w:hAnsi="Times New Roman"/>
          <w:sz w:val="28"/>
          <w:szCs w:val="28"/>
        </w:rPr>
      </w:pPr>
    </w:p>
    <w:p w:rsidR="0075750D" w:rsidRPr="00A25C5C" w:rsidRDefault="0075750D" w:rsidP="00A25C5C">
      <w:pPr>
        <w:rPr>
          <w:rFonts w:ascii="Times New Roman" w:hAnsi="Times New Roman"/>
          <w:sz w:val="28"/>
          <w:szCs w:val="28"/>
        </w:rPr>
      </w:pPr>
    </w:p>
    <w:p w:rsidR="0075750D" w:rsidRPr="00A25C5C" w:rsidRDefault="0075750D" w:rsidP="00A25C5C">
      <w:pPr>
        <w:rPr>
          <w:rFonts w:ascii="Times New Roman" w:hAnsi="Times New Roman"/>
          <w:sz w:val="28"/>
          <w:szCs w:val="28"/>
        </w:rPr>
      </w:pPr>
    </w:p>
    <w:p w:rsidR="0075750D" w:rsidRPr="00A25C5C" w:rsidRDefault="0075750D" w:rsidP="00A25C5C">
      <w:pPr>
        <w:rPr>
          <w:rFonts w:ascii="Times New Roman" w:hAnsi="Times New Roman"/>
          <w:sz w:val="28"/>
          <w:szCs w:val="28"/>
        </w:rPr>
      </w:pPr>
    </w:p>
    <w:p w:rsidR="0075750D" w:rsidRPr="00A25C5C" w:rsidRDefault="0075750D" w:rsidP="00A25C5C">
      <w:pPr>
        <w:rPr>
          <w:rFonts w:ascii="Times New Roman" w:hAnsi="Times New Roman"/>
          <w:sz w:val="28"/>
          <w:szCs w:val="28"/>
        </w:rPr>
      </w:pPr>
    </w:p>
    <w:p w:rsidR="0075750D" w:rsidRPr="00A25C5C" w:rsidRDefault="0075750D" w:rsidP="00A25C5C">
      <w:pPr>
        <w:rPr>
          <w:rFonts w:ascii="Times New Roman" w:hAnsi="Times New Roman"/>
          <w:sz w:val="28"/>
          <w:szCs w:val="28"/>
        </w:rPr>
      </w:pPr>
    </w:p>
    <w:p w:rsidR="0075750D" w:rsidRPr="00A25C5C" w:rsidRDefault="0075750D" w:rsidP="00A25C5C">
      <w:pPr>
        <w:rPr>
          <w:rFonts w:ascii="Times New Roman" w:hAnsi="Times New Roman"/>
          <w:sz w:val="28"/>
          <w:szCs w:val="28"/>
        </w:rPr>
      </w:pPr>
    </w:p>
    <w:p w:rsidR="0075750D" w:rsidRPr="00A25C5C" w:rsidRDefault="0075750D" w:rsidP="00A25C5C">
      <w:pPr>
        <w:rPr>
          <w:rFonts w:ascii="Times New Roman" w:hAnsi="Times New Roman"/>
          <w:sz w:val="28"/>
          <w:szCs w:val="28"/>
        </w:rPr>
      </w:pPr>
    </w:p>
    <w:p w:rsidR="0075750D" w:rsidRPr="00A25C5C" w:rsidRDefault="0075750D" w:rsidP="00A25C5C">
      <w:pPr>
        <w:rPr>
          <w:rFonts w:ascii="Times New Roman" w:hAnsi="Times New Roman"/>
          <w:sz w:val="28"/>
          <w:szCs w:val="28"/>
        </w:rPr>
      </w:pPr>
    </w:p>
    <w:p w:rsidR="0075750D" w:rsidRPr="00A25C5C" w:rsidRDefault="0075750D" w:rsidP="00A25C5C">
      <w:pPr>
        <w:rPr>
          <w:rFonts w:ascii="Times New Roman" w:hAnsi="Times New Roman"/>
          <w:sz w:val="28"/>
          <w:szCs w:val="28"/>
        </w:rPr>
      </w:pPr>
    </w:p>
    <w:p w:rsidR="0075750D" w:rsidRPr="00A25C5C" w:rsidRDefault="0075750D" w:rsidP="00A25C5C">
      <w:pPr>
        <w:rPr>
          <w:rFonts w:ascii="Times New Roman" w:hAnsi="Times New Roman"/>
          <w:sz w:val="28"/>
          <w:szCs w:val="28"/>
        </w:rPr>
      </w:pPr>
    </w:p>
    <w:p w:rsidR="0075750D" w:rsidRPr="00A25C5C" w:rsidRDefault="0075750D" w:rsidP="00A25C5C">
      <w:pPr>
        <w:rPr>
          <w:rFonts w:ascii="Times New Roman" w:hAnsi="Times New Roman"/>
          <w:sz w:val="28"/>
          <w:szCs w:val="28"/>
        </w:rPr>
      </w:pPr>
    </w:p>
    <w:p w:rsidR="0075750D" w:rsidRPr="00A25C5C" w:rsidRDefault="0075750D" w:rsidP="00A25C5C">
      <w:pPr>
        <w:rPr>
          <w:rFonts w:ascii="Times New Roman" w:hAnsi="Times New Roman"/>
          <w:sz w:val="28"/>
          <w:szCs w:val="28"/>
        </w:rPr>
      </w:pPr>
    </w:p>
    <w:p w:rsidR="0075750D" w:rsidRPr="00A25C5C" w:rsidRDefault="0075750D" w:rsidP="00A25C5C">
      <w:pPr>
        <w:rPr>
          <w:rFonts w:ascii="Times New Roman" w:hAnsi="Times New Roman"/>
          <w:sz w:val="28"/>
          <w:szCs w:val="28"/>
        </w:rPr>
      </w:pPr>
    </w:p>
    <w:p w:rsidR="0075750D" w:rsidRPr="00A25C5C" w:rsidRDefault="0075750D" w:rsidP="00A25C5C">
      <w:pPr>
        <w:rPr>
          <w:rFonts w:ascii="Times New Roman" w:hAnsi="Times New Roman"/>
          <w:sz w:val="28"/>
          <w:szCs w:val="28"/>
        </w:rPr>
      </w:pPr>
    </w:p>
    <w:p w:rsidR="0075750D" w:rsidRPr="00A25C5C" w:rsidRDefault="0075750D" w:rsidP="00A25C5C">
      <w:pPr>
        <w:rPr>
          <w:rFonts w:ascii="Times New Roman" w:hAnsi="Times New Roman"/>
          <w:sz w:val="28"/>
          <w:szCs w:val="28"/>
        </w:rPr>
      </w:pPr>
    </w:p>
    <w:p w:rsidR="0075750D" w:rsidRPr="00A25C5C" w:rsidRDefault="0075750D" w:rsidP="00A25C5C">
      <w:pPr>
        <w:rPr>
          <w:rFonts w:ascii="Times New Roman" w:hAnsi="Times New Roman"/>
          <w:sz w:val="28"/>
          <w:szCs w:val="28"/>
        </w:rPr>
      </w:pPr>
      <w:r w:rsidRPr="00A25C5C">
        <w:rPr>
          <w:rFonts w:ascii="Times New Roman" w:hAnsi="Times New Roman"/>
          <w:sz w:val="28"/>
          <w:szCs w:val="28"/>
        </w:rPr>
        <w:t>Исп. Дружинина М.Я.</w:t>
      </w:r>
    </w:p>
    <w:p w:rsidR="0075750D" w:rsidRPr="00A25C5C" w:rsidRDefault="0075750D" w:rsidP="00A25C5C">
      <w:pPr>
        <w:rPr>
          <w:rFonts w:ascii="Times New Roman" w:hAnsi="Times New Roman"/>
          <w:sz w:val="28"/>
          <w:szCs w:val="28"/>
        </w:rPr>
      </w:pPr>
      <w:r w:rsidRPr="00A25C5C">
        <w:rPr>
          <w:rFonts w:ascii="Times New Roman" w:hAnsi="Times New Roman"/>
          <w:sz w:val="28"/>
          <w:szCs w:val="28"/>
        </w:rPr>
        <w:t>Тел: 8(48751) 2-05-66</w:t>
      </w:r>
    </w:p>
    <w:p w:rsidR="0075750D" w:rsidRPr="00A25C5C" w:rsidRDefault="0075750D" w:rsidP="00877604">
      <w:pPr>
        <w:rPr>
          <w:rFonts w:ascii="Times New Roman" w:hAnsi="Times New Roman"/>
          <w:sz w:val="28"/>
          <w:szCs w:val="28"/>
        </w:rPr>
      </w:pPr>
    </w:p>
    <w:p w:rsidR="0075750D" w:rsidRPr="00A25C5C" w:rsidRDefault="0075750D" w:rsidP="00A25C5C">
      <w:pPr>
        <w:jc w:val="center"/>
        <w:rPr>
          <w:rFonts w:ascii="Times New Roman" w:hAnsi="Times New Roman"/>
          <w:sz w:val="28"/>
          <w:szCs w:val="28"/>
        </w:rPr>
      </w:pPr>
      <w:r w:rsidRPr="00A25C5C">
        <w:rPr>
          <w:rFonts w:ascii="Times New Roman" w:hAnsi="Times New Roman"/>
          <w:bCs/>
          <w:sz w:val="28"/>
          <w:szCs w:val="28"/>
        </w:rPr>
        <w:t>ЗАКЛЮЧЕНИЕ</w:t>
      </w:r>
      <w:r w:rsidRPr="00A25C5C">
        <w:rPr>
          <w:rFonts w:ascii="Times New Roman" w:hAnsi="Times New Roman"/>
          <w:sz w:val="28"/>
          <w:szCs w:val="28"/>
        </w:rPr>
        <w:br/>
        <w:t>по результатам проведения антикоррупционной экспертизы</w:t>
      </w:r>
    </w:p>
    <w:p w:rsidR="0075750D" w:rsidRPr="00A25C5C" w:rsidRDefault="0075750D" w:rsidP="00A25C5C">
      <w:pPr>
        <w:jc w:val="center"/>
        <w:rPr>
          <w:rFonts w:ascii="Times New Roman" w:hAnsi="Times New Roman"/>
          <w:sz w:val="28"/>
          <w:szCs w:val="28"/>
        </w:rPr>
      </w:pPr>
      <w:r w:rsidRPr="00A25C5C">
        <w:rPr>
          <w:rFonts w:ascii="Times New Roman" w:hAnsi="Times New Roman"/>
          <w:sz w:val="28"/>
          <w:szCs w:val="28"/>
        </w:rPr>
        <w:t>проекта НПА</w:t>
      </w:r>
    </w:p>
    <w:p w:rsidR="0075750D" w:rsidRPr="00A25C5C" w:rsidRDefault="0075750D" w:rsidP="00A25C5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>Об осуществлении ведомственного контроля за соблюдением трудового законодательства и иных нормативных правовых актов, содержащих нормы трудового права в муниципальных организациях и учреждениях муниципального образования Огаревское Щекинского района</w:t>
      </w:r>
    </w:p>
    <w:p w:rsidR="0075750D" w:rsidRPr="00A25C5C" w:rsidRDefault="0075750D" w:rsidP="00A25C5C">
      <w:pPr>
        <w:pStyle w:val="1"/>
        <w:shd w:val="clear" w:color="auto" w:fill="auto"/>
        <w:spacing w:line="252" w:lineRule="auto"/>
        <w:ind w:firstLine="0"/>
        <w:rPr>
          <w:sz w:val="28"/>
          <w:szCs w:val="28"/>
        </w:rPr>
      </w:pPr>
    </w:p>
    <w:p w:rsidR="0075750D" w:rsidRPr="00A25C5C" w:rsidRDefault="0075750D" w:rsidP="00A25C5C">
      <w:pPr>
        <w:pStyle w:val="ConsPlusTitle"/>
        <w:ind w:right="141" w:firstLine="709"/>
        <w:jc w:val="both"/>
        <w:rPr>
          <w:b w:val="0"/>
          <w:bCs w:val="0"/>
          <w:sz w:val="28"/>
          <w:szCs w:val="28"/>
        </w:rPr>
      </w:pPr>
      <w:r w:rsidRPr="00A25C5C">
        <w:rPr>
          <w:b w:val="0"/>
          <w:sz w:val="28"/>
          <w:szCs w:val="28"/>
        </w:rPr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</w:t>
      </w:r>
      <w:r>
        <w:rPr>
          <w:b w:val="0"/>
          <w:sz w:val="28"/>
          <w:szCs w:val="28"/>
        </w:rPr>
        <w:t xml:space="preserve"> «</w:t>
      </w:r>
      <w:r>
        <w:rPr>
          <w:b w:val="0"/>
          <w:bCs w:val="0"/>
          <w:color w:val="414141"/>
          <w:sz w:val="28"/>
          <w:szCs w:val="28"/>
        </w:rPr>
        <w:t>Об осуществлении ведомственного контроля за соблюдением трудового законодательства и иных нормативных правовых актов, содержащих нормы трудового права в муниципальных организациях и учреждениях муниципального образования Огаревское Щекинского района</w:t>
      </w:r>
      <w:r w:rsidRPr="00A25C5C">
        <w:rPr>
          <w:b w:val="0"/>
          <w:sz w:val="28"/>
          <w:szCs w:val="28"/>
        </w:rPr>
        <w:t xml:space="preserve">». </w:t>
      </w:r>
      <w:r w:rsidRPr="00A25C5C">
        <w:rPr>
          <w:b w:val="0"/>
          <w:color w:val="000000"/>
          <w:sz w:val="28"/>
          <w:szCs w:val="28"/>
        </w:rPr>
        <w:t>В представленном проекте НПА</w:t>
      </w:r>
      <w:r>
        <w:rPr>
          <w:b w:val="0"/>
          <w:color w:val="000000"/>
          <w:sz w:val="28"/>
          <w:szCs w:val="28"/>
        </w:rPr>
        <w:t xml:space="preserve"> «</w:t>
      </w:r>
      <w:r>
        <w:rPr>
          <w:b w:val="0"/>
          <w:bCs w:val="0"/>
          <w:color w:val="414141"/>
          <w:sz w:val="28"/>
          <w:szCs w:val="28"/>
        </w:rPr>
        <w:t>Об осуществлении ведомственного контроля за соблюдением трудового законодательства и иных нормативных правовых актов, содержащих нормы трудового права в муниципальных организациях и учреждениях муниципального образования Огаревское Щекинского района</w:t>
      </w:r>
      <w:r w:rsidRPr="00A25C5C">
        <w:rPr>
          <w:b w:val="0"/>
          <w:bCs w:val="0"/>
          <w:sz w:val="28"/>
          <w:szCs w:val="28"/>
        </w:rPr>
        <w:t xml:space="preserve">» </w:t>
      </w:r>
      <w:r w:rsidRPr="00A25C5C">
        <w:rPr>
          <w:b w:val="0"/>
          <w:color w:val="000000"/>
          <w:sz w:val="28"/>
          <w:szCs w:val="28"/>
        </w:rPr>
        <w:t>коррупциогенные  факторы не выявлены.</w:t>
      </w:r>
    </w:p>
    <w:p w:rsidR="0075750D" w:rsidRPr="00A25C5C" w:rsidRDefault="0075750D" w:rsidP="00A25C5C">
      <w:pPr>
        <w:pStyle w:val="1"/>
        <w:shd w:val="clear" w:color="auto" w:fill="auto"/>
        <w:spacing w:line="252" w:lineRule="auto"/>
        <w:ind w:firstLine="0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75750D" w:rsidRPr="00A25C5C" w:rsidTr="006612FC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750D" w:rsidRPr="00A25C5C" w:rsidRDefault="0075750D" w:rsidP="006612F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5750D" w:rsidRPr="00A25C5C" w:rsidRDefault="0075750D" w:rsidP="006612F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5750D" w:rsidRPr="00A25C5C" w:rsidRDefault="0075750D" w:rsidP="006612F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5750D" w:rsidRPr="00A25C5C" w:rsidRDefault="0075750D" w:rsidP="006612FC">
            <w:pPr>
              <w:rPr>
                <w:rFonts w:ascii="Times New Roman" w:hAnsi="Times New Roman"/>
                <w:sz w:val="28"/>
                <w:szCs w:val="28"/>
              </w:rPr>
            </w:pPr>
            <w:r w:rsidRPr="00A25C5C">
              <w:rPr>
                <w:rFonts w:ascii="Times New Roman" w:hAnsi="Times New Roman"/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75750D" w:rsidRPr="00A25C5C" w:rsidRDefault="0075750D" w:rsidP="006612F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750D" w:rsidRPr="00A25C5C" w:rsidRDefault="0075750D" w:rsidP="006612F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75750D" w:rsidRPr="00A25C5C" w:rsidRDefault="0075750D" w:rsidP="006612F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5750D" w:rsidRPr="00A25C5C" w:rsidRDefault="0075750D" w:rsidP="006612F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5C5C">
              <w:rPr>
                <w:rFonts w:ascii="Times New Roman" w:hAnsi="Times New Roman"/>
                <w:sz w:val="28"/>
                <w:szCs w:val="28"/>
              </w:rPr>
              <w:t>О.В. Шавлова</w:t>
            </w:r>
          </w:p>
        </w:tc>
      </w:tr>
      <w:tr w:rsidR="0075750D" w:rsidRPr="00A25C5C" w:rsidTr="006612FC">
        <w:tc>
          <w:tcPr>
            <w:tcW w:w="3289" w:type="dxa"/>
          </w:tcPr>
          <w:p w:rsidR="0075750D" w:rsidRPr="00A25C5C" w:rsidRDefault="0075750D" w:rsidP="006612FC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A25C5C">
              <w:rPr>
                <w:rFonts w:ascii="Times New Roman" w:hAnsi="Times New Roman"/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75750D" w:rsidRPr="00A25C5C" w:rsidRDefault="0075750D" w:rsidP="006612FC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75750D" w:rsidRPr="00A25C5C" w:rsidRDefault="0075750D" w:rsidP="006612FC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A25C5C">
              <w:rPr>
                <w:rFonts w:ascii="Times New Roman" w:hAnsi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75750D" w:rsidRPr="00A25C5C" w:rsidRDefault="0075750D" w:rsidP="006612FC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75750D" w:rsidRPr="00A25C5C" w:rsidRDefault="0075750D" w:rsidP="006612FC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A25C5C">
              <w:rPr>
                <w:rFonts w:ascii="Times New Roman" w:hAnsi="Times New Roman"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75750D" w:rsidRPr="00A25C5C" w:rsidRDefault="0075750D" w:rsidP="00A25C5C">
      <w:pPr>
        <w:rPr>
          <w:rFonts w:ascii="Times New Roman" w:hAnsi="Times New Roman"/>
          <w:sz w:val="28"/>
          <w:szCs w:val="28"/>
        </w:rPr>
      </w:pPr>
      <w:r w:rsidRPr="00A25C5C">
        <w:rPr>
          <w:rFonts w:ascii="Times New Roman" w:hAnsi="Times New Roman"/>
          <w:sz w:val="28"/>
          <w:szCs w:val="28"/>
        </w:rPr>
        <w:t>15.11.2019г.</w:t>
      </w:r>
    </w:p>
    <w:p w:rsidR="0075750D" w:rsidRPr="00A25C5C" w:rsidRDefault="0075750D">
      <w:pPr>
        <w:rPr>
          <w:rFonts w:ascii="Times New Roman" w:hAnsi="Times New Roman"/>
        </w:rPr>
      </w:pPr>
    </w:p>
    <w:sectPr w:rsidR="0075750D" w:rsidRPr="00A25C5C" w:rsidSect="007F0F2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531C"/>
    <w:rsid w:val="00023F57"/>
    <w:rsid w:val="0022486E"/>
    <w:rsid w:val="002878F8"/>
    <w:rsid w:val="002C1D28"/>
    <w:rsid w:val="00313519"/>
    <w:rsid w:val="0039360F"/>
    <w:rsid w:val="003B37A1"/>
    <w:rsid w:val="003E5D4C"/>
    <w:rsid w:val="006612FC"/>
    <w:rsid w:val="006D52F6"/>
    <w:rsid w:val="007065A0"/>
    <w:rsid w:val="0075750D"/>
    <w:rsid w:val="007D1211"/>
    <w:rsid w:val="007F0F2A"/>
    <w:rsid w:val="008454A8"/>
    <w:rsid w:val="00862540"/>
    <w:rsid w:val="00877604"/>
    <w:rsid w:val="008A5927"/>
    <w:rsid w:val="00A25C5C"/>
    <w:rsid w:val="00A84830"/>
    <w:rsid w:val="00BF15D0"/>
    <w:rsid w:val="00D86092"/>
    <w:rsid w:val="00DD107C"/>
    <w:rsid w:val="00DF5DFE"/>
    <w:rsid w:val="00E440A4"/>
    <w:rsid w:val="00E56056"/>
    <w:rsid w:val="00E80BF6"/>
    <w:rsid w:val="00EB4755"/>
    <w:rsid w:val="00F0531C"/>
    <w:rsid w:val="00F35D95"/>
    <w:rsid w:val="00F948BE"/>
    <w:rsid w:val="00FC3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60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77604"/>
    <w:pPr>
      <w:ind w:left="720"/>
      <w:contextualSpacing/>
    </w:pPr>
  </w:style>
  <w:style w:type="table" w:styleId="TableGrid">
    <w:name w:val="Table Grid"/>
    <w:basedOn w:val="TableNormal"/>
    <w:uiPriority w:val="99"/>
    <w:rsid w:val="0087760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A25C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">
    <w:name w:val="Основной текст_"/>
    <w:link w:val="1"/>
    <w:uiPriority w:val="99"/>
    <w:locked/>
    <w:rsid w:val="00A25C5C"/>
    <w:rPr>
      <w:sz w:val="26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A25C5C"/>
    <w:pPr>
      <w:widowControl w:val="0"/>
      <w:shd w:val="clear" w:color="auto" w:fill="FFFFFF"/>
      <w:spacing w:after="0" w:line="254" w:lineRule="auto"/>
      <w:ind w:firstLine="400"/>
      <w:jc w:val="both"/>
    </w:pPr>
    <w:rPr>
      <w:sz w:val="26"/>
      <w:szCs w:val="20"/>
      <w:shd w:val="clear" w:color="auto" w:fill="FFFFFF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A848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33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66</TotalTime>
  <Pages>19</Pages>
  <Words>4127</Words>
  <Characters>23527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1</cp:lastModifiedBy>
  <cp:revision>12</cp:revision>
  <cp:lastPrinted>2019-11-19T09:43:00Z</cp:lastPrinted>
  <dcterms:created xsi:type="dcterms:W3CDTF">2019-11-18T12:54:00Z</dcterms:created>
  <dcterms:modified xsi:type="dcterms:W3CDTF">2019-11-19T09:46:00Z</dcterms:modified>
</cp:coreProperties>
</file>