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E01" w:rsidRPr="00B71B5A" w:rsidRDefault="003B3E01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Тульская область</w:t>
      </w:r>
    </w:p>
    <w:p w:rsidR="003B3E01" w:rsidRPr="00B71B5A" w:rsidRDefault="003B3E01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Муниципальное образование Огаревское</w:t>
      </w:r>
    </w:p>
    <w:p w:rsidR="003B3E01" w:rsidRPr="00B71B5A" w:rsidRDefault="003B3E01" w:rsidP="003B3E0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  <w:lang w:eastAsia="ru-RU"/>
        </w:rPr>
        <w:t>ЩЁКИНСКОГО РАЙОНА</w:t>
      </w:r>
    </w:p>
    <w:p w:rsidR="003B3E01" w:rsidRPr="00B71B5A" w:rsidRDefault="003B3E01" w:rsidP="003B3E0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3E01" w:rsidRDefault="003B3E01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3B3E01" w:rsidRDefault="003B3E01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>ОГАРЕВСКОЕ</w:t>
      </w:r>
      <w:proofErr w:type="gramEnd"/>
      <w:r w:rsidRPr="00B71B5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ЩЁКИНСКОГО РАЙОНА</w:t>
      </w:r>
    </w:p>
    <w:p w:rsidR="003B3E01" w:rsidRPr="00B71B5A" w:rsidRDefault="003B3E01" w:rsidP="003B3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3E01" w:rsidRPr="00B71B5A" w:rsidRDefault="003B3E01" w:rsidP="003B3E01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3B3E01" w:rsidRPr="00B71B5A" w:rsidRDefault="003B3E01" w:rsidP="003B3E0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  <w:proofErr w:type="gramStart"/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>П</w:t>
      </w:r>
      <w:proofErr w:type="gramEnd"/>
      <w:r w:rsidRPr="00B71B5A"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  <w:t xml:space="preserve"> О С Т А Н О В Л Е Н И Е</w:t>
      </w:r>
    </w:p>
    <w:p w:rsidR="003B3E01" w:rsidRPr="00B71B5A" w:rsidRDefault="003B3E01" w:rsidP="003B3E01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  <w:lang w:eastAsia="ru-RU"/>
        </w:rPr>
      </w:pPr>
    </w:p>
    <w:p w:rsidR="003B3E01" w:rsidRDefault="003B3E01" w:rsidP="003B3E0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3B3E01" w:rsidRPr="00B71B5A" w:rsidRDefault="0086792B" w:rsidP="003B3E01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проект</w:t>
      </w:r>
    </w:p>
    <w:p w:rsidR="003B3E01" w:rsidRPr="00B71B5A" w:rsidRDefault="003B3E01" w:rsidP="003B3E0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2022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года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      №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_____</w:t>
      </w:r>
    </w:p>
    <w:p w:rsidR="003B3E01" w:rsidRPr="00B71B5A" w:rsidRDefault="003B3E01" w:rsidP="003B3E0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B3E01" w:rsidRDefault="003B3E01" w:rsidP="003B3E01">
      <w:pPr>
        <w:tabs>
          <w:tab w:val="left" w:pos="3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B3E01" w:rsidRDefault="003B3E01" w:rsidP="003B3E0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778DA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и дополнений </w:t>
      </w:r>
      <w:r w:rsidR="00E778DA" w:rsidRPr="00E778DA">
        <w:rPr>
          <w:rFonts w:ascii="Times New Roman" w:hAnsi="Times New Roman"/>
          <w:b/>
          <w:sz w:val="28"/>
          <w:szCs w:val="28"/>
          <w:lang w:eastAsia="ru-RU"/>
        </w:rPr>
        <w:t>в постановление администрации от 06.02.2020 № 53</w:t>
      </w:r>
      <w:r w:rsidR="00E778D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778DA">
        <w:rPr>
          <w:rFonts w:ascii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>Об утверждении Положения «</w:t>
      </w: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муниципальн</w:t>
      </w:r>
      <w:r>
        <w:rPr>
          <w:rFonts w:ascii="Times New Roman" w:hAnsi="Times New Roman"/>
          <w:b/>
          <w:sz w:val="28"/>
          <w:szCs w:val="28"/>
          <w:lang w:eastAsia="ru-RU"/>
        </w:rPr>
        <w:t>ым казенным учреждением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культуры муни</w:t>
      </w:r>
      <w:r>
        <w:rPr>
          <w:rFonts w:ascii="Times New Roman" w:hAnsi="Times New Roman"/>
          <w:b/>
          <w:sz w:val="28"/>
          <w:szCs w:val="28"/>
          <w:lang w:eastAsia="ru-RU"/>
        </w:rPr>
        <w:t>ципальным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культурн</w:t>
      </w:r>
      <w:r>
        <w:rPr>
          <w:rFonts w:ascii="Times New Roman" w:hAnsi="Times New Roman"/>
          <w:b/>
          <w:sz w:val="28"/>
          <w:szCs w:val="28"/>
          <w:lang w:eastAsia="ru-RU"/>
        </w:rPr>
        <w:t>ым</w:t>
      </w:r>
      <w:r w:rsidRPr="00B71B5A">
        <w:rPr>
          <w:rFonts w:ascii="Times New Roman" w:hAnsi="Times New Roman"/>
          <w:b/>
          <w:sz w:val="28"/>
          <w:szCs w:val="28"/>
          <w:lang w:eastAsia="ru-RU"/>
        </w:rPr>
        <w:t xml:space="preserve"> комплекс</w:t>
      </w:r>
      <w:r>
        <w:rPr>
          <w:rFonts w:ascii="Times New Roman" w:hAnsi="Times New Roman"/>
          <w:b/>
          <w:sz w:val="28"/>
          <w:szCs w:val="28"/>
          <w:lang w:eastAsia="ru-RU"/>
        </w:rPr>
        <w:t>ом</w:t>
      </w:r>
    </w:p>
    <w:p w:rsidR="003B3E01" w:rsidRPr="00B71B5A" w:rsidRDefault="003B3E01" w:rsidP="003B3E01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«Огаревский дом культуры»</w:t>
      </w:r>
    </w:p>
    <w:p w:rsidR="003B3E01" w:rsidRPr="00B71B5A" w:rsidRDefault="003B3E01" w:rsidP="003B3E01">
      <w:pPr>
        <w:tabs>
          <w:tab w:val="left" w:pos="300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B3E01" w:rsidRDefault="003B3E01" w:rsidP="0086792B">
      <w:pPr>
        <w:tabs>
          <w:tab w:val="left" w:pos="300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proofErr w:type="gramStart"/>
      <w:r w:rsidRPr="00B71B5A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06.10.2003г. № 131-ФЗ «Об  </w:t>
      </w:r>
      <w:r w:rsidRPr="00173EFE">
        <w:rPr>
          <w:rFonts w:ascii="Times New Roman" w:hAnsi="Times New Roman"/>
          <w:sz w:val="28"/>
          <w:szCs w:val="28"/>
          <w:lang w:eastAsia="ru-RU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12.01.1996г. № 7-ФЗ «О некоммерческих организациях»,</w:t>
      </w:r>
      <w:r w:rsidRPr="00173E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на основании Устава муниципального образования Огаревское Щекинского района,</w:t>
      </w:r>
      <w:r w:rsidR="006B5370">
        <w:rPr>
          <w:rFonts w:ascii="Times New Roman" w:hAnsi="Times New Roman"/>
          <w:sz w:val="28"/>
          <w:szCs w:val="28"/>
          <w:lang w:eastAsia="ru-RU"/>
        </w:rPr>
        <w:t xml:space="preserve"> Протеста прокуратуры г. Щекино от 31.01.2022 № 7-01-2022 на Положение </w:t>
      </w:r>
      <w:r w:rsidR="006B5370" w:rsidRPr="006B5370">
        <w:rPr>
          <w:rFonts w:ascii="Times New Roman" w:hAnsi="Times New Roman"/>
          <w:sz w:val="28"/>
          <w:szCs w:val="28"/>
          <w:lang w:eastAsia="ru-RU"/>
        </w:rPr>
        <w:t>«О порядке и условиях предоставления платных услуг муниципальным казенным учреждением культуры муниципальным культурным комплексом</w:t>
      </w:r>
      <w:r w:rsidR="006B53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B5370" w:rsidRPr="006B5370">
        <w:rPr>
          <w:rFonts w:ascii="Times New Roman" w:hAnsi="Times New Roman"/>
          <w:sz w:val="28"/>
          <w:szCs w:val="28"/>
          <w:lang w:eastAsia="ru-RU"/>
        </w:rPr>
        <w:t xml:space="preserve"> «Огаревский дом</w:t>
      </w:r>
      <w:proofErr w:type="gramEnd"/>
      <w:r w:rsidR="006B5370" w:rsidRPr="006B5370">
        <w:rPr>
          <w:rFonts w:ascii="Times New Roman" w:hAnsi="Times New Roman"/>
          <w:sz w:val="28"/>
          <w:szCs w:val="28"/>
          <w:lang w:eastAsia="ru-RU"/>
        </w:rPr>
        <w:t xml:space="preserve"> культуры»</w:t>
      </w:r>
      <w:r w:rsidR="006B5370">
        <w:rPr>
          <w:rFonts w:ascii="Times New Roman" w:hAnsi="Times New Roman"/>
          <w:sz w:val="28"/>
          <w:szCs w:val="28"/>
          <w:lang w:eastAsia="ru-RU"/>
        </w:rPr>
        <w:t>, утвержденное постановлением главы администрации МО Огаревское Щекинского района от 06.02.2020 № 53,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администрация муниципального образования </w:t>
      </w:r>
      <w:proofErr w:type="gramStart"/>
      <w:r w:rsidRPr="00B71B5A">
        <w:rPr>
          <w:rFonts w:ascii="Times New Roman" w:hAnsi="Times New Roman"/>
          <w:sz w:val="28"/>
          <w:szCs w:val="28"/>
          <w:lang w:eastAsia="ru-RU"/>
        </w:rPr>
        <w:t>Огаревское</w:t>
      </w:r>
      <w:proofErr w:type="gramEnd"/>
      <w:r w:rsidRPr="00B71B5A">
        <w:rPr>
          <w:rFonts w:ascii="Times New Roman" w:hAnsi="Times New Roman"/>
          <w:sz w:val="28"/>
          <w:szCs w:val="28"/>
          <w:lang w:eastAsia="ru-RU"/>
        </w:rPr>
        <w:t xml:space="preserve"> Щекинского района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71B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3E8F">
        <w:rPr>
          <w:rFonts w:ascii="Times New Roman" w:hAnsi="Times New Roman"/>
          <w:b/>
          <w:sz w:val="28"/>
          <w:szCs w:val="28"/>
          <w:lang w:eastAsia="ru-RU"/>
        </w:rPr>
        <w:t>ПОСТАНОВЛЯЕТ:</w:t>
      </w:r>
    </w:p>
    <w:p w:rsidR="00E778DA" w:rsidRPr="00E778DA" w:rsidRDefault="00E778DA" w:rsidP="00E778DA">
      <w:pPr>
        <w:pStyle w:val="a3"/>
        <w:numPr>
          <w:ilvl w:val="0"/>
          <w:numId w:val="1"/>
        </w:numPr>
        <w:tabs>
          <w:tab w:val="left" w:pos="30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8DA">
        <w:rPr>
          <w:rFonts w:ascii="Times New Roman" w:hAnsi="Times New Roman"/>
          <w:sz w:val="28"/>
          <w:szCs w:val="28"/>
        </w:rPr>
        <w:t>Внести в постановление администрации муниципального образования Огаревское Щекинского района от 06.02.2020 № 53 «</w:t>
      </w:r>
      <w:r w:rsidRPr="00E778DA"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«О порядке и условиях предоставления платных услуг муниципальным казенным учреждением культуры муниципальным </w:t>
      </w:r>
      <w:r w:rsidRPr="00E778DA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культурным комплексом  «Огаревский дом культуры» </w:t>
      </w:r>
      <w:r w:rsidRPr="00E778DA">
        <w:rPr>
          <w:rFonts w:ascii="Times New Roman" w:hAnsi="Times New Roman"/>
          <w:sz w:val="28"/>
          <w:szCs w:val="28"/>
        </w:rPr>
        <w:t>следующие изменения:</w:t>
      </w:r>
    </w:p>
    <w:p w:rsidR="006B5370" w:rsidRPr="006B5370" w:rsidRDefault="006B5370" w:rsidP="001D16C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  </w:t>
      </w:r>
      <w:r w:rsidRPr="006B5370">
        <w:rPr>
          <w:rFonts w:ascii="PT Astra Serif" w:hAnsi="PT Astra Serif"/>
          <w:sz w:val="28"/>
          <w:szCs w:val="28"/>
        </w:rPr>
        <w:t xml:space="preserve"> </w:t>
      </w:r>
      <w:r w:rsidR="001D16CD">
        <w:rPr>
          <w:rFonts w:ascii="PT Astra Serif" w:hAnsi="PT Astra Serif"/>
          <w:sz w:val="28"/>
          <w:szCs w:val="28"/>
        </w:rPr>
        <w:t>Положение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6B5370">
        <w:rPr>
          <w:rFonts w:ascii="PT Astra Serif" w:hAnsi="PT Astra Serif"/>
          <w:sz w:val="28"/>
          <w:szCs w:val="28"/>
        </w:rPr>
        <w:t xml:space="preserve"> </w:t>
      </w:r>
      <w:r w:rsidR="001D16CD">
        <w:rPr>
          <w:rFonts w:ascii="Times New Roman" w:hAnsi="Times New Roman"/>
          <w:sz w:val="28"/>
          <w:szCs w:val="28"/>
          <w:lang w:eastAsia="ru-RU"/>
        </w:rPr>
        <w:t>о порядке</w:t>
      </w:r>
      <w:r w:rsidR="001D16CD">
        <w:t xml:space="preserve"> </w:t>
      </w:r>
      <w:r w:rsidR="001D16CD"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  <w:r w:rsidRPr="006B5370">
        <w:rPr>
          <w:rFonts w:ascii="PT Astra Serif" w:hAnsi="PT Astra Serif"/>
          <w:sz w:val="28"/>
          <w:szCs w:val="28"/>
        </w:rPr>
        <w:t>изложить в новой редакции</w:t>
      </w:r>
      <w:r w:rsidR="001D16CD">
        <w:rPr>
          <w:rFonts w:ascii="PT Astra Serif" w:hAnsi="PT Astra Serif"/>
          <w:sz w:val="28"/>
          <w:szCs w:val="28"/>
        </w:rPr>
        <w:t xml:space="preserve"> (приложение)</w:t>
      </w:r>
    </w:p>
    <w:p w:rsidR="0086792B" w:rsidRPr="00F51FE6" w:rsidRDefault="0086792B" w:rsidP="008679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</w:t>
      </w:r>
      <w:proofErr w:type="gramStart"/>
      <w:r w:rsidRPr="00F51FE6">
        <w:rPr>
          <w:rFonts w:ascii="Times New Roman" w:hAnsi="Times New Roman"/>
          <w:sz w:val="28"/>
          <w:szCs w:val="28"/>
          <w:lang w:eastAsia="ru-RU"/>
        </w:rPr>
        <w:t>Тульская область, Щекинский район, с. п. Огаревка, ул. Шахтерская, д.7.</w:t>
      </w:r>
      <w:proofErr w:type="gramEnd"/>
    </w:p>
    <w:p w:rsidR="0086792B" w:rsidRDefault="0086792B" w:rsidP="008679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F51FE6">
        <w:rPr>
          <w:rFonts w:ascii="Times New Roman" w:hAnsi="Times New Roman"/>
          <w:sz w:val="28"/>
          <w:szCs w:val="28"/>
          <w:lang w:eastAsia="ru-RU"/>
        </w:rPr>
        <w:t xml:space="preserve">. Постановление вступает в силу со дня официального обнародования. </w:t>
      </w:r>
    </w:p>
    <w:p w:rsidR="0077043C" w:rsidRDefault="001D16CD" w:rsidP="0077043C">
      <w:pPr>
        <w:tabs>
          <w:tab w:val="left" w:pos="30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Постановление администрации </w:t>
      </w:r>
      <w:r w:rsidR="0077043C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Огаревское Щекинского района   от </w:t>
      </w:r>
      <w:r w:rsidR="0077043C">
        <w:rPr>
          <w:rFonts w:ascii="Times New Roman" w:hAnsi="Times New Roman"/>
          <w:b/>
          <w:sz w:val="28"/>
          <w:szCs w:val="28"/>
          <w:lang w:eastAsia="ru-RU"/>
        </w:rPr>
        <w:t>15.10.2021 года № 112</w:t>
      </w:r>
      <w:r w:rsidR="0077043C">
        <w:rPr>
          <w:rFonts w:ascii="Times New Roman" w:hAnsi="Times New Roman"/>
          <w:b/>
          <w:sz w:val="28"/>
          <w:szCs w:val="28"/>
          <w:lang w:eastAsia="ru-RU"/>
        </w:rPr>
        <w:t xml:space="preserve"> «</w:t>
      </w:r>
      <w:r w:rsidR="0077043C">
        <w:rPr>
          <w:rFonts w:ascii="Times New Roman" w:hAnsi="Times New Roman"/>
          <w:b/>
          <w:sz w:val="28"/>
          <w:szCs w:val="28"/>
          <w:lang w:eastAsia="ru-RU"/>
        </w:rPr>
        <w:t xml:space="preserve"> О внесение изменений и дополнений  в постановление администрации муниципального образования Огаревское Щекинского района</w:t>
      </w:r>
      <w:proofErr w:type="gramStart"/>
      <w:r w:rsidR="0077043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7043C">
        <w:rPr>
          <w:rFonts w:ascii="Times New Roman" w:hAnsi="Times New Roman"/>
          <w:b/>
          <w:sz w:val="28"/>
          <w:szCs w:val="28"/>
          <w:lang w:eastAsia="ru-RU"/>
        </w:rPr>
        <w:t>О</w:t>
      </w:r>
      <w:proofErr w:type="gramEnd"/>
      <w:r w:rsidR="0077043C">
        <w:rPr>
          <w:rFonts w:ascii="Times New Roman" w:hAnsi="Times New Roman"/>
          <w:b/>
          <w:sz w:val="28"/>
          <w:szCs w:val="28"/>
          <w:lang w:eastAsia="ru-RU"/>
        </w:rPr>
        <w:t>б утверждении Положения «О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</w:p>
    <w:p w:rsidR="0086792B" w:rsidRPr="00E114DE" w:rsidRDefault="0086792B" w:rsidP="00867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Pr="00E114DE" w:rsidRDefault="003B3E01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Pr="00E114DE" w:rsidRDefault="003B3E01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</w:t>
      </w:r>
    </w:p>
    <w:p w:rsidR="003B3E01" w:rsidRPr="00E114DE" w:rsidRDefault="003B3E01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E114DE">
        <w:rPr>
          <w:rFonts w:ascii="Times New Roman" w:hAnsi="Times New Roman"/>
          <w:b/>
          <w:sz w:val="28"/>
          <w:szCs w:val="28"/>
          <w:lang w:eastAsia="ru-RU"/>
        </w:rPr>
        <w:t>Огаревское</w:t>
      </w:r>
      <w:proofErr w:type="gramEnd"/>
    </w:p>
    <w:p w:rsidR="003B3E01" w:rsidRPr="00E114DE" w:rsidRDefault="003B3E01" w:rsidP="003B3E01">
      <w:pPr>
        <w:shd w:val="clear" w:color="auto" w:fill="FFFFFF"/>
        <w:tabs>
          <w:tab w:val="left" w:pos="989"/>
        </w:tabs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114DE">
        <w:rPr>
          <w:rFonts w:ascii="Times New Roman" w:hAnsi="Times New Roman"/>
          <w:b/>
          <w:sz w:val="28"/>
          <w:szCs w:val="28"/>
          <w:lang w:eastAsia="ru-RU"/>
        </w:rPr>
        <w:t>Щекинского района</w:t>
      </w:r>
      <w:r w:rsidRPr="00E114DE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                                                             А.В. Данилин</w:t>
      </w:r>
    </w:p>
    <w:p w:rsidR="003B3E01" w:rsidRPr="00E114DE" w:rsidRDefault="003B3E01" w:rsidP="003B3E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1D16CD" w:rsidRDefault="001D16CD" w:rsidP="001D16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16CD" w:rsidRDefault="001D16CD" w:rsidP="001D16CD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1D16CD" w:rsidRDefault="001D16CD" w:rsidP="001D16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порядке и условиях предоставления платных услуг муниципальным казенным учреждением культуры муниципальным культурным комплексом «Огаревский дом культуры»</w:t>
      </w:r>
    </w:p>
    <w:p w:rsidR="001D16CD" w:rsidRDefault="001D16CD" w:rsidP="001D16C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D16CD" w:rsidRDefault="001D16CD" w:rsidP="001D16CD">
      <w:pPr>
        <w:tabs>
          <w:tab w:val="left" w:pos="3510"/>
          <w:tab w:val="center" w:pos="4677"/>
          <w:tab w:val="left" w:pos="7095"/>
        </w:tabs>
        <w:spacing w:after="0" w:line="36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1. Общие положения.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1.1. Настоящее Положение о платных услугах, предоставляемых физическим и юридическим лицам Муниципальным казенным учреждением культуры муниципальным культурным комплексом «Огаревский дом культуры» (далее Положение), разработано в соответствии с действующими нормативными правовыми актами: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Гражданским кодексом Российской Федерации;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Налоговым кодексом Российской Федерации;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Бюджетным кодексом Российской Федерации;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Федеральным законом от 12.01.1996 N 7-ФЗ "О некоммерческих организациях";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Федеральным законом от 21.11.1996 N 129-ФЗ "О бухгалтерском учете";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Законом РФ от 09.10.1992 N 3612-1 "Основы законодательства Российской Федерации о культуре";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Законом РФ от 07.02.1992 N 2300-1 "О защите прав потребителей";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N 131-ФЗ от 06.10.2003 "Об общих принципах организации местного самоуправления в Российской Федерации";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</w:t>
      </w:r>
      <w:r>
        <w:rPr>
          <w:sz w:val="28"/>
          <w:szCs w:val="28"/>
          <w:lang w:eastAsia="ru-RU"/>
        </w:rPr>
        <w:t>остановлением Правительства РФ от 26 июня 1995 г. № 609 «Об утверждении Положения об основах хозяйственной деятельности и финансирования организаций культуры и искусства»</w:t>
      </w:r>
      <w:r>
        <w:rPr>
          <w:lang w:eastAsia="ru-RU"/>
        </w:rPr>
        <w:t>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t xml:space="preserve"> </w:t>
      </w:r>
      <w:r>
        <w:rPr>
          <w:sz w:val="28"/>
          <w:szCs w:val="28"/>
        </w:rPr>
        <w:t>Платные услуги предоставляются с целью полного удовлетворения потребностей населения в организации досуга, во всестороннем, творческом, многогранном развитии личности, в воспитании подрастающего поколения, а также с целью привлечения дополнительных финансовых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обеспечения, развития и улучшения качества услуг, укрепления материально-технической базы МКУК МКК «Огаревский ДК».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>
        <w:t xml:space="preserve">  </w:t>
      </w:r>
      <w:r>
        <w:rPr>
          <w:sz w:val="28"/>
          <w:szCs w:val="28"/>
        </w:rPr>
        <w:t>Платные услуги МКУК МКК «Огаревский ДК» оказываются в соответствии с потребностями физических и юридических лиц на добровольной основе и за счет личных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>аждан, организаций и иных источников, предусмотренных законодательством.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>
        <w:t xml:space="preserve">  </w:t>
      </w:r>
      <w:r>
        <w:rPr>
          <w:sz w:val="28"/>
          <w:szCs w:val="28"/>
        </w:rPr>
        <w:t>Платные услуги МКУК МКК «Огаревский ДК» являются частью финансово-</w:t>
      </w:r>
      <w:r>
        <w:rPr>
          <w:sz w:val="28"/>
          <w:szCs w:val="28"/>
        </w:rPr>
        <w:softHyphen/>
        <w:t>хозяйственной деятельности учреждений и регулируются Бюджетным кодексом РФ, Гражданским кодексом РФ, Налоговым кодексом РФ, уставом МКУК МКК «Огаревский ДК», настоящим Положением, другими действующими нормативно-правовыми актами.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1.5.</w:t>
      </w:r>
      <w:r>
        <w:t xml:space="preserve">  </w:t>
      </w:r>
      <w:r>
        <w:rPr>
          <w:sz w:val="28"/>
          <w:szCs w:val="28"/>
        </w:rPr>
        <w:t>Цены на платные услуги, включая цены на билеты, МКУК МКК «Огаревский ДК»  устанавливает</w:t>
      </w:r>
      <w:r>
        <w:rPr>
          <w:sz w:val="28"/>
          <w:szCs w:val="28"/>
        </w:rPr>
        <w:t xml:space="preserve"> самостоятельно</w:t>
      </w:r>
      <w:r>
        <w:rPr>
          <w:sz w:val="28"/>
          <w:szCs w:val="28"/>
        </w:rPr>
        <w:t>, в соответствии с основами законодательства о культуре, методическими рекомендациями о порядке формирования цены на платные услуги, оказываемые населению учреждениями культуры, кроме случаев, когда законодательством РФ предусматривается государственное регулирование цен (тарифов) на отдельные виды работ, товаров, услуг.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>
        <w:t xml:space="preserve"> </w:t>
      </w:r>
      <w:r>
        <w:rPr>
          <w:sz w:val="28"/>
          <w:szCs w:val="28"/>
        </w:rPr>
        <w:t>При организации платных мероприятий МКУК МКК «Огаревский ДК» обязано предоставлять льготы отдельным категориям граждан в соответствии с действующим законодательством.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1.7.</w:t>
      </w:r>
      <w:r>
        <w:t xml:space="preserve">  </w:t>
      </w:r>
      <w:r>
        <w:rPr>
          <w:sz w:val="28"/>
          <w:szCs w:val="28"/>
        </w:rPr>
        <w:t>МКУК МКК «Огаревский ДК» не может полностью заменить платными услугами бесплатные услуги.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1.8.</w:t>
      </w:r>
      <w:r>
        <w:t xml:space="preserve">  </w:t>
      </w:r>
      <w:r>
        <w:rPr>
          <w:sz w:val="28"/>
          <w:szCs w:val="28"/>
        </w:rPr>
        <w:t>МКУК МКК «Огаревский ДК» самостоятельно осуществляет деятельность по оказанию платных услуг.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1.9. Настоящее Положение устанавливает основные правила предоставления платных услуг и требования, предъявляемые к МКУК МКК «Огаревский ДК» при предоставлении платных услуг населению; порядок расчетов за предоставленные платные услуги; порядок учета средств, получаемых МКУК МКК «Огаревский ДК» за оказание платных услуг.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1.10. Изменения и дополнения в настоящее Положение утверждаются постановлением администрации муниципального образования Огаревское Щекинского района.</w:t>
      </w:r>
    </w:p>
    <w:p w:rsidR="001D16CD" w:rsidRDefault="001D16CD" w:rsidP="001D16CD">
      <w:pPr>
        <w:pStyle w:val="Default"/>
        <w:spacing w:line="360" w:lineRule="auto"/>
        <w:rPr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rFonts w:ascii="Arial" w:hAnsi="Arial" w:cs="Arial"/>
          <w:b/>
          <w:bCs/>
          <w:lang w:eastAsia="ru-RU"/>
        </w:rPr>
        <w:t xml:space="preserve"> </w:t>
      </w:r>
      <w:r>
        <w:rPr>
          <w:b/>
          <w:bCs/>
          <w:sz w:val="28"/>
          <w:szCs w:val="28"/>
        </w:rPr>
        <w:t>Порядок оказания платных услуг населению и требования, предъявляемые к МКУК МКК «Огаревский ДК»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МКУК МКК «Огаревский ДК» имеет право оказывать платные услуги при условии, если данный вид деятельности предусмотрен Уставом МКУК МКК «Огаревский ДК»</w:t>
      </w:r>
    </w:p>
    <w:p w:rsidR="001D16CD" w:rsidRDefault="001D16CD" w:rsidP="001D16C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 создает условия для предоставления платных услуг.</w:t>
      </w:r>
    </w:p>
    <w:p w:rsidR="001D16CD" w:rsidRDefault="001D16CD" w:rsidP="001D16CD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дохода от оказания населению и организациям платных услуг осуществляется по каждому конкретному виду платной услуги на основе количественных показателей деятельности Учреждения (число посетителей на мероприятиях) и цен (тарифов) на соответствующий вид услуги, утверждаемых в установленном порядке.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Основным документом, определяющим объем платных услуг, предоставляемых МКУК МКК «Огаревский ДК», а также расходование средств, полученных от оказания платных услуг, является смета доходов и расходов, утверждаемая в установленном законом порядке.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Составление сметы доходов и расходов по приносящей доход деятельности, а также ее исполнение по указанным видам деятельности осуществляется по кодам классификации расходов бюджетов.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К смете доходов и расходов по приносящей доход деятельности прилагаются: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 цены на предоставляемые услуги, утвержденный в установленном порядке;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расчеты объемов доходов по каждому виду платных услуг;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расшифровки расходов с расчетами по каждой статье;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пояснительная записка;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показатели работы учреждения.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 МКУК МКК «Огаревский ДК» заключает договор с Потребителем на оказание платных услуг в соответствии с Перечнем платных услуг, утвержденным  Главой администрации муниципального образования Огаревское Щекинского района, согласно приложению 2 к настоящему Положению.</w:t>
      </w:r>
    </w:p>
    <w:p w:rsidR="001D16CD" w:rsidRDefault="001D16CD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платных услуг сохраняется установленный режим работы. МКУК МКК «Огаревский ДК» обязано соблюдать утвержденный им план работы, расписание занятий.</w:t>
      </w:r>
    </w:p>
    <w:p w:rsidR="001D16CD" w:rsidRDefault="001D16CD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Платная деятельность МКУК МКК «Огаревский ДК» не является коммерческой, так как доход от неё полностью идёт на развитие и совершенствование.</w:t>
      </w:r>
    </w:p>
    <w:p w:rsidR="001D16CD" w:rsidRDefault="001D16CD" w:rsidP="001D16CD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Платные услуги оказываются штатными сотрудниками МКУК МКК «Огаревский ДК».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ab/>
        <w:t>Организация предоставления платных услуг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Оказание платных услуг населению организуется на основании приказа директора МКУК МКК «Огаревский ДК», и он отвечает за производство платных услуг в целом.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Директор МКУК МКК «Огаревский ДК» отвечает за организацию платных услуг, а именно: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подбирает специалистов;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распределяет время предоставления платных услуг;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  <w:t>осуществляет контроль качества предоставляемых услуг;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разрешает конфликтные ситуации с работниками и лицами, оплатившими услугу.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  <w:t>Сотрудники, непосредственно оказывающие платную услугу, несут персональную ответственность за полноту и качество ее выполнения.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  <w:t>При оказании платных услуг сохраняется установленный режим работы МКУК МКК «Огаревский ДК», при этом не должны сокращаться услуги на бесплатной основе и ухудшаться их качество.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3.5. Оплата за оказываемые МКУК МКК «Огаревский ДК» услуги осуществляется в наличной и безналичной форме. Оплата услуги за наличный расчет осуществляется путем внесения денежных сре</w:t>
      </w:r>
      <w:proofErr w:type="gramStart"/>
      <w:r>
        <w:rPr>
          <w:sz w:val="28"/>
          <w:szCs w:val="28"/>
        </w:rPr>
        <w:t>дств в б</w:t>
      </w:r>
      <w:proofErr w:type="gramEnd"/>
      <w:r>
        <w:rPr>
          <w:sz w:val="28"/>
          <w:szCs w:val="28"/>
        </w:rPr>
        <w:t>ухгалтерию МКУК МКК «Огаревский ДК» по квитанциям, билетам, являющимися документами строгой отчетности. Все наличные средства, внесенные в кассу, сдаются на специальный счет в банке.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8"/>
          <w:szCs w:val="28"/>
        </w:rPr>
        <w:tab/>
        <w:t xml:space="preserve">Оплата по безналичному расчету осуществляется путем перечисления денежных средств на расчетный счет Учредителя МКУК МКК «Огаревский ДК». МКУК МКК «Огаревский ДК» обязано получить от Потребителя квитанцию либо копию платежного поручения о перечислении денежных средств с отметкой банка.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>
        <w:rPr>
          <w:sz w:val="28"/>
          <w:szCs w:val="28"/>
        </w:rPr>
        <w:tab/>
        <w:t>Порядок продажи билетов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3.7.1. Реализация  билетов  на  посещение  платных  культурно – массовых мероприятий,  проводимых  Учреждением,  производится  за  наличный и безналичный расчет: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 ценам, установленным МКУК МКК «Огаревский ДК» и указанным на билетах;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путем наличных расчетов (формат – бланк строгой отчетности с указанием серии и номера).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3.7.2.  Приобретая  билет  на  услугу  (работу),  предоставляемую (выполняемую)  МКУК МКК «Огаревский ДК»,  Потребитель  услуги  </w:t>
      </w:r>
      <w:r>
        <w:rPr>
          <w:sz w:val="28"/>
          <w:szCs w:val="28"/>
        </w:rPr>
        <w:lastRenderedPageBreak/>
        <w:t>(работы)  соглашается с порядком продажи и возврата билетов и обязуется строго ему следовать.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3.7.3. Приобретая билет на мероприятие, Потребитель услуги (работы) подтверждает факт заключения договора возмездного оказания услуг в сфере культуры  с  Исполнителем  услуги  (работы),  а  также  согласие  с  настоящим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Положением. Договор возмездного оказания услуг оформляется путем выдачи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покупателю билета.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3.7.4. Билет содержит: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и вид услуги;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время и дату оказания услуги (время и дата проведения мероприятия), если предусмотрено оказание услуги по расписанию. Дата и время услуг могут печататься в типографии или проставляться штампами;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цену услуги;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 иную информацию, предоставляемую в соответствии  с законодательством Российской Федерации.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МКУК МКК «Огаревский ДК» разрешено самостоятельное изготовление билетов, где серии, номера и тираж каждой серии устанавливают сами.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3.7.5. Порядок возврата билетов: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возврату подлежат оригиналы  билетов,  приобретенные  у МКУК МКК «Огаревский ДК»;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возврат  средств  за  неиспользованный  билет  на  мероприятие, посещение которого осуществляется по расписанию, возможен в срок не менее 3 (три) календарных дня до начала мероприятия  на  основании  заявления  при  предъявлении  оригинала  билета с  неповрежденным  контролем.  Возврату подлежит 100% номинальной стоимости билетов;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в случае если  Потребитель  услуги  (работы)  не  посетил мероприятие, посещение которого осуществляется по расписанию, МКУК МКК </w:t>
      </w:r>
      <w:r>
        <w:rPr>
          <w:sz w:val="28"/>
          <w:szCs w:val="28"/>
        </w:rPr>
        <w:lastRenderedPageBreak/>
        <w:t xml:space="preserve">«Огаревский ДК» не  возмещает  Потребителю  услуги  (работы)  стоимость  билета.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Неиспользованный билет не дает права входа на другие мероприятия;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случае  повреждения,  порчи  и  утраты  билета,  дубликат  билета  не  выдается  и  деньги  Потребителю услуги (работы) не возвращаются.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3.7.6.</w:t>
      </w:r>
      <w:r>
        <w:rPr>
          <w:sz w:val="28"/>
          <w:szCs w:val="28"/>
        </w:rPr>
        <w:tab/>
        <w:t>МКУК МКК «Огаревский ДК»  может отказать Потребителю в оказании услуги при условии: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отсутствия в наличии билетов на посещение культурно-досугового мероприятия на требуемую дату и время;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приобретением билета в дни и часы, в которые МКУК МКК «Огаревский ДК» закрыто;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обращение за приобретением билета в состоянии, препятствующем получению качественной услуги другими посетителями (алкогольного, наркотического или токсического опьянения, от его одежды не должен исходить резкий неприятный запах; его одежда не должна иметь выраженные следы грязи, которые могут привести к порче (загрязнению) имущества зала и одежды других посетителей).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Отказ в продаже билета МКУК МКК «Огаревский ДК»  по иным основаниям не допускается.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>
        <w:rPr>
          <w:sz w:val="28"/>
          <w:szCs w:val="28"/>
        </w:rPr>
        <w:tab/>
        <w:t>Предоставление платных услуг индивидуальным предпринимателям,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предприятиям, организациям и учреждениям оформляется договором возмездного оказания услуг по установленной форме согласно приложению 4 к настоящему Положению.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>
        <w:rPr>
          <w:sz w:val="28"/>
          <w:szCs w:val="28"/>
        </w:rPr>
        <w:tab/>
        <w:t>Договор заключается в письменной форме, в двух экземплярах, один из которых находится у МКУК МКК «Огаревский ДК», другой у Потребителя.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3.10.</w:t>
      </w:r>
      <w:r>
        <w:rPr>
          <w:sz w:val="28"/>
          <w:szCs w:val="28"/>
        </w:rPr>
        <w:tab/>
        <w:t>Доходы перечисляются на счет МКУК МКК «Огаревский ДК». Полученные от платных услуг, денежные средства поступают в полное распоряжение МКУК МКК «Огаревский ДК».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3.11.</w:t>
      </w:r>
      <w:r>
        <w:rPr>
          <w:sz w:val="28"/>
          <w:szCs w:val="28"/>
        </w:rPr>
        <w:tab/>
        <w:t>Основаниями для пересмотра цен на платные услуги являются: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рост (снижение) затрат на оказание услуг, вызванный внешними факторами;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изменение уровня цен на материальные ресурсы на величины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5 %;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-изменение в действующем законодательстве Российской Федерации размера и системы оплаты труда работников, занятых в оказании услуг.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3.12. Расчеты за платные услуги МКУК МКК «Огаревский ДК» осуществляются путем перечисления по безналичному расчету. Получение денежных средств непосредственно лицами, осуществляющими платную услугу, запрещено.</w:t>
      </w:r>
    </w:p>
    <w:p w:rsidR="001D16CD" w:rsidRDefault="001D16CD" w:rsidP="001D16CD">
      <w:pPr>
        <w:pStyle w:val="11"/>
        <w:shd w:val="clear" w:color="auto" w:fill="auto"/>
        <w:tabs>
          <w:tab w:val="left" w:pos="3355"/>
        </w:tabs>
        <w:spacing w:after="260" w:line="360" w:lineRule="auto"/>
        <w:ind w:left="300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Направление использования доходов</w:t>
      </w:r>
    </w:p>
    <w:p w:rsidR="001D16CD" w:rsidRDefault="001D16CD" w:rsidP="001D16CD">
      <w:pPr>
        <w:widowControl w:val="0"/>
        <w:tabs>
          <w:tab w:val="left" w:pos="114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4.1. В пределах сметы доходов и расходов по оказанию платных услуг МКУК МКК «Огаревский ДК» имеет право оплачивать расходы. Приоритетными направлениями расходования средств, полученных от платных услуг, являются:</w:t>
      </w:r>
    </w:p>
    <w:p w:rsidR="001D16CD" w:rsidRDefault="001D16CD" w:rsidP="001D16CD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материально-техническое развитие МКУК МКК «Огаревский ДК», в том числе: приобретение компьютерного, спортивного оборудования, приобретение хозяйственных и канцелярских товаров;</w:t>
      </w:r>
    </w:p>
    <w:p w:rsidR="001D16CD" w:rsidRDefault="001D16CD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приобретение методической литературы;</w:t>
      </w:r>
    </w:p>
    <w:p w:rsidR="001D16CD" w:rsidRDefault="001D16CD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проведение культурно-массовых, спортивных мероприятий;</w:t>
      </w:r>
    </w:p>
    <w:p w:rsidR="001D16CD" w:rsidRDefault="001D16CD" w:rsidP="001D16CD">
      <w:pPr>
        <w:widowControl w:val="0"/>
        <w:numPr>
          <w:ilvl w:val="0"/>
          <w:numId w:val="6"/>
        </w:numPr>
        <w:tabs>
          <w:tab w:val="left" w:pos="23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ремонт и модернизацию музыкального инвентаря и оборудования;</w:t>
      </w:r>
    </w:p>
    <w:p w:rsidR="001D16CD" w:rsidRDefault="001D16CD" w:rsidP="001D16CD">
      <w:pPr>
        <w:widowControl w:val="0"/>
        <w:numPr>
          <w:ilvl w:val="0"/>
          <w:numId w:val="6"/>
        </w:numPr>
        <w:tabs>
          <w:tab w:val="left" w:pos="230"/>
          <w:tab w:val="left" w:pos="3355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оплата за обслуживание множительной и компьютерной техники;</w:t>
      </w:r>
    </w:p>
    <w:p w:rsidR="001D16CD" w:rsidRDefault="001D16CD" w:rsidP="001D16CD">
      <w:pPr>
        <w:pStyle w:val="11"/>
        <w:numPr>
          <w:ilvl w:val="0"/>
          <w:numId w:val="6"/>
        </w:numPr>
        <w:shd w:val="clear" w:color="auto" w:fill="auto"/>
        <w:tabs>
          <w:tab w:val="left" w:pos="230"/>
        </w:tabs>
        <w:spacing w:line="360" w:lineRule="auto"/>
      </w:pPr>
      <w:r>
        <w:rPr>
          <w:rFonts w:ascii="Times New Roman" w:hAnsi="Times New Roman" w:cs="Times New Roman"/>
          <w:sz w:val="28"/>
          <w:szCs w:val="28"/>
        </w:rPr>
        <w:t xml:space="preserve">на заработную плату персонала, участвующего в оказании платных услуг, на премиальные выплаты за достижения и за расширение сферы деятельности работников МКУК МКК «Огаревский ДК». </w:t>
      </w:r>
    </w:p>
    <w:p w:rsidR="001D16CD" w:rsidRDefault="001D16CD" w:rsidP="001D16CD">
      <w:pPr>
        <w:pStyle w:val="11"/>
        <w:shd w:val="clear" w:color="auto" w:fill="auto"/>
        <w:tabs>
          <w:tab w:val="left" w:pos="230"/>
        </w:tabs>
        <w:spacing w:line="360" w:lineRule="auto"/>
        <w:ind w:firstLine="0"/>
      </w:pPr>
    </w:p>
    <w:p w:rsidR="001D16CD" w:rsidRDefault="001D16CD" w:rsidP="001D16C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Порядок определения цены на платные услуги.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Перечень платных услуг разрабатывается </w:t>
      </w:r>
      <w:r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 xml:space="preserve"> и утверждается Учредителем.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Цены на услуги должны отражать реальные затраты, связанные с оказанием конкретной услуги.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5.3. Цена услуги рассчитывается как сумма прямых расходов по оказанию конкретной услуги, части общих расходов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и величины планового накопления, деленная на количество людей, которым эта услуга предоставляется. К общим расходам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относятся расходы на благоустройство территории, информацию, управленческие и прочие расходы. Из состава общих расходов учреждения в цену услуги включаются только те, которые связаны с оказанием платных услуг в размере, равном доле данной услуги в сумме расходов на платные услуги.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5.4. Оплата за оказываемые платные услуги должна производиться: потребителем - юридическим лицом - безналичным перечислением на лицевые счета, открытые в органах казначейства; потребителем - физическим лицом - путем наличных расчетов с использованием бланков строгой отчетности (билетов, квитанций установленного образца и т.д.).</w:t>
      </w:r>
    </w:p>
    <w:p w:rsidR="001D16CD" w:rsidRDefault="001D16CD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Порядок предоставления льгот на платные услуги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МКУК МКК «Огаревский ДК» в соответствии с данным положением, исходя из ст. 52 Закона РФ от 09 октября 1992 года № 3612-I «Основы законодательства Российской Федерации о культуре», определяет перечень и размеры льгот при оказании платных услуг, следующей категории граждан: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детей, воспитывающихся в детских домах и школах интернатах - 100%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сирот и детей, находящихся под опекой и попечительством - 100%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из малообеспеченных и многодетных семей - 100%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детей инвалидов и детей военнослужащих срочной службы - 100%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-дети-инвалиды -100%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пенсионеров и детей в трудной жизненной ситуации - 100%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-участники Великой Отечественной войны и приравненные к ним категории, ветераны боевых действий – 100% (бесплатно);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-инвалидам 1,2,3 групп – 100% (бесплатно).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Основанием для предоставления льготы является предъявление следующих документов: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инвалидов и пенсионеров - удостоверение установленного образца, подтверждающее данный статус;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детей-сирот и детей, оставшихся без попечения родителей, - соответственно, документ о постановке на учет на государственное обеспечение или решение суда;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дошкольного возраста - свидетельство о рождении;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многодетных семей - документ, подтверждающий статус многодетной семьи, или справка о составе семьи по месту регистрации родителе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я); - для учащихся общеобразовательных организаций, профессиональных образовательных организаций, образовательных организаций высшего образования - справка из образовательной организации;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военнослужащих, проходящих военную службу по призыву - военный билет с записью, подтверждающей прохождение военной службы по призыву. 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Льготы не распространяются на мероприятия, проводимые на материально-технической базе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 xml:space="preserve">сторонними организациями по договорам с </w:t>
      </w:r>
      <w:r>
        <w:rPr>
          <w:sz w:val="28"/>
          <w:szCs w:val="28"/>
          <w:lang w:eastAsia="ru-RU"/>
        </w:rPr>
        <w:t>МКУК МКК «Огаревский ДК»</w:t>
      </w:r>
      <w:r>
        <w:rPr>
          <w:sz w:val="28"/>
          <w:szCs w:val="28"/>
        </w:rPr>
        <w:t>.</w:t>
      </w:r>
    </w:p>
    <w:p w:rsidR="001D16CD" w:rsidRDefault="001D16CD" w:rsidP="001D16C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 Доведение информации об оказываемых услугах, цене до потребителя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7.1. МКУК МКК «Огаревский ДК» </w:t>
      </w:r>
      <w:r>
        <w:rPr>
          <w:sz w:val="28"/>
          <w:szCs w:val="28"/>
        </w:rPr>
        <w:t>обязано предоставлять необходимую и достоверную информацию об оказываемых услугах и цене на них, обеспечивающую возможность их правильного выбора. Указанная информация доводится до потребителя путем размещения в средствах массовой информации и в самом доме культуры на доске информации.</w:t>
      </w:r>
    </w:p>
    <w:p w:rsidR="001D16CD" w:rsidRDefault="001D16CD" w:rsidP="001D16CD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Учет. Контроль и ответственность.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организует раздельный бухгалтерский и статистический учет бюджетных средств и средств, полученных от оказания платных услуг.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proofErr w:type="gramStart"/>
      <w:r>
        <w:rPr>
          <w:sz w:val="28"/>
          <w:szCs w:val="28"/>
        </w:rPr>
        <w:t xml:space="preserve">Денежные средства, получаемые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от оказания платных услуг, зачисляются на счет Учредителя, открытом в органах казначейства.</w:t>
      </w:r>
      <w:proofErr w:type="gramEnd"/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8.3.</w:t>
      </w:r>
      <w:r>
        <w:rPr>
          <w:sz w:val="28"/>
          <w:szCs w:val="28"/>
          <w:lang w:eastAsia="ru-RU"/>
        </w:rPr>
        <w:t xml:space="preserve"> МКУК МКК «Огаревский ДК» </w:t>
      </w:r>
      <w:r>
        <w:rPr>
          <w:sz w:val="28"/>
          <w:szCs w:val="28"/>
        </w:rPr>
        <w:t>в установленные сроки представляет в администрацию МО Огаревское Щекинского района сметы доходов и расходов в части платных услуг на предстоящий финансовый год с расчетной документацией к ним.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8.4. В расшифровке к доходной части сметы указываются планируемые доходы от оказания платных услуг на предстоящий финансовый год в разрезе видов платных услуг.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8.5. Уточнение плановых назначений по экономическим статьям расходов в связи с превышением плана доходов в течение финансового года представляется до 10 числа месяца, следующего после окончания квартала, в администрацию муниципального образования Огаревское Щекинского района для систематизации данных.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8.6. Сведения о поступлении и использовании средств, полученных от оказания платных услуг, включаются в ежемесячную, ежеквартальную и годовую отчетность </w:t>
      </w:r>
      <w:r>
        <w:rPr>
          <w:sz w:val="28"/>
          <w:szCs w:val="28"/>
          <w:lang w:eastAsia="ru-RU"/>
        </w:rPr>
        <w:t xml:space="preserve">МКУК МКК «Огаревский ДК» </w:t>
      </w:r>
      <w:r>
        <w:rPr>
          <w:sz w:val="28"/>
          <w:szCs w:val="28"/>
        </w:rPr>
        <w:t>в соответствии с действующим законодательством.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и качеством выполнения платных услуг, ценой и правильностью взимания платы осуществляет, в пределах своей компетенции, администрация МО Огаревское Щекинского района и другие государственные органы и организации, на которые в соответствии с законами и иными нормативными актами Российской Федерации возложена проверка деятельности муниципальных учреждений культуры.</w:t>
      </w:r>
    </w:p>
    <w:p w:rsidR="001D16CD" w:rsidRDefault="001D16CD" w:rsidP="001D16CD">
      <w:pPr>
        <w:pStyle w:val="Default"/>
        <w:spacing w:line="360" w:lineRule="auto"/>
        <w:jc w:val="both"/>
        <w:rPr>
          <w:sz w:val="28"/>
          <w:szCs w:val="28"/>
        </w:rPr>
      </w:pPr>
    </w:p>
    <w:p w:rsidR="001D16CD" w:rsidRDefault="001D16CD" w:rsidP="001D16CD">
      <w:pPr>
        <w:pStyle w:val="Default"/>
        <w:spacing w:line="360" w:lineRule="auto"/>
        <w:jc w:val="both"/>
      </w:pPr>
    </w:p>
    <w:p w:rsidR="001D16CD" w:rsidRDefault="001D16CD" w:rsidP="001D16CD">
      <w:pPr>
        <w:spacing w:line="360" w:lineRule="auto"/>
        <w:jc w:val="both"/>
      </w:pPr>
    </w:p>
    <w:p w:rsidR="001D16CD" w:rsidRDefault="001D16CD" w:rsidP="001D16CD">
      <w:pPr>
        <w:spacing w:line="360" w:lineRule="auto"/>
        <w:jc w:val="both"/>
      </w:pPr>
    </w:p>
    <w:p w:rsidR="001D16CD" w:rsidRDefault="001D16CD" w:rsidP="001D16CD">
      <w:pPr>
        <w:spacing w:line="360" w:lineRule="auto"/>
        <w:jc w:val="both"/>
      </w:pPr>
    </w:p>
    <w:p w:rsidR="001D16CD" w:rsidRDefault="001D16CD" w:rsidP="001D16CD">
      <w:pPr>
        <w:spacing w:line="360" w:lineRule="auto"/>
      </w:pPr>
    </w:p>
    <w:p w:rsidR="001D16CD" w:rsidRDefault="001D16CD" w:rsidP="001D16CD">
      <w:pPr>
        <w:spacing w:line="360" w:lineRule="auto"/>
      </w:pP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№1</w:t>
      </w: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1D16CD" w:rsidRDefault="001D16CD" w:rsidP="001D16CD">
      <w:pPr>
        <w:rPr>
          <w:b/>
          <w:bCs/>
        </w:rPr>
      </w:pPr>
    </w:p>
    <w:p w:rsidR="001D16CD" w:rsidRDefault="001D16CD" w:rsidP="001D16C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1D16CD" w:rsidRDefault="001D16CD" w:rsidP="001D16C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платных услуг, оказываемых Муниципальным казенным учреждением культуры муниципальным культурным комплексом «Огаревский дом культуры»</w:t>
      </w:r>
    </w:p>
    <w:tbl>
      <w:tblPr>
        <w:tblOverlap w:val="never"/>
        <w:tblW w:w="934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53"/>
        <w:gridCol w:w="8492"/>
      </w:tblGrid>
      <w:tr w:rsidR="001D16CD" w:rsidTr="001D16CD">
        <w:trPr>
          <w:trHeight w:hRule="exact" w:val="72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услуги</w:t>
            </w:r>
          </w:p>
        </w:tc>
      </w:tr>
      <w:tr w:rsidR="001D16CD" w:rsidTr="001D16CD">
        <w:trPr>
          <w:trHeight w:hRule="exact" w:val="1662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концертных программ, театрализованных представлений, вечеров отдыха, танцевальных и других вечеров, праздников, встреч, гражданских и семейных обрядов, балов, спектаклей</w:t>
            </w:r>
          </w:p>
        </w:tc>
      </w:tr>
      <w:tr w:rsidR="001D16CD" w:rsidTr="001D16CD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детских праздников (новогодних утренники, концерты, игровые программы, дни рождения)</w:t>
            </w:r>
          </w:p>
        </w:tc>
      </w:tr>
      <w:tr w:rsidR="001D16CD" w:rsidTr="001D16CD">
        <w:trPr>
          <w:trHeight w:hRule="exact" w:val="79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Выездные концерты с участие 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амодеятельности МКУК МКК «Огаревский ДК»</w:t>
            </w:r>
          </w:p>
        </w:tc>
      </w:tr>
      <w:tr w:rsidR="001D16CD" w:rsidTr="001D16CD">
        <w:trPr>
          <w:trHeight w:hRule="exact" w:val="673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в платных клубных формированиях (кружки, студии, секции)</w:t>
            </w:r>
          </w:p>
        </w:tc>
      </w:tr>
      <w:tr w:rsidR="001D16CD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услуг по художественному оформлению помещений, деятельность по организации выставок, ярмарок</w:t>
            </w:r>
          </w:p>
        </w:tc>
      </w:tr>
      <w:tr w:rsidR="001D16CD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услуг по прокату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звукоусилительной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осветительной аппаратуры, сценических костюмов</w:t>
            </w:r>
          </w:p>
        </w:tc>
      </w:tr>
      <w:tr w:rsidR="001D16CD" w:rsidTr="001D16CD">
        <w:trPr>
          <w:trHeight w:hRule="exact" w:val="8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8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помещений в аренду с согласия собственника имущества</w:t>
            </w:r>
          </w:p>
        </w:tc>
      </w:tr>
    </w:tbl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№2</w:t>
      </w: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1D16CD" w:rsidRDefault="001D16CD" w:rsidP="001D16CD"/>
    <w:p w:rsidR="001D16CD" w:rsidRDefault="001D16CD" w:rsidP="001D16CD">
      <w:pPr>
        <w:pStyle w:val="20"/>
        <w:shd w:val="clear" w:color="auto" w:fill="auto"/>
        <w:spacing w:after="140"/>
        <w:ind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ПРЕЙСКУРАНТ ЦЕН НА </w:t>
      </w:r>
      <w:proofErr w:type="gramStart"/>
      <w:r>
        <w:rPr>
          <w:b/>
          <w:bCs/>
          <w:sz w:val="28"/>
          <w:szCs w:val="28"/>
        </w:rPr>
        <w:t>ПЛАТНЫЕ</w:t>
      </w:r>
      <w:proofErr w:type="gramEnd"/>
      <w:r>
        <w:rPr>
          <w:b/>
          <w:bCs/>
          <w:sz w:val="28"/>
          <w:szCs w:val="28"/>
        </w:rPr>
        <w:t xml:space="preserve"> УЛУГИ </w:t>
      </w:r>
    </w:p>
    <w:p w:rsidR="001D16CD" w:rsidRDefault="001D16CD" w:rsidP="001D16CD">
      <w:pPr>
        <w:jc w:val="center"/>
        <w:rPr>
          <w:rFonts w:ascii="Times New Roman" w:hAnsi="Times New Roman"/>
          <w:sz w:val="28"/>
          <w:szCs w:val="28"/>
        </w:rPr>
      </w:pPr>
      <w:bookmarkStart w:id="1" w:name="bookmark0"/>
      <w:r>
        <w:rPr>
          <w:rFonts w:ascii="Times New Roman" w:hAnsi="Times New Roman"/>
          <w:b/>
          <w:bCs/>
          <w:sz w:val="28"/>
          <w:szCs w:val="28"/>
        </w:rPr>
        <w:t>Муниципального казенного учреждения культуры муниципального культурного комплекса «Огаревский дом культуры»</w:t>
      </w:r>
    </w:p>
    <w:p w:rsidR="001D16CD" w:rsidRDefault="001D16CD" w:rsidP="001D16CD">
      <w:pPr>
        <w:pStyle w:val="20"/>
        <w:shd w:val="clear" w:color="auto" w:fill="auto"/>
        <w:spacing w:after="140"/>
        <w:ind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2020-2024 год</w:t>
      </w:r>
      <w:bookmarkEnd w:id="1"/>
    </w:p>
    <w:p w:rsidR="001D16CD" w:rsidRDefault="001D16CD" w:rsidP="001D16CD">
      <w:pPr>
        <w:pStyle w:val="20"/>
        <w:shd w:val="clear" w:color="auto" w:fill="auto"/>
        <w:spacing w:after="140"/>
        <w:ind w:right="0"/>
        <w:jc w:val="center"/>
        <w:rPr>
          <w:sz w:val="28"/>
          <w:szCs w:val="28"/>
        </w:rPr>
      </w:pPr>
    </w:p>
    <w:tbl>
      <w:tblPr>
        <w:tblW w:w="9930" w:type="dxa"/>
        <w:tblInd w:w="-43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68"/>
        <w:gridCol w:w="6099"/>
        <w:gridCol w:w="1561"/>
        <w:gridCol w:w="1702"/>
      </w:tblGrid>
      <w:tr w:rsidR="001D16CD" w:rsidTr="001D16CD">
        <w:trPr>
          <w:trHeight w:hRule="exact" w:val="6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 за ед. (руб.)</w:t>
            </w:r>
          </w:p>
        </w:tc>
      </w:tr>
      <w:tr w:rsidR="001D16CD" w:rsidTr="001D16CD">
        <w:trPr>
          <w:trHeight w:hRule="exact" w:val="8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left="10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концертных программ, театрализованных представлений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D16CD" w:rsidTr="001D16CD">
        <w:trPr>
          <w:trHeight w:hRule="exact" w:val="7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детских праздников (концерты, игровые программы)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Билет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D16CD" w:rsidTr="001D16CD">
        <w:trPr>
          <w:trHeight w:hRule="exact" w:val="8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новогодних утренников </w:t>
            </w:r>
          </w:p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подарком от Деда Мороза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  <w:tr w:rsidR="001D16CD" w:rsidTr="001D16CD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1D16CD" w:rsidTr="001D16CD">
        <w:trPr>
          <w:trHeight w:hRule="exact"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танцевальных вечеров отдыха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1D16CD" w:rsidTr="001D16CD">
        <w:trPr>
          <w:trHeight w:hRule="exact"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актового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1D16CD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фойе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D16CD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помещения малого зала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D16CD" w:rsidTr="001D16CD">
        <w:trPr>
          <w:trHeight w:hRule="exact" w:val="4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1D16CD" w:rsidTr="001D16CD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Танцевальный номер на выездные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</w:tr>
      <w:tr w:rsidR="001D16CD" w:rsidTr="001D16CD">
        <w:trPr>
          <w:trHeight w:hRule="exact" w:val="5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16CD" w:rsidRDefault="001D16CD">
            <w:pPr>
              <w:pStyle w:val="a8"/>
              <w:shd w:val="clear" w:color="auto" w:fill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400,00</w:t>
            </w:r>
          </w:p>
        </w:tc>
      </w:tr>
    </w:tbl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/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№3</w:t>
      </w: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1D16CD" w:rsidRDefault="001D16CD" w:rsidP="001D16CD">
      <w:pPr>
        <w:jc w:val="right"/>
        <w:rPr>
          <w:rFonts w:ascii="Times New Roman" w:hAnsi="Times New Roman"/>
          <w:sz w:val="28"/>
          <w:szCs w:val="28"/>
        </w:rPr>
      </w:pPr>
    </w:p>
    <w:p w:rsidR="001D16CD" w:rsidRDefault="001D16CD" w:rsidP="001D16C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1D16CD" w:rsidRDefault="001D16CD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№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возмездное оказание услуг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гаревка</w:t>
      </w:r>
      <w:proofErr w:type="spellEnd"/>
      <w:r>
        <w:rPr>
          <w:rFonts w:ascii="Times New Roman" w:hAnsi="Times New Roman"/>
          <w:sz w:val="24"/>
          <w:szCs w:val="24"/>
        </w:rPr>
        <w:t xml:space="preserve"> Щекинского района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«___» </w:t>
      </w:r>
      <w:r>
        <w:rPr>
          <w:rFonts w:ascii="Times New Roman" w:hAnsi="Times New Roman"/>
          <w:sz w:val="24"/>
          <w:szCs w:val="24"/>
        </w:rPr>
        <w:tab/>
        <w:t xml:space="preserve">                      20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>_г.</w:t>
      </w:r>
    </w:p>
    <w:p w:rsidR="001D16CD" w:rsidRDefault="001D16CD" w:rsidP="001D16CD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p w:rsidR="001D16CD" w:rsidRDefault="001D16CD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ab/>
        <w:t xml:space="preserve">, с одной стороны, и МКУК МКК «Огаревский ДК», в лице директора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>действующего на основании, именуемый в дальнейшем «Исполнитель», с другой сто действующей на основании Устава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ПРЕДМЕТ ДОГОВОРА</w:t>
      </w:r>
    </w:p>
    <w:p w:rsidR="001D16CD" w:rsidRDefault="001D16CD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>
        <w:rPr>
          <w:rFonts w:ascii="Times New Roman" w:hAnsi="Times New Roman"/>
          <w:sz w:val="24"/>
          <w:szCs w:val="24"/>
        </w:rPr>
        <w:tab/>
        <w:t>Заказчик поручает, а Исполнитель принимает на себя обязательства по оказанию Услуг по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, по прейскуранту цен, а заказчик в сою очередь обязуется принять и оплатить эти услуги.</w:t>
      </w:r>
    </w:p>
    <w:p w:rsidR="001D16CD" w:rsidRDefault="001D16CD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       Срок оказания Услуг по настоящему договору </w:t>
      </w:r>
      <w:r>
        <w:rPr>
          <w:rFonts w:ascii="Times New Roman" w:hAnsi="Times New Roman"/>
          <w:sz w:val="24"/>
          <w:szCs w:val="24"/>
        </w:rPr>
        <w:tab/>
        <w:t xml:space="preserve"> Срок окончания</w:t>
      </w:r>
    </w:p>
    <w:p w:rsidR="001D16CD" w:rsidRDefault="001D16CD" w:rsidP="001D16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оказания услуг по настоящему договору </w:t>
      </w:r>
      <w:r>
        <w:rPr>
          <w:rFonts w:ascii="Times New Roman" w:hAnsi="Times New Roman"/>
          <w:sz w:val="24"/>
          <w:szCs w:val="24"/>
        </w:rPr>
        <w:tab/>
        <w:t>-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ЦЕНА УСЛУГ И ПОРЯДОК ОПЛАТЫ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>
        <w:rPr>
          <w:rFonts w:ascii="Times New Roman" w:hAnsi="Times New Roman"/>
          <w:sz w:val="24"/>
          <w:szCs w:val="24"/>
        </w:rPr>
        <w:tab/>
        <w:t>За оказание по настоящему договору услуги заказчик обязуется оплатить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Исполнителю согласно прейскуранту цен путем перечисления денежных средств на расчетный счет исполнителя.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ab/>
        <w:t>Расчет по договору должен быть произведен не позднее 30-ти календарных дней после подписания акта приема-сдачи услуг.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ПОРЯДОК СДАЧИ И ПРИЕМКИ РАБОТ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</w:t>
      </w:r>
      <w:proofErr w:type="gramStart"/>
      <w:r>
        <w:rPr>
          <w:rFonts w:ascii="Times New Roman" w:hAnsi="Times New Roman"/>
          <w:sz w:val="24"/>
          <w:szCs w:val="24"/>
        </w:rPr>
        <w:tab/>
        <w:t>П</w:t>
      </w:r>
      <w:proofErr w:type="gramEnd"/>
      <w:r>
        <w:rPr>
          <w:rFonts w:ascii="Times New Roman" w:hAnsi="Times New Roman"/>
          <w:sz w:val="24"/>
          <w:szCs w:val="24"/>
        </w:rPr>
        <w:t>о завершению оказания Услуг исполнитель предоставляет заказчику счет на оплату, акт приема-сдачи услуг.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proofErr w:type="gramStart"/>
      <w:r>
        <w:rPr>
          <w:rFonts w:ascii="Times New Roman" w:hAnsi="Times New Roman"/>
          <w:sz w:val="24"/>
          <w:szCs w:val="24"/>
        </w:rPr>
        <w:t xml:space="preserve">      В</w:t>
      </w:r>
      <w:proofErr w:type="gramEnd"/>
      <w:r>
        <w:rPr>
          <w:rFonts w:ascii="Times New Roman" w:hAnsi="Times New Roman"/>
          <w:sz w:val="24"/>
          <w:szCs w:val="24"/>
        </w:rPr>
        <w:t xml:space="preserve"> случае принятия Сторонами Согласованного решения о прекращении оказания Услуг настоящий договор расторгается и между Сторонами производиться сверка расчетов. При этом заказчик обязуется оплатить фактически произведенные затраты исполнителя на оказание Услуг по настоящему договору.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>ОБЯЗАННОСТИ СТОРОН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>
        <w:rPr>
          <w:rFonts w:ascii="Times New Roman" w:hAnsi="Times New Roman"/>
          <w:sz w:val="24"/>
          <w:szCs w:val="24"/>
        </w:rPr>
        <w:tab/>
        <w:t>Исполнитель обязан: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4.1.1</w:t>
      </w:r>
      <w:proofErr w:type="gramStart"/>
      <w:r>
        <w:rPr>
          <w:rFonts w:ascii="Times New Roman" w:hAnsi="Times New Roman"/>
          <w:sz w:val="24"/>
          <w:szCs w:val="24"/>
        </w:rPr>
        <w:tab/>
        <w:t>О</w:t>
      </w:r>
      <w:proofErr w:type="gramEnd"/>
      <w:r>
        <w:rPr>
          <w:rFonts w:ascii="Times New Roman" w:hAnsi="Times New Roman"/>
          <w:sz w:val="24"/>
          <w:szCs w:val="24"/>
        </w:rPr>
        <w:t>казывать услуги в соответствии с требованиями настоящего договора и незамедлительно информировать заказчика об обнаруженной невозможности получить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результаты или о нецелесообразности продолжения работ.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4.1.2</w:t>
      </w:r>
      <w:proofErr w:type="gramStart"/>
      <w:r>
        <w:rPr>
          <w:rFonts w:ascii="Times New Roman" w:hAnsi="Times New Roman"/>
          <w:sz w:val="24"/>
          <w:szCs w:val="24"/>
        </w:rPr>
        <w:tab/>
        <w:t>Н</w:t>
      </w:r>
      <w:proofErr w:type="gramEnd"/>
      <w:r>
        <w:rPr>
          <w:rFonts w:ascii="Times New Roman" w:hAnsi="Times New Roman"/>
          <w:sz w:val="24"/>
          <w:szCs w:val="24"/>
        </w:rPr>
        <w:t>е передавать оригиналы или копии документов, полученные от заказчика третьим лицам без его предварительного письменного согласия.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>
        <w:rPr>
          <w:rFonts w:ascii="Times New Roman" w:hAnsi="Times New Roman"/>
          <w:sz w:val="24"/>
          <w:szCs w:val="24"/>
        </w:rPr>
        <w:tab/>
        <w:t>Заказчик обязан: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4.2.1</w:t>
      </w:r>
      <w:proofErr w:type="gramStart"/>
      <w:r>
        <w:rPr>
          <w:rFonts w:ascii="Times New Roman" w:hAnsi="Times New Roman"/>
          <w:sz w:val="24"/>
          <w:szCs w:val="24"/>
        </w:rPr>
        <w:tab/>
        <w:t>О</w:t>
      </w:r>
      <w:proofErr w:type="gramEnd"/>
      <w:r>
        <w:rPr>
          <w:rFonts w:ascii="Times New Roman" w:hAnsi="Times New Roman"/>
          <w:sz w:val="24"/>
          <w:szCs w:val="24"/>
        </w:rPr>
        <w:t>платить услуги в установленный срок в соответствии с условиями настоящего договора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4.2.2</w:t>
      </w:r>
      <w:proofErr w:type="gramStart"/>
      <w:r>
        <w:rPr>
          <w:rFonts w:ascii="Times New Roman" w:hAnsi="Times New Roman"/>
          <w:sz w:val="24"/>
          <w:szCs w:val="24"/>
        </w:rPr>
        <w:tab/>
        <w:t>П</w:t>
      </w:r>
      <w:proofErr w:type="gramEnd"/>
      <w:r>
        <w:rPr>
          <w:rFonts w:ascii="Times New Roman" w:hAnsi="Times New Roman"/>
          <w:sz w:val="24"/>
          <w:szCs w:val="24"/>
        </w:rPr>
        <w:t>ринять результаты оказанных услуг и оплатить их в установленный срок в соответствии с условиями настоящего Договора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</w:t>
      </w:r>
      <w:proofErr w:type="gramStart"/>
      <w:r>
        <w:rPr>
          <w:rFonts w:ascii="Times New Roman" w:hAnsi="Times New Roman"/>
          <w:sz w:val="24"/>
          <w:szCs w:val="24"/>
        </w:rPr>
        <w:tab/>
        <w:t>О</w:t>
      </w:r>
      <w:proofErr w:type="gramEnd"/>
      <w:r>
        <w:rPr>
          <w:rFonts w:ascii="Times New Roman" w:hAnsi="Times New Roman"/>
          <w:sz w:val="24"/>
          <w:szCs w:val="24"/>
        </w:rPr>
        <w:t>тказаться от Услуг исполнителя в случае, если исполнитель выполняет Услуги в заявке не надлежащим образом.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4.2.4</w:t>
      </w:r>
      <w:proofErr w:type="gramStart"/>
      <w:r>
        <w:rPr>
          <w:rFonts w:ascii="Times New Roman" w:hAnsi="Times New Roman"/>
          <w:sz w:val="24"/>
          <w:szCs w:val="24"/>
        </w:rPr>
        <w:t xml:space="preserve">    О</w:t>
      </w:r>
      <w:proofErr w:type="gramEnd"/>
      <w:r>
        <w:rPr>
          <w:rFonts w:ascii="Times New Roman" w:hAnsi="Times New Roman"/>
          <w:sz w:val="24"/>
          <w:szCs w:val="24"/>
        </w:rPr>
        <w:t>платить фактически произведенные до дня получения исполнителем уведомления о расторжении Договора затраты исполнителя на выполнение работ по настоящему Договору в случае досрочного расторжения настоящего Договора.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КОНФИДЕНЦИАЛЬНОСТЬ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ab/>
        <w:t>Условия настоящего Договора, дополнительных соглашений к нему и иная информация, полученная Сторонами в соответствии с Договором, конфиденциальным и не подлежат разглашению.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     ОТВЕТСТВЕННОСТЬ СТОРОН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    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ab/>
        <w:t>ОБСТОЯТЕЛЬСТВА НЕПРЕОДОЛИМОЙ СИЛЫ.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Ни одна из Сторон не несет ответственность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</w:t>
      </w:r>
      <w:r>
        <w:rPr>
          <w:rFonts w:ascii="Times New Roman" w:hAnsi="Times New Roman"/>
          <w:sz w:val="24"/>
          <w:szCs w:val="24"/>
        </w:rPr>
        <w:lastRenderedPageBreak/>
        <w:t>пожарами, землетрясениями, наводнениями и другими природными стихийными бедствиями, изданием актов органов государственной власти.</w:t>
      </w:r>
      <w:proofErr w:type="gramEnd"/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ab/>
        <w:t>Сторона, которая не исполняет свои обязательства вследствие действия обстоятельств непреодолимой силы, должна не позднее, чем в трехдневный срок известить другую Сторону о таких обстоятельствах и их влиянии на исполнение обязательств по настоящему Договору.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ab/>
        <w:t>РАЗРЕШЕНИЕ СПОРОВ.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</w:t>
      </w:r>
      <w:r>
        <w:rPr>
          <w:rFonts w:ascii="Times New Roman" w:hAnsi="Times New Roman"/>
          <w:sz w:val="24"/>
          <w:szCs w:val="24"/>
        </w:rPr>
        <w:tab/>
        <w:t>Все споры, возникающие при исполнении настоящего Договора, решаются Сторонами путем переговоров, которые могут проводиться, в том числе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путем отправления писем по почте, обмена факсимильными сообщениями.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</w:t>
      </w:r>
      <w:r>
        <w:rPr>
          <w:rFonts w:ascii="Times New Roman" w:hAnsi="Times New Roman"/>
          <w:sz w:val="24"/>
          <w:szCs w:val="24"/>
        </w:rPr>
        <w:tab/>
        <w:t>Если Стороны не придут к соглашению путем переговоров, все споры рассматриваются в претензионном порядке. Срок рассмотрения претензи</w:t>
      </w:r>
      <w:proofErr w:type="gramStart"/>
      <w:r>
        <w:rPr>
          <w:rFonts w:ascii="Times New Roman" w:hAnsi="Times New Roman"/>
          <w:sz w:val="24"/>
          <w:szCs w:val="24"/>
        </w:rPr>
        <w:t>и-</w:t>
      </w:r>
      <w:proofErr w:type="gramEnd"/>
      <w:r>
        <w:rPr>
          <w:rFonts w:ascii="Times New Roman" w:hAnsi="Times New Roman"/>
          <w:sz w:val="24"/>
          <w:szCs w:val="24"/>
        </w:rPr>
        <w:t xml:space="preserve"> три недели с даты получения претензии.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</w:t>
      </w:r>
      <w:r>
        <w:rPr>
          <w:rFonts w:ascii="Times New Roman" w:hAnsi="Times New Roman"/>
          <w:sz w:val="24"/>
          <w:szCs w:val="24"/>
        </w:rPr>
        <w:tab/>
        <w:t xml:space="preserve">В случае, если споры не урегулированы Сторонами с помощью переговоров и в претензионном порядке, то они передаются заинтересованной стороной в Арбитражный суд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ула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D16CD" w:rsidRDefault="001D16CD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ab/>
        <w:t>ПОРЯДОК</w:t>
      </w:r>
      <w:r>
        <w:rPr>
          <w:rFonts w:ascii="Times New Roman" w:hAnsi="Times New Roman"/>
          <w:sz w:val="24"/>
          <w:szCs w:val="24"/>
        </w:rPr>
        <w:tab/>
        <w:t>ВНЕСЕНИЯ ИЗМЕНЕНИЙ, ДОПОЛНЕНИЙ В ДОГОВОР И ЕГО</w:t>
      </w:r>
    </w:p>
    <w:p w:rsidR="001D16CD" w:rsidRDefault="001D16CD" w:rsidP="001D16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РАСТОРЖЕНИЯ.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</w:t>
      </w:r>
      <w:r>
        <w:rPr>
          <w:rFonts w:ascii="Times New Roman" w:hAnsi="Times New Roman"/>
          <w:sz w:val="24"/>
          <w:szCs w:val="24"/>
        </w:rPr>
        <w:tab/>
        <w:t>В настоящий Договор могут быть внесены изменения и дополнения, которые оформляются дополнительными соглашениями к настоящему Договору.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</w:t>
      </w:r>
      <w:r>
        <w:rPr>
          <w:rFonts w:ascii="Times New Roman" w:hAnsi="Times New Roman"/>
          <w:sz w:val="24"/>
          <w:szCs w:val="24"/>
        </w:rPr>
        <w:tab/>
        <w:t xml:space="preserve">Настоящий Договор </w:t>
      </w:r>
      <w:proofErr w:type="gramStart"/>
      <w:r>
        <w:rPr>
          <w:rFonts w:ascii="Times New Roman" w:hAnsi="Times New Roman"/>
          <w:sz w:val="24"/>
          <w:szCs w:val="24"/>
        </w:rPr>
        <w:t>может быть досрочно расторгнут</w:t>
      </w:r>
      <w:proofErr w:type="gramEnd"/>
      <w:r>
        <w:rPr>
          <w:rFonts w:ascii="Times New Roman" w:hAnsi="Times New Roman"/>
          <w:sz w:val="24"/>
          <w:szCs w:val="24"/>
        </w:rPr>
        <w:t xml:space="preserve"> по основаниям, предусмотренным законодательством Российской Федерации и настоящим Договором.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</w:t>
      </w:r>
      <w:r>
        <w:rPr>
          <w:rFonts w:ascii="Times New Roman" w:hAnsi="Times New Roman"/>
          <w:sz w:val="24"/>
          <w:szCs w:val="24"/>
        </w:rPr>
        <w:tab/>
        <w:t xml:space="preserve">Сторона, решившая расторгнуть настоящий Договор, должна направить посменное уведомление о намерении расторгнуть настоящий Договор другой стороне не позднее, чем на 30 (тридцать) календарных дней до предполагаемой даты расторжения настоящего Договора. Настоящий Договор считается расторгнутым с даты, указанной в уведомлении о расторжении. При этом Заказчик обязан оплатить фактические затраты Исполнителя по выполнению Работ, проведенные до даты получения Исполнителем уведомления о расторжении настоящего Договора, а Исполнитель обязан передать </w:t>
      </w:r>
      <w:proofErr w:type="gramStart"/>
      <w:r>
        <w:rPr>
          <w:rFonts w:ascii="Times New Roman" w:hAnsi="Times New Roman"/>
          <w:sz w:val="24"/>
          <w:szCs w:val="24"/>
        </w:rPr>
        <w:t>исполненное</w:t>
      </w:r>
      <w:proofErr w:type="gramEnd"/>
      <w:r>
        <w:rPr>
          <w:rFonts w:ascii="Times New Roman" w:hAnsi="Times New Roman"/>
          <w:sz w:val="24"/>
          <w:szCs w:val="24"/>
        </w:rPr>
        <w:t xml:space="preserve"> по Договору Заказчику.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9.4.</w:t>
      </w:r>
      <w:r>
        <w:rPr>
          <w:rFonts w:ascii="Times New Roman" w:hAnsi="Times New Roman"/>
          <w:sz w:val="24"/>
          <w:szCs w:val="24"/>
        </w:rPr>
        <w:tab/>
        <w:t>В случае принятия Сторонами согласованного решения о прекращении оказания услуг настоящий Договор расторгается, и между Сторонами проводится сверка расчетов. При этом Заказчик обязуется оплатить фактически произведенные до дня расторжения затраты Исполнения на выполнение Работ по настоящему Договору.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ab/>
        <w:t>СРОК ДЕЙСТВИЯ ДОГОВОРА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     Настоящий Договор вступает в силу с момента (даты) его подписания.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z w:val="24"/>
          <w:szCs w:val="24"/>
        </w:rPr>
        <w:tab/>
        <w:t>ПРОЧИЕ УСЛОВИЯ.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11.1    Стороны обязаны уведомлять друг друга обо всех изменениях, касающихся их юридических адресов, платежных реквизитов, а также о реорганизации, ликвидации, изменениях размера уставного капитала, изменениях в учредительных документах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5(пяти)рабочих дней. </w:t>
      </w:r>
    </w:p>
    <w:p w:rsidR="001D16CD" w:rsidRDefault="001D16CD" w:rsidP="001D16C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11.2</w:t>
      </w:r>
      <w:proofErr w:type="gramStart"/>
      <w:r>
        <w:rPr>
          <w:rFonts w:ascii="Times New Roman" w:hAnsi="Times New Roman"/>
          <w:sz w:val="24"/>
          <w:szCs w:val="24"/>
        </w:rPr>
        <w:t xml:space="preserve">     В</w:t>
      </w:r>
      <w:proofErr w:type="gramEnd"/>
      <w:r>
        <w:rPr>
          <w:rFonts w:ascii="Times New Roman" w:hAnsi="Times New Roman"/>
          <w:sz w:val="24"/>
          <w:szCs w:val="24"/>
        </w:rPr>
        <w:t>се приложения к настоящему Договору являются его неотъемлемыми частями. 11.3     Настоящий Договор составлен в двух экземплярах, имеющих одинаковую силу, по одному для каждого из Сторон.</w:t>
      </w:r>
    </w:p>
    <w:p w:rsidR="001D16CD" w:rsidRDefault="001D16CD" w:rsidP="001D16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      РЕКВИЗИТЫ СТОРОН И ПОДПИСИ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77"/>
        <w:gridCol w:w="4678"/>
      </w:tblGrid>
      <w:tr w:rsidR="001D16CD" w:rsidTr="001D16CD">
        <w:trPr>
          <w:trHeight w:val="261"/>
        </w:trPr>
        <w:tc>
          <w:tcPr>
            <w:tcW w:w="4677" w:type="dxa"/>
            <w:hideMark/>
          </w:tcPr>
          <w:p w:rsidR="001D16CD" w:rsidRDefault="001D16C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</w:t>
            </w: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</w:t>
            </w:r>
          </w:p>
        </w:tc>
      </w:tr>
      <w:tr w:rsidR="001D16CD" w:rsidTr="001D16CD">
        <w:trPr>
          <w:trHeight w:val="261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2" w:name="Они"/>
            <w:bookmarkEnd w:id="2"/>
            <w:r>
              <w:rPr>
                <w:rFonts w:ascii="Times New Roman" w:hAnsi="Times New Roman"/>
                <w:sz w:val="20"/>
                <w:szCs w:val="20"/>
              </w:rPr>
              <w:t>МКУК МКК "ОГАРЕВСКИЙ ДК"</w:t>
            </w:r>
          </w:p>
        </w:tc>
      </w:tr>
      <w:tr w:rsidR="001D16CD" w:rsidTr="001D16CD">
        <w:trPr>
          <w:trHeight w:val="262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bookmarkStart w:id="3" w:name="ОниАдрес"/>
            <w:bookmarkEnd w:id="3"/>
            <w:r>
              <w:rPr>
                <w:rFonts w:ascii="Times New Roman" w:hAnsi="Times New Roman"/>
                <w:sz w:val="20"/>
                <w:szCs w:val="20"/>
              </w:rPr>
              <w:t xml:space="preserve">301204, Тульская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Щекинский р-н, </w:t>
            </w:r>
          </w:p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Огаревка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1-я Клубная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дом № 14</w:t>
            </w:r>
          </w:p>
        </w:tc>
      </w:tr>
      <w:tr w:rsidR="001D16CD" w:rsidTr="001D16CD">
        <w:trPr>
          <w:trHeight w:val="261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ИНН/КПП: </w:t>
            </w:r>
            <w:bookmarkStart w:id="4" w:name="ОниИННКПП"/>
            <w:bookmarkEnd w:id="4"/>
            <w:r>
              <w:rPr>
                <w:rFonts w:ascii="Times New Roman" w:hAnsi="Times New Roman"/>
                <w:sz w:val="20"/>
                <w:szCs w:val="20"/>
              </w:rPr>
              <w:t>7118818160/711801001</w:t>
            </w:r>
          </w:p>
        </w:tc>
      </w:tr>
      <w:tr w:rsidR="001D16CD" w:rsidTr="001D16CD">
        <w:trPr>
          <w:trHeight w:val="262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/с: </w:t>
            </w:r>
            <w:bookmarkStart w:id="5" w:name="ОниРС"/>
            <w:bookmarkEnd w:id="5"/>
          </w:p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</w:t>
            </w:r>
          </w:p>
        </w:tc>
      </w:tr>
      <w:tr w:rsidR="001D16CD" w:rsidTr="001D16CD">
        <w:trPr>
          <w:trHeight w:val="234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ТУЛА г. Тула</w:t>
            </w:r>
          </w:p>
        </w:tc>
      </w:tr>
      <w:tr w:rsidR="001D16CD" w:rsidTr="001D16CD">
        <w:trPr>
          <w:trHeight w:val="262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БИК: </w:t>
            </w:r>
            <w:bookmarkStart w:id="6" w:name="ОниБИК"/>
            <w:bookmarkEnd w:id="6"/>
            <w:r>
              <w:rPr>
                <w:rFonts w:ascii="Times New Roman" w:hAnsi="Times New Roman"/>
                <w:sz w:val="20"/>
                <w:szCs w:val="20"/>
              </w:rPr>
              <w:t>047003001</w:t>
            </w:r>
          </w:p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КБК</w:t>
            </w:r>
          </w:p>
        </w:tc>
      </w:tr>
      <w:tr w:rsidR="001D16CD" w:rsidTr="001D16CD">
        <w:trPr>
          <w:trHeight w:val="261"/>
        </w:trPr>
        <w:tc>
          <w:tcPr>
            <w:tcW w:w="4677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bookmarkStart w:id="7" w:name="ПодписьДолжность1"/>
            <w:bookmarkEnd w:id="7"/>
            <w:r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1D16CD" w:rsidTr="001D16CD">
        <w:trPr>
          <w:trHeight w:val="262"/>
        </w:trPr>
        <w:tc>
          <w:tcPr>
            <w:tcW w:w="4677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8" w:name="ФИОРуководителя"/>
            <w:bookmarkEnd w:id="8"/>
          </w:p>
        </w:tc>
        <w:tc>
          <w:tcPr>
            <w:tcW w:w="4678" w:type="dxa"/>
            <w:hideMark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 /</w:t>
            </w:r>
            <w:bookmarkStart w:id="9" w:name="ПодписьРасшифровка"/>
            <w:bookmarkEnd w:id="9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D16CD" w:rsidTr="001D16CD">
        <w:trPr>
          <w:trHeight w:val="261"/>
        </w:trPr>
        <w:tc>
          <w:tcPr>
            <w:tcW w:w="4677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1D16CD" w:rsidRDefault="001D16CD">
            <w:pPr>
              <w:pStyle w:val="a3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№4</w:t>
      </w:r>
    </w:p>
    <w:p w:rsidR="001D16CD" w:rsidRDefault="001D16CD" w:rsidP="001D16CD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Положению о порядке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условиях предоставления платных услуг муниципальным казенным учреждением культуры муниципальным культурным комплексом «Огаревский дом культуры» </w:t>
      </w: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</w:p>
    <w:p w:rsidR="001D16CD" w:rsidRDefault="001D16CD" w:rsidP="001D16CD">
      <w:pPr>
        <w:rPr>
          <w:rFonts w:ascii="Times New Roman" w:hAnsi="Times New Roman"/>
          <w:sz w:val="24"/>
          <w:szCs w:val="24"/>
        </w:rPr>
      </w:pPr>
    </w:p>
    <w:p w:rsidR="001D16CD" w:rsidRDefault="001D16CD" w:rsidP="001D16C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билета на платные услуги как бланк строгой отчетности</w:t>
      </w:r>
      <w:r>
        <w:rPr>
          <w:rStyle w:val="ab"/>
          <w:b/>
          <w:sz w:val="28"/>
          <w:szCs w:val="28"/>
        </w:rPr>
        <w:footnoteReference w:id="1"/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5812"/>
        <w:gridCol w:w="1622"/>
      </w:tblGrid>
      <w:tr w:rsidR="001D16CD" w:rsidTr="001D16C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Корешок </w:t>
            </w:r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6CD" w:rsidRDefault="001D16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(указывается информация о серии и номере билета, наименование проводимого зрелищного мероприятия и стоимости билета.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Реквизит «Корешок» используется в билетах учреждений, которые не используют контрольно-кассовую технику</w:t>
            </w:r>
            <w:r>
              <w:rPr>
                <w:rStyle w:val="ab"/>
                <w:i/>
                <w:iCs/>
                <w:color w:val="000000"/>
                <w:sz w:val="20"/>
                <w:szCs w:val="20"/>
                <w:lang w:eastAsia="ru-RU"/>
              </w:rPr>
              <w:footnoteReference w:id="2"/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).</w:t>
            </w:r>
            <w:proofErr w:type="gramEnd"/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CD" w:rsidRDefault="001D16CD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0" w:name="bookmark6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Сведения о </w:t>
            </w:r>
            <w:bookmarkEnd w:id="10"/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МКУК МКК «Огаревский ДК»</w:t>
            </w:r>
          </w:p>
          <w:p w:rsidR="001D16CD" w:rsidRDefault="001D16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организации, место нахождения (адрес), идентификационный номер налогоплательщика)</w:t>
            </w:r>
          </w:p>
          <w:p w:rsidR="001D16CD" w:rsidRDefault="001D16CD">
            <w:pPr>
              <w:pStyle w:val="20"/>
              <w:shd w:val="clear" w:color="auto" w:fill="auto"/>
              <w:spacing w:line="208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D16CD" w:rsidRDefault="001D16CD">
            <w:pPr>
              <w:pStyle w:val="20"/>
              <w:shd w:val="clear" w:color="auto" w:fill="auto"/>
              <w:spacing w:line="208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Серия и номер билета</w:t>
            </w:r>
            <w:r>
              <w:rPr>
                <w:b/>
                <w:bCs/>
                <w:color w:val="000000"/>
                <w:sz w:val="24"/>
                <w:szCs w:val="24"/>
              </w:rPr>
              <w:br/>
            </w:r>
          </w:p>
          <w:p w:rsidR="001D16CD" w:rsidRDefault="001D16CD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bookmarkStart w:id="11" w:name="bookmark9"/>
          </w:p>
          <w:p w:rsidR="001D16CD" w:rsidRDefault="001D16CD">
            <w:pPr>
              <w:widowControl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Сведения о мероприятии</w:t>
            </w:r>
            <w:bookmarkEnd w:id="11"/>
          </w:p>
          <w:p w:rsidR="001D16CD" w:rsidRDefault="001D16C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(указываются наименование мероприятия, дата, время и место его проведения, стоимость билета, место размещения посетителя (при наличии)</w:t>
            </w:r>
            <w:proofErr w:type="gramEnd"/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постановлением администрации МО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Огаревское Щекинского района от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Контроль </w:t>
            </w:r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D16CD" w:rsidRDefault="001D16CD">
            <w:pPr>
              <w:widowControl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(используется при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необходимости)</w:t>
            </w:r>
          </w:p>
          <w:p w:rsidR="001D16CD" w:rsidRDefault="001D16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D16CD" w:rsidRDefault="001D16CD" w:rsidP="001D16CD">
      <w:pPr>
        <w:pStyle w:val="headertext"/>
        <w:jc w:val="center"/>
      </w:pPr>
      <w:r>
        <w:lastRenderedPageBreak/>
        <w:t xml:space="preserve">Пояснения </w:t>
      </w:r>
    </w:p>
    <w:p w:rsidR="001D16CD" w:rsidRDefault="001D16CD" w:rsidP="001D16CD">
      <w:pPr>
        <w:pStyle w:val="formattext"/>
        <w:jc w:val="both"/>
      </w:pPr>
      <w:r>
        <w:t>1. Билеты на все виды услуг, предоставляемые МКУК МКК «Огаревский ДК», изготавливаются по приведенному выше образцу.</w:t>
      </w:r>
    </w:p>
    <w:p w:rsidR="001D16CD" w:rsidRDefault="001D16CD" w:rsidP="001D16CD">
      <w:pPr>
        <w:pStyle w:val="formattext"/>
        <w:jc w:val="both"/>
      </w:pPr>
      <w:r>
        <w:t xml:space="preserve">2. Общий размер билета с контрольным талоном и корешком 160 x 60 мм. </w:t>
      </w:r>
    </w:p>
    <w:p w:rsidR="001D16CD" w:rsidRDefault="001D16CD" w:rsidP="001D16CD">
      <w:pPr>
        <w:pStyle w:val="formattext"/>
        <w:jc w:val="both"/>
      </w:pPr>
      <w:r>
        <w:t>3. Серии обозначаются двумя буквами, а регистрационный порядковый номер - пятью цифрами, начиная с первого номера, например: АБ N 00001, АБ N 00002 и т.д.</w:t>
      </w: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3E01" w:rsidRDefault="003B3E01" w:rsidP="003B3E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21EA2" w:rsidRDefault="00821EA2"/>
    <w:sectPr w:rsidR="00821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501" w:rsidRDefault="00A75501" w:rsidP="001D16CD">
      <w:pPr>
        <w:spacing w:after="0" w:line="240" w:lineRule="auto"/>
      </w:pPr>
      <w:r>
        <w:separator/>
      </w:r>
    </w:p>
  </w:endnote>
  <w:endnote w:type="continuationSeparator" w:id="0">
    <w:p w:rsidR="00A75501" w:rsidRDefault="00A75501" w:rsidP="001D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501" w:rsidRDefault="00A75501" w:rsidP="001D16CD">
      <w:pPr>
        <w:spacing w:after="0" w:line="240" w:lineRule="auto"/>
      </w:pPr>
      <w:r>
        <w:separator/>
      </w:r>
    </w:p>
  </w:footnote>
  <w:footnote w:type="continuationSeparator" w:id="0">
    <w:p w:rsidR="00A75501" w:rsidRDefault="00A75501" w:rsidP="001D16CD">
      <w:pPr>
        <w:spacing w:after="0" w:line="240" w:lineRule="auto"/>
      </w:pPr>
      <w:r>
        <w:continuationSeparator/>
      </w:r>
    </w:p>
  </w:footnote>
  <w:footnote w:id="1">
    <w:p w:rsidR="001D16CD" w:rsidRDefault="001D16CD" w:rsidP="001D16CD">
      <w:pPr>
        <w:pStyle w:val="aa"/>
        <w:shd w:val="clear" w:color="auto" w:fill="auto"/>
        <w:tabs>
          <w:tab w:val="left" w:pos="139"/>
        </w:tabs>
      </w:pPr>
      <w:r>
        <w:rPr>
          <w:rStyle w:val="ab"/>
        </w:rPr>
        <w:footnoteRef/>
      </w:r>
      <w:r>
        <w:t xml:space="preserve"> </w:t>
      </w:r>
      <w:proofErr w:type="gramStart"/>
      <w:r>
        <w:rPr>
          <w:color w:val="000000"/>
        </w:rPr>
        <w:t>В соответствии с частью первой статьи 52.1 Закона Российской Федерации от 09.10.1992 № 3612-1 «Основы законодательства Российской Федерации о культуре» (Ведомости Съезда народных депутатов Российской Федерации и Верховного Совета Российской Федерации, 1992, № 46, ст. 2615; Собрание законодательства Российской Федерации, 2020, № 14, ст. 2028) организации исполнительских искусств и музеи вправе самостоятельно устанавливать элементы оформления билетов на проводимые ими зрелищные мероприятия.</w:t>
      </w:r>
      <w:proofErr w:type="gramEnd"/>
    </w:p>
    <w:p w:rsidR="001D16CD" w:rsidRDefault="001D16CD" w:rsidP="001D16CD">
      <w:pPr>
        <w:pStyle w:val="aa"/>
        <w:shd w:val="clear" w:color="auto" w:fill="auto"/>
        <w:tabs>
          <w:tab w:val="left" w:pos="139"/>
        </w:tabs>
      </w:pPr>
    </w:p>
  </w:footnote>
  <w:footnote w:id="2">
    <w:p w:rsidR="001D16CD" w:rsidRDefault="001D16CD" w:rsidP="001D16CD">
      <w:pPr>
        <w:pStyle w:val="a4"/>
        <w:rPr>
          <w:rFonts w:ascii="Times New Roman" w:hAnsi="Times New Roman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/>
        </w:rPr>
        <w:t>В соответствии с требованиями Федерального закона от 22.05.2003 № 54-ФЗ «О применении контрольно-кассовой техники при осуществлении расчетов в Российской Федерации» (Собрание законодательства Российской Федерации, 2003, № 21, ст. 1957; 2019, № 52, ст. 7828).</w:t>
      </w: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  <w:rPr>
          <w:rFonts w:ascii="Times New Roman" w:hAnsi="Times New Roman"/>
        </w:rPr>
      </w:pPr>
    </w:p>
    <w:p w:rsidR="001D16CD" w:rsidRDefault="001D16CD" w:rsidP="001D16CD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61DE"/>
    <w:multiLevelType w:val="multilevel"/>
    <w:tmpl w:val="7A48BA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6E61D8D"/>
    <w:multiLevelType w:val="multilevel"/>
    <w:tmpl w:val="BC28CF72"/>
    <w:lvl w:ilvl="0">
      <w:start w:val="2"/>
      <w:numFmt w:val="decimal"/>
      <w:lvlText w:val="2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5334B6A"/>
    <w:multiLevelType w:val="multilevel"/>
    <w:tmpl w:val="E236D3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3">
    <w:nsid w:val="32400515"/>
    <w:multiLevelType w:val="hybridMultilevel"/>
    <w:tmpl w:val="A622F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D4388"/>
    <w:multiLevelType w:val="hybridMultilevel"/>
    <w:tmpl w:val="8D64A7D2"/>
    <w:lvl w:ilvl="0" w:tplc="CF92B1C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76AA3823"/>
    <w:multiLevelType w:val="multilevel"/>
    <w:tmpl w:val="D908C4D2"/>
    <w:lvl w:ilvl="0">
      <w:start w:val="8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>
      <w:startOverride w:val="2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A8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7641"/>
    <w:rsid w:val="00180AFA"/>
    <w:rsid w:val="0018259E"/>
    <w:rsid w:val="00183B0F"/>
    <w:rsid w:val="0018446B"/>
    <w:rsid w:val="00185D3C"/>
    <w:rsid w:val="0018700A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D16CD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422FF"/>
    <w:rsid w:val="00243C8A"/>
    <w:rsid w:val="00247288"/>
    <w:rsid w:val="0025140B"/>
    <w:rsid w:val="0025236B"/>
    <w:rsid w:val="00252712"/>
    <w:rsid w:val="00252C07"/>
    <w:rsid w:val="00254812"/>
    <w:rsid w:val="00255DFB"/>
    <w:rsid w:val="00257037"/>
    <w:rsid w:val="00257263"/>
    <w:rsid w:val="00257453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5CA"/>
    <w:rsid w:val="002C6971"/>
    <w:rsid w:val="002D01E4"/>
    <w:rsid w:val="002D34D1"/>
    <w:rsid w:val="002D4881"/>
    <w:rsid w:val="002D56BE"/>
    <w:rsid w:val="002D716E"/>
    <w:rsid w:val="002E0416"/>
    <w:rsid w:val="002E0749"/>
    <w:rsid w:val="002E336F"/>
    <w:rsid w:val="002E7A3C"/>
    <w:rsid w:val="002F06FE"/>
    <w:rsid w:val="002F592F"/>
    <w:rsid w:val="002F5F27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81881"/>
    <w:rsid w:val="00383455"/>
    <w:rsid w:val="00383ED9"/>
    <w:rsid w:val="00384D51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3E01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6B29"/>
    <w:rsid w:val="00450612"/>
    <w:rsid w:val="00455197"/>
    <w:rsid w:val="004565F4"/>
    <w:rsid w:val="004572FF"/>
    <w:rsid w:val="00457315"/>
    <w:rsid w:val="0045737A"/>
    <w:rsid w:val="00457BA4"/>
    <w:rsid w:val="00460F04"/>
    <w:rsid w:val="004615AB"/>
    <w:rsid w:val="00471B29"/>
    <w:rsid w:val="00471FCD"/>
    <w:rsid w:val="00471FDF"/>
    <w:rsid w:val="0047235A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4F2D"/>
    <w:rsid w:val="004D4FD3"/>
    <w:rsid w:val="004D6C3E"/>
    <w:rsid w:val="004D6E22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47B3"/>
    <w:rsid w:val="0051628B"/>
    <w:rsid w:val="005164BE"/>
    <w:rsid w:val="00516664"/>
    <w:rsid w:val="0052018C"/>
    <w:rsid w:val="00522321"/>
    <w:rsid w:val="00522AC8"/>
    <w:rsid w:val="00522D54"/>
    <w:rsid w:val="00525B51"/>
    <w:rsid w:val="00527196"/>
    <w:rsid w:val="00534AE1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1008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4BF2"/>
    <w:rsid w:val="005C5CBB"/>
    <w:rsid w:val="005D043C"/>
    <w:rsid w:val="005D2ADD"/>
    <w:rsid w:val="005D2B89"/>
    <w:rsid w:val="005D3281"/>
    <w:rsid w:val="005D3CD3"/>
    <w:rsid w:val="005D4669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A1081"/>
    <w:rsid w:val="006A176D"/>
    <w:rsid w:val="006A4D10"/>
    <w:rsid w:val="006B04A2"/>
    <w:rsid w:val="006B1CDC"/>
    <w:rsid w:val="006B2696"/>
    <w:rsid w:val="006B5370"/>
    <w:rsid w:val="006B670A"/>
    <w:rsid w:val="006C1FFA"/>
    <w:rsid w:val="006C68A0"/>
    <w:rsid w:val="006D14F6"/>
    <w:rsid w:val="006D316C"/>
    <w:rsid w:val="006D62FE"/>
    <w:rsid w:val="006D730B"/>
    <w:rsid w:val="006E21E9"/>
    <w:rsid w:val="006F063A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76E0"/>
    <w:rsid w:val="0074138B"/>
    <w:rsid w:val="00741F45"/>
    <w:rsid w:val="007421F1"/>
    <w:rsid w:val="007431D9"/>
    <w:rsid w:val="00744115"/>
    <w:rsid w:val="00745165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3C"/>
    <w:rsid w:val="007704EB"/>
    <w:rsid w:val="00771A67"/>
    <w:rsid w:val="007722FF"/>
    <w:rsid w:val="007741E5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6792B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40C9"/>
    <w:rsid w:val="009245B8"/>
    <w:rsid w:val="00924DD9"/>
    <w:rsid w:val="00926C59"/>
    <w:rsid w:val="00927222"/>
    <w:rsid w:val="00930455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B0DE3"/>
    <w:rsid w:val="009B2721"/>
    <w:rsid w:val="009B3C48"/>
    <w:rsid w:val="009B621B"/>
    <w:rsid w:val="009B7425"/>
    <w:rsid w:val="009B7D7D"/>
    <w:rsid w:val="009C06D7"/>
    <w:rsid w:val="009C0B57"/>
    <w:rsid w:val="009C5BA7"/>
    <w:rsid w:val="009C7CCA"/>
    <w:rsid w:val="009D1025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247C"/>
    <w:rsid w:val="00A133E5"/>
    <w:rsid w:val="00A14E36"/>
    <w:rsid w:val="00A20D70"/>
    <w:rsid w:val="00A22D12"/>
    <w:rsid w:val="00A24895"/>
    <w:rsid w:val="00A24D36"/>
    <w:rsid w:val="00A25DFC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50240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5501"/>
    <w:rsid w:val="00A80169"/>
    <w:rsid w:val="00A80803"/>
    <w:rsid w:val="00A825A7"/>
    <w:rsid w:val="00A83F3C"/>
    <w:rsid w:val="00A873C0"/>
    <w:rsid w:val="00A9141D"/>
    <w:rsid w:val="00A91657"/>
    <w:rsid w:val="00A92212"/>
    <w:rsid w:val="00A93766"/>
    <w:rsid w:val="00A96DD0"/>
    <w:rsid w:val="00AA05EE"/>
    <w:rsid w:val="00AA0802"/>
    <w:rsid w:val="00AA0C9A"/>
    <w:rsid w:val="00AA1189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E8"/>
    <w:rsid w:val="00AE00AF"/>
    <w:rsid w:val="00AE1A00"/>
    <w:rsid w:val="00AE2D66"/>
    <w:rsid w:val="00AE7C11"/>
    <w:rsid w:val="00AF2982"/>
    <w:rsid w:val="00AF63EA"/>
    <w:rsid w:val="00B001BB"/>
    <w:rsid w:val="00B008C0"/>
    <w:rsid w:val="00B01BA4"/>
    <w:rsid w:val="00B01FCD"/>
    <w:rsid w:val="00B03044"/>
    <w:rsid w:val="00B0353A"/>
    <w:rsid w:val="00B03BE5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02A8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6010A"/>
    <w:rsid w:val="00B64CB0"/>
    <w:rsid w:val="00B65786"/>
    <w:rsid w:val="00B66E80"/>
    <w:rsid w:val="00B71065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C0291B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E04D9"/>
    <w:rsid w:val="00CE68C4"/>
    <w:rsid w:val="00CE6A2B"/>
    <w:rsid w:val="00CE7C6E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10B4B"/>
    <w:rsid w:val="00D12C38"/>
    <w:rsid w:val="00D14088"/>
    <w:rsid w:val="00D1728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40643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2A28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F8A"/>
    <w:rsid w:val="00E0503D"/>
    <w:rsid w:val="00E06399"/>
    <w:rsid w:val="00E10514"/>
    <w:rsid w:val="00E140B2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562"/>
    <w:rsid w:val="00E726C4"/>
    <w:rsid w:val="00E738F7"/>
    <w:rsid w:val="00E73DB3"/>
    <w:rsid w:val="00E741E4"/>
    <w:rsid w:val="00E75126"/>
    <w:rsid w:val="00E778DA"/>
    <w:rsid w:val="00E80645"/>
    <w:rsid w:val="00E80AD1"/>
    <w:rsid w:val="00E81A67"/>
    <w:rsid w:val="00E81CC8"/>
    <w:rsid w:val="00E83B1C"/>
    <w:rsid w:val="00E87860"/>
    <w:rsid w:val="00E91E84"/>
    <w:rsid w:val="00E9312E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778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8DA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778D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D16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D16CD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1D1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1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6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eastAsiaTheme="minorHAnsi" w:hAnsi="Arial" w:cs="Arial"/>
    </w:rPr>
  </w:style>
  <w:style w:type="character" w:customStyle="1" w:styleId="2">
    <w:name w:val="Основной текст (2)_"/>
    <w:basedOn w:val="a0"/>
    <w:link w:val="20"/>
    <w:uiPriority w:val="99"/>
    <w:locked/>
    <w:rsid w:val="001D16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D16CD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Theme="minorHAnsi" w:hAnsi="Times New Roman"/>
    </w:rPr>
  </w:style>
  <w:style w:type="character" w:customStyle="1" w:styleId="a7">
    <w:name w:val="Другое_"/>
    <w:basedOn w:val="a0"/>
    <w:link w:val="a8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a8">
    <w:name w:val="Другое"/>
    <w:basedOn w:val="a"/>
    <w:link w:val="a7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eastAsiaTheme="minorHAnsi" w:hAnsi="Arial" w:cs="Arial"/>
    </w:rPr>
  </w:style>
  <w:style w:type="character" w:customStyle="1" w:styleId="a9">
    <w:name w:val="Сноска_"/>
    <w:basedOn w:val="a0"/>
    <w:link w:val="aa"/>
    <w:uiPriority w:val="99"/>
    <w:locked/>
    <w:rsid w:val="001D16C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Сноска"/>
    <w:basedOn w:val="a"/>
    <w:link w:val="a9"/>
    <w:uiPriority w:val="99"/>
    <w:rsid w:val="001D16CD"/>
    <w:pPr>
      <w:widowControl w:val="0"/>
      <w:shd w:val="clear" w:color="auto" w:fill="FFFFFF"/>
      <w:spacing w:after="0" w:line="240" w:lineRule="auto"/>
      <w:jc w:val="both"/>
    </w:pPr>
    <w:rPr>
      <w:rFonts w:ascii="Times New Roman" w:eastAsiaTheme="minorHAnsi" w:hAnsi="Times New Roman"/>
      <w:sz w:val="20"/>
      <w:szCs w:val="20"/>
    </w:rPr>
  </w:style>
  <w:style w:type="paragraph" w:customStyle="1" w:styleId="headertext">
    <w:name w:val="headertext"/>
    <w:basedOn w:val="a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1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D16CD"/>
    <w:rPr>
      <w:rFonts w:ascii="Times New Roman" w:hAnsi="Times New Roman" w:cs="Times New Roman" w:hint="default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778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8DA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E778DA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D16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D16CD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1D16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1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6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eastAsiaTheme="minorHAnsi" w:hAnsi="Arial" w:cs="Arial"/>
    </w:rPr>
  </w:style>
  <w:style w:type="character" w:customStyle="1" w:styleId="2">
    <w:name w:val="Основной текст (2)_"/>
    <w:basedOn w:val="a0"/>
    <w:link w:val="20"/>
    <w:uiPriority w:val="99"/>
    <w:locked/>
    <w:rsid w:val="001D16CD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D16CD"/>
    <w:pPr>
      <w:widowControl w:val="0"/>
      <w:shd w:val="clear" w:color="auto" w:fill="FFFFFF"/>
      <w:spacing w:after="0" w:line="240" w:lineRule="auto"/>
      <w:ind w:right="1700" w:firstLine="10"/>
      <w:jc w:val="both"/>
    </w:pPr>
    <w:rPr>
      <w:rFonts w:ascii="Times New Roman" w:eastAsiaTheme="minorHAnsi" w:hAnsi="Times New Roman"/>
    </w:rPr>
  </w:style>
  <w:style w:type="character" w:customStyle="1" w:styleId="a7">
    <w:name w:val="Другое_"/>
    <w:basedOn w:val="a0"/>
    <w:link w:val="a8"/>
    <w:uiPriority w:val="99"/>
    <w:locked/>
    <w:rsid w:val="001D16CD"/>
    <w:rPr>
      <w:rFonts w:ascii="Arial" w:hAnsi="Arial" w:cs="Arial"/>
      <w:shd w:val="clear" w:color="auto" w:fill="FFFFFF"/>
    </w:rPr>
  </w:style>
  <w:style w:type="paragraph" w:customStyle="1" w:styleId="a8">
    <w:name w:val="Другое"/>
    <w:basedOn w:val="a"/>
    <w:link w:val="a7"/>
    <w:uiPriority w:val="99"/>
    <w:rsid w:val="001D16CD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Arial" w:eastAsiaTheme="minorHAnsi" w:hAnsi="Arial" w:cs="Arial"/>
    </w:rPr>
  </w:style>
  <w:style w:type="character" w:customStyle="1" w:styleId="a9">
    <w:name w:val="Сноска_"/>
    <w:basedOn w:val="a0"/>
    <w:link w:val="aa"/>
    <w:uiPriority w:val="99"/>
    <w:locked/>
    <w:rsid w:val="001D16CD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Сноска"/>
    <w:basedOn w:val="a"/>
    <w:link w:val="a9"/>
    <w:uiPriority w:val="99"/>
    <w:rsid w:val="001D16CD"/>
    <w:pPr>
      <w:widowControl w:val="0"/>
      <w:shd w:val="clear" w:color="auto" w:fill="FFFFFF"/>
      <w:spacing w:after="0" w:line="240" w:lineRule="auto"/>
      <w:jc w:val="both"/>
    </w:pPr>
    <w:rPr>
      <w:rFonts w:ascii="Times New Roman" w:eastAsiaTheme="minorHAnsi" w:hAnsi="Times New Roman"/>
      <w:sz w:val="20"/>
      <w:szCs w:val="20"/>
    </w:rPr>
  </w:style>
  <w:style w:type="paragraph" w:customStyle="1" w:styleId="headertext">
    <w:name w:val="headertext"/>
    <w:basedOn w:val="a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D16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16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1D16C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20</Pages>
  <Words>4496</Words>
  <Characters>25628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8</cp:revision>
  <dcterms:created xsi:type="dcterms:W3CDTF">2022-02-07T06:55:00Z</dcterms:created>
  <dcterms:modified xsi:type="dcterms:W3CDTF">2022-02-07T07:58:00Z</dcterms:modified>
</cp:coreProperties>
</file>