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65" w:rsidRDefault="005B2C65" w:rsidP="005B2C65">
      <w:pPr>
        <w:pStyle w:val="a3"/>
        <w:rPr>
          <w:b/>
          <w:sz w:val="28"/>
          <w:szCs w:val="28"/>
        </w:rPr>
      </w:pPr>
      <w:r w:rsidRPr="00C7448C">
        <w:rPr>
          <w:b/>
          <w:noProof/>
          <w:sz w:val="28"/>
          <w:szCs w:val="28"/>
        </w:rPr>
        <w:drawing>
          <wp:inline distT="0" distB="0" distL="0" distR="0" wp14:anchorId="3634FB5A" wp14:editId="299B6D1C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9C" w:rsidRPr="00F14D68" w:rsidRDefault="00F14D68" w:rsidP="00F14D68">
      <w:pPr>
        <w:pStyle w:val="a3"/>
        <w:jc w:val="center"/>
        <w:rPr>
          <w:b/>
          <w:sz w:val="28"/>
          <w:szCs w:val="28"/>
        </w:rPr>
      </w:pPr>
      <w:r w:rsidRPr="00F14D6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Тульской области</w:t>
      </w:r>
      <w:r w:rsidRPr="00F14D68">
        <w:rPr>
          <w:b/>
          <w:sz w:val="28"/>
          <w:szCs w:val="28"/>
        </w:rPr>
        <w:t xml:space="preserve"> приступили к проведению комплексных кадастровых работ</w:t>
      </w:r>
    </w:p>
    <w:p w:rsidR="00F14D68" w:rsidRPr="004B79E3" w:rsidRDefault="00F14D68" w:rsidP="004B79E3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Согласно данным У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правления </w:t>
      </w:r>
      <w:proofErr w:type="spellStart"/>
      <w:r w:rsidRPr="00DC60CB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, в 2023 году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запланировано проведение 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>комплексны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рабо</w:t>
      </w:r>
      <w:r>
        <w:rPr>
          <w:rFonts w:ascii="Times New Roman" w:hAnsi="Times New Roman"/>
          <w:sz w:val="28"/>
          <w:szCs w:val="28"/>
          <w:shd w:val="clear" w:color="auto" w:fill="FFFFFF"/>
        </w:rPr>
        <w:t>т (ККР) на территориях 76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кадастровых кварталов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– в общей сложности они затронут </w:t>
      </w:r>
      <w:r>
        <w:rPr>
          <w:rFonts w:ascii="Times New Roman" w:hAnsi="Times New Roman"/>
          <w:sz w:val="28"/>
          <w:szCs w:val="28"/>
          <w:shd w:val="clear" w:color="auto" w:fill="FFFFFF"/>
        </w:rPr>
        <w:t>19 285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недвижимости.</w:t>
      </w:r>
      <w:r w:rsidRPr="00DC60CB">
        <w:rPr>
          <w:rFonts w:ascii="Times New Roman" w:hAnsi="Times New Roman"/>
          <w:sz w:val="28"/>
          <w:szCs w:val="28"/>
        </w:rPr>
        <w:t xml:space="preserve"> </w:t>
      </w:r>
      <w:r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будут </w:t>
      </w:r>
      <w:r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одиться</w:t>
      </w:r>
      <w:r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Узловском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Донском,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Кимовском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Богородицком, Ясногорском и Новомосковском районах.</w:t>
      </w:r>
      <w:r w:rsidR="004B79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B79E3"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настоящее </w:t>
      </w:r>
      <w:r w:rsidR="004B79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время</w:t>
      </w:r>
      <w:r w:rsidR="004B79E3"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B79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уже </w:t>
      </w:r>
      <w:r w:rsidR="004B79E3"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вед</w:t>
      </w:r>
      <w:r w:rsidR="004B79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утся</w:t>
      </w:r>
      <w:r w:rsidR="003300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работы на территориях</w:t>
      </w:r>
      <w:r w:rsidR="004B79E3"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4B79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</w:t>
      </w:r>
      <w:r w:rsidR="004B79E3"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300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муниципальных образований</w:t>
      </w:r>
      <w:r w:rsidR="004B79E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4B79E3"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F14D68" w:rsidRPr="00F14D68" w:rsidRDefault="00F14D68" w:rsidP="004B79E3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результатам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выполнения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 в Едином государственном реестре недвижимости (ЕГРН)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будут 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уточнены границы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7 096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земельных участков,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12 318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объектов капитального строительства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14D68" w:rsidRPr="00F14D68" w:rsidRDefault="00F14D68" w:rsidP="004B79E3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лексные кадастровые работы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рамках государственной программы «Национальная система пространственных данных», направленной на развитие регионов, структурирование земельно-имущественных отношений, обеспечение полноты и качества сведений в Едином государственном реестре недвижимости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(ЕГРН)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4D68" w:rsidRPr="00F14D68" w:rsidRDefault="00F14D68" w:rsidP="004B79E3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выполнения ККР уточняется местополо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 границ земельных участков,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или уточняется местоположение на земельных участках зданий, сооружений, объек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незавершенного строительств. Также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исправляются реестровые ошибки в сведениях о местоположен</w:t>
      </w:r>
      <w:r w:rsidR="000734E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границ объектов недвижимости</w:t>
      </w:r>
      <w:bookmarkStart w:id="0" w:name="_GoBack"/>
      <w:bookmarkEnd w:id="0"/>
      <w:r w:rsidRPr="00F14D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рассказала 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Тульской области Татьяна Трусова.</w:t>
      </w:r>
    </w:p>
    <w:p w:rsidR="00CB73A1" w:rsidRPr="00F14D68" w:rsidRDefault="00CB73A1" w:rsidP="00F14D68">
      <w:pPr>
        <w:jc w:val="both"/>
        <w:rPr>
          <w:sz w:val="28"/>
          <w:szCs w:val="28"/>
        </w:rPr>
      </w:pPr>
    </w:p>
    <w:sectPr w:rsidR="00CB73A1" w:rsidRPr="00F14D68" w:rsidSect="004B79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9C"/>
    <w:rsid w:val="000734EB"/>
    <w:rsid w:val="0030299C"/>
    <w:rsid w:val="00311C43"/>
    <w:rsid w:val="00330088"/>
    <w:rsid w:val="00482D9F"/>
    <w:rsid w:val="004B79E3"/>
    <w:rsid w:val="005B2C65"/>
    <w:rsid w:val="00780693"/>
    <w:rsid w:val="009D05D0"/>
    <w:rsid w:val="00CB73A1"/>
    <w:rsid w:val="00F1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D9E6"/>
  <w15:chartTrackingRefBased/>
  <w15:docId w15:val="{6BC47FA5-2A2E-4C45-8876-987AC746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2023-05-15T09:36:00Z</dcterms:created>
  <dcterms:modified xsi:type="dcterms:W3CDTF">2023-05-16T07:41:00Z</dcterms:modified>
</cp:coreProperties>
</file>