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AD8" w:rsidRDefault="00A7321A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D63AD8" w:rsidRDefault="00A7321A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D63AD8" w:rsidRDefault="00A7321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D63AD8" w:rsidRDefault="00D63AD8">
      <w:pPr>
        <w:jc w:val="right"/>
        <w:rPr>
          <w:rFonts w:ascii="PT Astra Serif" w:hAnsi="PT Astra Serif"/>
          <w:b/>
        </w:rPr>
      </w:pPr>
    </w:p>
    <w:p w:rsidR="00D63AD8" w:rsidRDefault="00A7321A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По состоянию на 19</w:t>
      </w:r>
      <w:r>
        <w:rPr>
          <w:rFonts w:ascii="PT Astra Serif" w:hAnsi="PT Astra Serif"/>
          <w:b/>
        </w:rPr>
        <w:t>.06.2023</w:t>
      </w:r>
    </w:p>
    <w:p w:rsidR="00D63AD8" w:rsidRDefault="00D63AD8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D63AD8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AD8" w:rsidRDefault="00A7321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D8" w:rsidRDefault="00A7321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D63AD8" w:rsidRDefault="00D63AD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D8" w:rsidRDefault="00A7321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D8" w:rsidRDefault="00A7321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D63AD8" w:rsidRDefault="00A7321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D8" w:rsidRDefault="00A7321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D63AD8" w:rsidRDefault="00D63AD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D8" w:rsidRDefault="00A7321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D63AD8" w:rsidRDefault="00A7321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D63AD8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D8" w:rsidRDefault="00A7321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D8" w:rsidRDefault="00A7321A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AD8" w:rsidRDefault="00D63AD8">
            <w:pPr>
              <w:widowControl w:val="0"/>
              <w:jc w:val="center"/>
              <w:rPr>
                <w:b/>
              </w:rPr>
            </w:pPr>
          </w:p>
        </w:tc>
      </w:tr>
      <w:tr w:rsidR="00D63AD8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r>
              <w:rPr>
                <w:lang w:val="en-US"/>
              </w:rPr>
              <w:t>23</w:t>
            </w:r>
            <w:r>
              <w:rPr>
                <w:lang w:val="en-US"/>
              </w:rPr>
              <w:t>.06.2024</w:t>
            </w:r>
            <w:r>
              <w:t xml:space="preserve"> -    25</w:t>
            </w:r>
            <w:r>
              <w:rPr>
                <w:lang w:val="en-US"/>
              </w:rPr>
              <w:t>.06.2024</w:t>
            </w:r>
          </w:p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</w:t>
            </w:r>
            <w:r>
              <w:rPr>
                <w:sz w:val="18"/>
                <w:szCs w:val="18"/>
              </w:rPr>
              <w:t>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</w:t>
            </w:r>
            <w:r>
              <w:rPr>
                <w:sz w:val="18"/>
                <w:szCs w:val="18"/>
              </w:rPr>
              <w:t>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с.Пру</w:t>
            </w:r>
            <w:r>
              <w:rPr>
                <w:sz w:val="18"/>
                <w:szCs w:val="18"/>
              </w:rPr>
              <w:t>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D63AD8" w:rsidRDefault="00D63AD8">
            <w:pPr>
              <w:keepNext/>
              <w:keepLines/>
              <w:widowControl w:val="0"/>
              <w:jc w:val="both"/>
            </w:pPr>
          </w:p>
          <w:p w:rsidR="00D63AD8" w:rsidRDefault="00A7321A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D63AD8" w:rsidRDefault="00D63AD8">
            <w:pPr>
              <w:keepNext/>
              <w:keepLines/>
              <w:widowControl w:val="0"/>
              <w:jc w:val="both"/>
            </w:pPr>
          </w:p>
          <w:p w:rsidR="00D63AD8" w:rsidRDefault="00A7321A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D63AD8" w:rsidRDefault="00A7321A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hyperlink r:id="rId5">
              <w:proofErr w:type="spellStart"/>
              <w:r>
                <w:rPr>
                  <w:color w:val="000000"/>
                  <w:u w:val="single"/>
                </w:rPr>
                <w:t>Имидаклоприд</w:t>
              </w:r>
              <w:proofErr w:type="spellEnd"/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D63AD8" w:rsidRDefault="00A7321A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D63AD8" w:rsidRDefault="00D63AD8">
            <w:pPr>
              <w:widowControl w:val="0"/>
              <w:spacing w:before="57" w:after="57"/>
              <w:jc w:val="center"/>
            </w:pPr>
          </w:p>
        </w:tc>
      </w:tr>
      <w:tr w:rsidR="00D63AD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proofErr w:type="spellStart"/>
            <w:r>
              <w:t>Д</w:t>
            </w:r>
            <w:r>
              <w:t>ифеноконазол</w:t>
            </w:r>
            <w:proofErr w:type="spellEnd"/>
          </w:p>
          <w:p w:rsidR="00D63AD8" w:rsidRDefault="00D63AD8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hyperlink r:id="rId6">
              <w:r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spacing w:before="57" w:after="57"/>
              <w:jc w:val="center"/>
            </w:pPr>
          </w:p>
        </w:tc>
      </w:tr>
      <w:tr w:rsidR="00D63AD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proofErr w:type="spellStart"/>
            <w:r>
              <w:t>П</w:t>
            </w:r>
            <w:r>
              <w:t>ропиконазол</w:t>
            </w:r>
            <w:proofErr w:type="spellEnd"/>
          </w:p>
          <w:p w:rsidR="00D63AD8" w:rsidRDefault="00D63AD8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spacing w:before="57" w:after="57"/>
              <w:jc w:val="center"/>
            </w:pPr>
          </w:p>
        </w:tc>
      </w:tr>
      <w:tr w:rsidR="00D63AD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proofErr w:type="spellStart"/>
            <w:r>
              <w:t>Л</w:t>
            </w:r>
            <w:r>
              <w:t>ямда-цигалотрин</w:t>
            </w:r>
            <w:proofErr w:type="spellEnd"/>
          </w:p>
          <w:p w:rsidR="00D63AD8" w:rsidRDefault="00D63AD8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spacing w:before="57" w:after="57"/>
              <w:jc w:val="center"/>
            </w:pPr>
          </w:p>
        </w:tc>
      </w:tr>
      <w:tr w:rsidR="00D63AD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spacing w:before="57" w:after="57"/>
              <w:jc w:val="center"/>
            </w:pPr>
          </w:p>
        </w:tc>
      </w:tr>
      <w:tr w:rsidR="00D63AD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</w:p>
          <w:p w:rsidR="00D63AD8" w:rsidRDefault="00D63AD8">
            <w:pPr>
              <w:widowControl w:val="0"/>
              <w:jc w:val="center"/>
            </w:pPr>
          </w:p>
          <w:p w:rsidR="00D63AD8" w:rsidRDefault="00D63AD8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spacing w:before="57" w:after="57"/>
              <w:jc w:val="center"/>
            </w:pPr>
          </w:p>
        </w:tc>
      </w:tr>
      <w:tr w:rsidR="00D63AD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Имазамокс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spacing w:before="57" w:after="57"/>
              <w:jc w:val="center"/>
            </w:pPr>
          </w:p>
        </w:tc>
      </w:tr>
      <w:tr w:rsidR="00D63AD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Клоквинтосет-мексил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spacing w:before="57" w:after="57"/>
              <w:jc w:val="center"/>
            </w:pPr>
          </w:p>
        </w:tc>
      </w:tr>
      <w:tr w:rsidR="00D63AD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Феноксапроп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spacing w:before="57" w:after="57"/>
              <w:jc w:val="center"/>
            </w:pPr>
          </w:p>
        </w:tc>
      </w:tr>
      <w:tr w:rsidR="00D63AD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Хизалофоп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spacing w:before="57" w:after="57"/>
              <w:jc w:val="center"/>
            </w:pPr>
          </w:p>
        </w:tc>
      </w:tr>
      <w:tr w:rsidR="00D63AD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Клопиралид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spacing w:before="57" w:after="57"/>
              <w:jc w:val="center"/>
            </w:pPr>
          </w:p>
        </w:tc>
      </w:tr>
      <w:tr w:rsidR="00D63AD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Бентазон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spacing w:before="57" w:after="57"/>
              <w:jc w:val="center"/>
            </w:pPr>
          </w:p>
        </w:tc>
      </w:tr>
      <w:tr w:rsidR="00D63AD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Тебуконазол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A7321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spacing w:before="57" w:after="57"/>
              <w:jc w:val="center"/>
            </w:pPr>
          </w:p>
        </w:tc>
      </w:tr>
      <w:tr w:rsidR="00D63AD8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spacing w:before="57" w:after="57"/>
              <w:jc w:val="center"/>
            </w:pPr>
          </w:p>
        </w:tc>
      </w:tr>
      <w:tr w:rsidR="00D63AD8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spacing w:before="57" w:after="57"/>
              <w:jc w:val="center"/>
            </w:pPr>
          </w:p>
        </w:tc>
      </w:tr>
      <w:tr w:rsidR="00D63AD8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63AD8" w:rsidRDefault="00D63AD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AD8" w:rsidRDefault="00D63AD8">
            <w:pPr>
              <w:widowControl w:val="0"/>
              <w:spacing w:before="57" w:after="57"/>
              <w:jc w:val="center"/>
            </w:pPr>
          </w:p>
        </w:tc>
      </w:tr>
    </w:tbl>
    <w:p w:rsidR="00D63AD8" w:rsidRDefault="00D63AD8"/>
    <w:p w:rsidR="00D63AD8" w:rsidRDefault="00D63AD8"/>
    <w:sectPr w:rsidR="00D63AD8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AD8"/>
    <w:rsid w:val="00A7321A"/>
    <w:rsid w:val="00D6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imidaclopr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2024-06-19T06:41:00Z</dcterms:created>
  <dcterms:modified xsi:type="dcterms:W3CDTF">2024-06-19T06:41:00Z</dcterms:modified>
  <dc:language>ru-RU</dc:language>
</cp:coreProperties>
</file>