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723D8" w:rsidRPr="00C4590D" w:rsidRDefault="00C4590D" w:rsidP="00C4590D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fontstyle01"/>
          <w:b/>
        </w:rPr>
      </w:pPr>
      <w:r w:rsidRPr="00C4590D">
        <w:rPr>
          <w:rStyle w:val="fontstyle01"/>
          <w:b/>
        </w:rPr>
        <w:t>Социальная догазификация в СНТ: Росреестр разработал методическое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Pr="00C4590D">
        <w:rPr>
          <w:rStyle w:val="fontstyle01"/>
          <w:b/>
        </w:rPr>
        <w:t>пособие для садоводов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ab/>
        <w:t>Росреестр разработал методические рекомендации в целях реализации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поручения Президента РФ по бесплатной догазификации СНТ. Материалы в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простой и доступной форме помогут гражданам разобраться 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процедурой участия программе социальной догазификации. Уже сейчас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ознакомиться с методичкой можно </w:t>
      </w:r>
      <w:r w:rsidRPr="00132F43">
        <w:rPr>
          <w:rStyle w:val="fontstyle21"/>
          <w:u w:val="single"/>
        </w:rPr>
        <w:t>здесь</w:t>
      </w:r>
      <w:r>
        <w:rPr>
          <w:rStyle w:val="fontstyle21"/>
        </w:rPr>
        <w:t xml:space="preserve"> </w:t>
      </w:r>
      <w:r w:rsidRPr="00132F43">
        <w:rPr>
          <w:rStyle w:val="fontstyle21"/>
          <w:i/>
        </w:rPr>
        <w:t>(гиперссылка)</w:t>
      </w:r>
      <w:r>
        <w:rPr>
          <w:rStyle w:val="fontstyle21"/>
        </w:rPr>
        <w:t>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В феврале 2024 года в послании Федеральному Собранию Глава государства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заявил о необходимости включения садовых товариществ в границах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населенных пунктов в программу социальной газификации. Речь идет о том,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чтобы бесплатно провести газ до границ садовых земельных участков, на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которых расположены жилые дома в населенных пунктах.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4723D8" w:rsidRP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  <w:b/>
        </w:rPr>
      </w:pPr>
      <w:r>
        <w:rPr>
          <w:rStyle w:val="fontstyle21"/>
        </w:rPr>
        <w:tab/>
      </w:r>
      <w:r w:rsidRPr="004723D8">
        <w:rPr>
          <w:rStyle w:val="fontstyle21"/>
          <w:b/>
        </w:rPr>
        <w:t>Условия, которые необходимы</w:t>
      </w:r>
      <w:r w:rsidRPr="004723D8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4723D8">
        <w:rPr>
          <w:rStyle w:val="fontstyle21"/>
          <w:b/>
        </w:rPr>
        <w:t>для участия в программе: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1. СНТ должно находиться в границах населенного пункта.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2. Населенный пункт должен быть газифицирован, или программа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газификации предусматривает строительство газовых сетей до границ СНТ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в текущем году. Планы-графики догазификации СНТ утверждаются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органами власти субъектов.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</w:r>
      <w:r w:rsidRPr="004723D8">
        <w:rPr>
          <w:rStyle w:val="fontstyle21"/>
          <w:b/>
        </w:rPr>
        <w:t>Воспользоваться программой дога</w:t>
      </w:r>
      <w:r>
        <w:rPr>
          <w:rStyle w:val="fontstyle21"/>
          <w:b/>
        </w:rPr>
        <w:t xml:space="preserve">зификации СНТ можно за три шага. </w:t>
      </w:r>
      <w:r>
        <w:rPr>
          <w:rStyle w:val="fontstyle21"/>
        </w:rPr>
        <w:t>Собственнику нужно зарегистрировать право собственности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на жилой дом, если он этого еще не сделал. Какие документы для этого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необходимы, указано в методическом пособии.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Важно обратить внимание, что если на участке находится садовый дом, то его</w:t>
      </w:r>
      <w:r w:rsidRPr="004723D8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следует перевести в жилой в соответствии с постановлением Правительства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РФ от 28.01.2006 № 47.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В случае, если у садовода нет прав на земельный участок, он может до 1 марта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2031 года приобрести его без проведения торгов в собственность бесплатно в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случае, предусмотренном п. 2.7 статьи 3 Закона от 25.10.2001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№ 137-ФЗ).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Далее необходимо провести общее собрание членов СНТ, на котором должно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быть принято решение о догазификации расположенных в нем жилых домов. Также следует обсудить вопрос о безвозмездном предоставлении земельного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 xml:space="preserve">участка общего назначения в СНТ для </w:t>
      </w:r>
      <w:r>
        <w:rPr>
          <w:rStyle w:val="fontstyle21"/>
        </w:rPr>
        <w:lastRenderedPageBreak/>
        <w:t>строительства сети газораспределения</w:t>
      </w:r>
      <w:r>
        <w:t xml:space="preserve"> </w:t>
      </w:r>
      <w:r>
        <w:rPr>
          <w:rStyle w:val="fontstyle21"/>
        </w:rPr>
        <w:t>и безвозмездном подключении к сетям газораспределения, принадлежащим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СНТ.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Важно отметить, что для эксплуатации подземных объектов системы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газоснабжения использование земельного участка общего назначения СНТ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может осуществляться без оформления прав на него (после государственной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регистрации прав на такие объекты).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В завершение подается заявка и заключается договор на техническое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присоединение жилого дома к сети газоснабжения. Это могут сделать как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собственники по отдельности, так и назначенный представитель СНТ от их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имени. В методическом пособии перечислены документы, которые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прилагаются к заявке о заключении договора о техническом присоединении.</w:t>
      </w:r>
    </w:p>
    <w:p w:rsidR="00DB48C8" w:rsidRP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NewRomanPSMT" w:hAnsi="TimesNewRomanPSMT"/>
          <w:color w:val="000000"/>
          <w:sz w:val="28"/>
          <w:szCs w:val="28"/>
        </w:rPr>
      </w:pP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Напомним, в 2021 году по поручению Президента РФ Правительством была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запущена программа социальной газификации. Благодаря ей у россиян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появилась возможность бесплатно провести газ до границ своих участков в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населённых пунктах, расположенных в сельской местности. В апреле 2024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года председатель Правительства РФ Михаил Мишустин подписал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Постановление о расширении программы социальной газификации на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садоводческие товарищества.</w:t>
      </w:r>
    </w:p>
    <w:sectPr w:rsidR="00DB48C8" w:rsidRPr="004723D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E022E76"/>
    <w:multiLevelType w:val="hybridMultilevel"/>
    <w:tmpl w:val="431A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3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2F4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AC4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3D8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90D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character" w:customStyle="1" w:styleId="fontstyle21">
    <w:name w:val="fontstyle21"/>
    <w:basedOn w:val="a0"/>
    <w:rsid w:val="004723D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character" w:customStyle="1" w:styleId="fontstyle21">
    <w:name w:val="fontstyle21"/>
    <w:basedOn w:val="a0"/>
    <w:rsid w:val="004723D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2024-07-10T11:24:00Z</dcterms:created>
  <dcterms:modified xsi:type="dcterms:W3CDTF">2024-07-10T11:24:00Z</dcterms:modified>
</cp:coreProperties>
</file>