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BE" w:rsidRDefault="00472BBE" w:rsidP="000E14C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472BBE" w:rsidRDefault="00472BBE" w:rsidP="00381E0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472BBE" w:rsidRDefault="00472BBE" w:rsidP="00381E0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472BBE" w:rsidRDefault="00472BBE" w:rsidP="00381E0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472BBE" w:rsidRDefault="00472BBE" w:rsidP="00381E02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472BBE" w:rsidRDefault="00472BBE" w:rsidP="000E14C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472BBE" w:rsidRDefault="00472BBE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472BBE" w:rsidRPr="00217031" w:rsidRDefault="00472BBE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2BBE" w:rsidRPr="00890964" w:rsidRDefault="00472BBE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  <w:lang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19</w:t>
      </w:r>
      <w:r w:rsidRPr="00890964">
        <w:rPr>
          <w:rFonts w:ascii="Times New Roman" w:hAnsi="Times New Roman"/>
          <w:sz w:val="28"/>
          <w:szCs w:val="28"/>
          <w:lang/>
        </w:rPr>
        <w:t>.</w:t>
      </w:r>
      <w:r w:rsidRPr="0089096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</w:t>
      </w:r>
      <w:r w:rsidRPr="00890964">
        <w:rPr>
          <w:rFonts w:ascii="Times New Roman" w:hAnsi="Times New Roman"/>
          <w:sz w:val="28"/>
          <w:szCs w:val="28"/>
        </w:rPr>
        <w:t>.</w:t>
      </w:r>
      <w:r w:rsidRPr="00890964">
        <w:rPr>
          <w:rFonts w:ascii="Times New Roman" w:hAnsi="Times New Roman"/>
          <w:sz w:val="28"/>
          <w:szCs w:val="28"/>
          <w:lang/>
        </w:rPr>
        <w:t>201</w:t>
      </w:r>
      <w:r w:rsidRPr="00890964">
        <w:rPr>
          <w:rFonts w:ascii="Times New Roman" w:hAnsi="Times New Roman"/>
          <w:sz w:val="28"/>
          <w:szCs w:val="28"/>
        </w:rPr>
        <w:t>9</w:t>
      </w:r>
      <w:r w:rsidRPr="00890964">
        <w:rPr>
          <w:rFonts w:ascii="Times New Roman" w:hAnsi="Times New Roman"/>
          <w:sz w:val="28"/>
          <w:szCs w:val="28"/>
          <w:lang/>
        </w:rPr>
        <w:t xml:space="preserve"> организована и проведена горячая линия по вопросам </w:t>
      </w:r>
      <w:r w:rsidRPr="00890964">
        <w:rPr>
          <w:rFonts w:ascii="Times New Roman" w:hAnsi="Times New Roman"/>
          <w:sz w:val="28"/>
          <w:szCs w:val="28"/>
        </w:rPr>
        <w:t>осуществления государств</w:t>
      </w:r>
      <w:r>
        <w:rPr>
          <w:rFonts w:ascii="Times New Roman" w:hAnsi="Times New Roman"/>
          <w:sz w:val="28"/>
          <w:szCs w:val="28"/>
        </w:rPr>
        <w:t xml:space="preserve">енного геодезического надзора и лицензирования геодезической и </w:t>
      </w:r>
      <w:r w:rsidRPr="00890964">
        <w:rPr>
          <w:rFonts w:ascii="Times New Roman" w:hAnsi="Times New Roman"/>
          <w:sz w:val="28"/>
          <w:szCs w:val="28"/>
        </w:rPr>
        <w:t>картографической деятельности.</w:t>
      </w:r>
    </w:p>
    <w:p w:rsidR="00472BBE" w:rsidRPr="00890964" w:rsidRDefault="00472BBE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sz w:val="28"/>
          <w:szCs w:val="28"/>
        </w:rPr>
        <w:t>На звонки отвечал</w:t>
      </w:r>
      <w:r w:rsidRPr="00890964">
        <w:rPr>
          <w:rFonts w:ascii="Times New Roman" w:hAnsi="Times New Roman"/>
          <w:sz w:val="28"/>
          <w:szCs w:val="28"/>
        </w:rPr>
        <w:t xml:space="preserve"> </w:t>
      </w:r>
      <w:r w:rsidRPr="00890964">
        <w:rPr>
          <w:rFonts w:ascii="Times New Roman" w:hAnsi="Times New Roman"/>
          <w:sz w:val="28"/>
          <w:szCs w:val="28"/>
          <w:lang/>
        </w:rPr>
        <w:t xml:space="preserve">начальник отдела </w:t>
      </w:r>
      <w:r w:rsidRPr="00890964">
        <w:rPr>
          <w:rFonts w:ascii="Times New Roman" w:hAnsi="Times New Roman"/>
          <w:sz w:val="28"/>
          <w:szCs w:val="28"/>
        </w:rPr>
        <w:t xml:space="preserve">геодезии и картографии </w:t>
      </w:r>
      <w:r w:rsidRPr="00890964">
        <w:rPr>
          <w:rFonts w:ascii="Times New Roman" w:hAnsi="Times New Roman"/>
          <w:sz w:val="28"/>
          <w:szCs w:val="28"/>
          <w:lang/>
        </w:rPr>
        <w:t>Управлени</w:t>
      </w:r>
      <w:r w:rsidRPr="00890964">
        <w:rPr>
          <w:rFonts w:ascii="Times New Roman" w:hAnsi="Times New Roman"/>
          <w:sz w:val="28"/>
          <w:szCs w:val="28"/>
        </w:rPr>
        <w:t>я</w:t>
      </w:r>
      <w:r w:rsidRPr="00890964">
        <w:rPr>
          <w:rFonts w:ascii="Times New Roman" w:hAnsi="Times New Roman"/>
          <w:sz w:val="28"/>
          <w:szCs w:val="28"/>
          <w:lang/>
        </w:rPr>
        <w:t xml:space="preserve"> Росреестра по Тульской области </w:t>
      </w:r>
      <w:r w:rsidRPr="00890964">
        <w:rPr>
          <w:rFonts w:ascii="Times New Roman" w:hAnsi="Times New Roman"/>
          <w:sz w:val="28"/>
          <w:szCs w:val="28"/>
        </w:rPr>
        <w:t>Ишутенко М.В.</w:t>
      </w:r>
      <w:r w:rsidRPr="00890964">
        <w:rPr>
          <w:rFonts w:ascii="Times New Roman" w:hAnsi="Times New Roman"/>
          <w:sz w:val="28"/>
          <w:szCs w:val="28"/>
          <w:lang/>
        </w:rPr>
        <w:t xml:space="preserve"> </w:t>
      </w:r>
    </w:p>
    <w:p w:rsidR="00472BBE" w:rsidRPr="00890964" w:rsidRDefault="00472BBE" w:rsidP="0089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  <w:lang/>
        </w:rPr>
        <w:t>Граждан интересовали вопросы</w:t>
      </w:r>
      <w:r w:rsidRPr="00890964">
        <w:rPr>
          <w:rFonts w:ascii="Times New Roman" w:hAnsi="Times New Roman"/>
          <w:sz w:val="28"/>
          <w:szCs w:val="28"/>
        </w:rPr>
        <w:t>, связанные с лицензированием геодезической и картографической деятельности.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90964">
        <w:rPr>
          <w:rFonts w:ascii="Times New Roman" w:hAnsi="Times New Roman"/>
          <w:sz w:val="28"/>
          <w:szCs w:val="28"/>
        </w:rPr>
        <w:t xml:space="preserve">Гражданам было разъяснено, что в связи с вступлением в силу с 01.01.2017 Федерального закона от 22.12.2014 № 431-ФЗ «О внесении изменений в отдельные законодательные акты Российской Федерации по вопросам противодействия коррупции», Постановления Правительства Российской Федерации от 28.10.2016 № 1099 «О лицензировании геодезической и картографической деятельности» </w:t>
      </w:r>
      <w:r w:rsidRPr="00890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изменилось наименования лицензируемых видов деятельности, а также изменился перечень видов геодезических и картографических работ, которые подлежат лицензированию. 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Вышеуказанными нормативными актами с 2017 года лицензированию подлежат следующие виды работ: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1. Определение параметров фигуры Земли и гравитационного поля.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3. Создание государственных геодезических сетей.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4. Создание государственных нивелирных сетей.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5. Создание государственных гравиметрических сетей.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7. Установление, изменение и уточнение прохождения государственной границы Российской Федерации.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472BBE" w:rsidRPr="00890964" w:rsidRDefault="00472BBE" w:rsidP="008909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  <w:shd w:val="clear" w:color="auto" w:fill="FFFFFF"/>
        </w:rPr>
        <w:t>Для получения лицензии соискатель лицензии представляет в лицензирующий орган заявление о предоставлении лицензии.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В соответствии со статьей 13 Федерального закона от 04.05.2011 № 99-ФЗ «О лицензировании отдельных видов деятельности» и пунктом 6 Положения о лицензировании геодезической и картографической деятельности, утвержденного постановлением Правительства Российской Федерации от 28.10.2016 № 1099, к заявлению о предоставлении лицензии прилагаются следующие документы: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а) копии документов, подтверждающих наличие у индивидуального предпринимателя либо у работников юридического лица высшего или среднего профессионального образования по необходимым специальностям или направлениям подготовки, а также копии документов, подтверждающих наличие работников в штате организации, стаж работы индивидуального предпринимателя либо работников юридического лица по соответствующим специальностям или направлениям подготовки;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б) копии документов, подтверждающих наличие у соискателя лицензии принадлежащих ему на праве собственности или на ином законном основании зданий и (или) помещений для осуществления заявленных работ, права на которые не зарегистрированы в Едином государственном реестре недвижимости (в случае, если такие права зарегистрированы в указанном реестре, - сведения об этих зданиях и (или) помещениях);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в) 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 и оборудования, необходимых для проведения заявленных работ, с приложением свидетельств (сертификатов) об их поверке (калибровке), а также копии документов на используемые в этих технических средствах и оборудовании программные средства;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г) копии документов об организации системы производственного контроля за соблюдением требований к выполнению геодезических и картографических работ и их результатам.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>д) опись прилагаемых документов.</w:t>
      </w:r>
    </w:p>
    <w:p w:rsidR="00472BBE" w:rsidRPr="00890964" w:rsidRDefault="00472BBE" w:rsidP="00890964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964">
        <w:rPr>
          <w:rFonts w:ascii="Times New Roman" w:hAnsi="Times New Roman"/>
          <w:sz w:val="28"/>
          <w:szCs w:val="28"/>
        </w:rPr>
        <w:t xml:space="preserve">Необходимо отметить, что </w:t>
      </w:r>
      <w:r w:rsidRPr="00890964">
        <w:rPr>
          <w:rFonts w:ascii="Times New Roman" w:hAnsi="Times New Roman" w:cs="Times New Roman"/>
          <w:sz w:val="28"/>
          <w:szCs w:val="28"/>
        </w:rPr>
        <w:t xml:space="preserve">что количество штатных работников юридического лица зависит от количества заявленных этим юридическим лицом видов геодезических и (или) картографических работ, но должно быть не менее двух, если даже заявляется один вид работ. Это связано со спецификой выполнения геодезической и картографической деятельности, поскольку нормативно-техническими документами в области геодезии и картографии предусмотрен в обязательном порядке контроль за соответствием качества работ, выполненных работником или работниками юридического лица, соответствующим структурным подразделением или представителем этого юридического лица. </w:t>
      </w:r>
    </w:p>
    <w:p w:rsidR="00472BBE" w:rsidRPr="00890964" w:rsidRDefault="00472BBE" w:rsidP="0089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964">
        <w:rPr>
          <w:rFonts w:ascii="Times New Roman" w:hAnsi="Times New Roman"/>
          <w:sz w:val="28"/>
          <w:szCs w:val="28"/>
          <w:lang w:eastAsia="ru-RU"/>
        </w:rPr>
        <w:t xml:space="preserve">Согласно статье 14 Федерального закона от 04.05.2011 № 99-ФЗ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890964">
        <w:rPr>
          <w:rFonts w:ascii="Times New Roman" w:hAnsi="Times New Roman"/>
          <w:sz w:val="28"/>
          <w:szCs w:val="28"/>
          <w:lang w:eastAsia="ru-RU"/>
        </w:rPr>
        <w:t>«О лицензировании отдельных видов деятельности» с</w:t>
      </w:r>
      <w:r w:rsidRPr="00890964">
        <w:rPr>
          <w:rFonts w:ascii="Times New Roman" w:hAnsi="Times New Roman"/>
          <w:sz w:val="28"/>
          <w:szCs w:val="28"/>
          <w:shd w:val="clear" w:color="auto" w:fill="FFFFFF"/>
        </w:rPr>
        <w:t>рок принятия решения о предоставлении или об отказе в предоставлении лицензии не превышает 45 рабочих дней со дня получения территориальным органом Росреестра заявления о предоставлении лицензии и прилагаемых к нему документов от соискателя лицензии.</w:t>
      </w:r>
    </w:p>
    <w:sectPr w:rsidR="00472BBE" w:rsidRPr="00890964" w:rsidSect="000E14CB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087C90"/>
    <w:rsid w:val="000E14CB"/>
    <w:rsid w:val="00217031"/>
    <w:rsid w:val="00221B88"/>
    <w:rsid w:val="002B07B9"/>
    <w:rsid w:val="00381E02"/>
    <w:rsid w:val="003827DC"/>
    <w:rsid w:val="003C2679"/>
    <w:rsid w:val="00472BBE"/>
    <w:rsid w:val="004A5A02"/>
    <w:rsid w:val="00550B51"/>
    <w:rsid w:val="005E3F42"/>
    <w:rsid w:val="0063258B"/>
    <w:rsid w:val="00654BEB"/>
    <w:rsid w:val="00765960"/>
    <w:rsid w:val="00890964"/>
    <w:rsid w:val="008B08F8"/>
    <w:rsid w:val="009E3B49"/>
    <w:rsid w:val="00A6348E"/>
    <w:rsid w:val="00A65785"/>
    <w:rsid w:val="00BF011A"/>
    <w:rsid w:val="00BF10A7"/>
    <w:rsid w:val="00D36DA7"/>
    <w:rsid w:val="00DF4FEF"/>
    <w:rsid w:val="00E35C1A"/>
    <w:rsid w:val="00E95520"/>
    <w:rsid w:val="00F05786"/>
    <w:rsid w:val="00F1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722</Words>
  <Characters>4119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4</cp:revision>
  <cp:lastPrinted>2019-02-19T07:45:00Z</cp:lastPrinted>
  <dcterms:created xsi:type="dcterms:W3CDTF">2019-02-19T07:36:00Z</dcterms:created>
  <dcterms:modified xsi:type="dcterms:W3CDTF">2019-02-20T09:46:00Z</dcterms:modified>
</cp:coreProperties>
</file>