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F7" w:rsidRDefault="006E5BF7" w:rsidP="00F93C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7pt;margin-top:63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E5BF7" w:rsidRPr="00C1143A" w:rsidRDefault="006E5BF7" w:rsidP="00F93C6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E5BF7" w:rsidRPr="00C1143A" w:rsidRDefault="006E5BF7" w:rsidP="00F93C6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E5BF7" w:rsidRPr="00C1143A" w:rsidRDefault="006E5BF7" w:rsidP="00F93C6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E5BF7" w:rsidRPr="00C1143A" w:rsidRDefault="006E5BF7" w:rsidP="00F93C6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6E5BF7" w:rsidRDefault="006E5BF7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BF7" w:rsidRPr="00511E2D" w:rsidRDefault="006E5BF7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32"/>
          <w:szCs w:val="32"/>
        </w:rPr>
      </w:pPr>
      <w:r w:rsidRPr="00511E2D">
        <w:rPr>
          <w:rFonts w:ascii="Times New Roman" w:hAnsi="Times New Roman"/>
          <w:b/>
          <w:sz w:val="32"/>
          <w:szCs w:val="32"/>
        </w:rPr>
        <w:t>Вопросы лицензирования геодезическ</w:t>
      </w:r>
      <w:r>
        <w:rPr>
          <w:rFonts w:ascii="Times New Roman" w:hAnsi="Times New Roman"/>
          <w:b/>
          <w:sz w:val="32"/>
          <w:szCs w:val="32"/>
        </w:rPr>
        <w:t>о</w:t>
      </w:r>
      <w:r w:rsidRPr="00511E2D">
        <w:rPr>
          <w:rFonts w:ascii="Times New Roman" w:hAnsi="Times New Roman"/>
          <w:b/>
          <w:sz w:val="32"/>
          <w:szCs w:val="32"/>
        </w:rPr>
        <w:t>й и картографической деятельности</w:t>
      </w:r>
    </w:p>
    <w:p w:rsidR="006E5BF7" w:rsidRPr="00217031" w:rsidRDefault="006E5BF7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BF7" w:rsidRPr="00DF4FEF" w:rsidRDefault="006E5BF7" w:rsidP="00DF4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Управлением Росреестра по Тульской области 24.</w:t>
      </w:r>
      <w:r>
        <w:rPr>
          <w:rFonts w:ascii="Times New Roman" w:hAnsi="Times New Roman"/>
          <w:sz w:val="26"/>
          <w:szCs w:val="26"/>
        </w:rPr>
        <w:t>1</w:t>
      </w:r>
      <w:r w:rsidRPr="00DF4FEF">
        <w:rPr>
          <w:rFonts w:ascii="Times New Roman" w:hAnsi="Times New Roman"/>
          <w:sz w:val="26"/>
          <w:szCs w:val="26"/>
        </w:rPr>
        <w:t>0.2018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6E5BF7" w:rsidRPr="00DF4FEF" w:rsidRDefault="006E5BF7" w:rsidP="00DF4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вопросы отвечал</w:t>
      </w:r>
      <w:r w:rsidRPr="00DF4FEF">
        <w:rPr>
          <w:rFonts w:ascii="Times New Roman" w:hAnsi="Times New Roman"/>
          <w:sz w:val="26"/>
          <w:szCs w:val="26"/>
        </w:rPr>
        <w:t xml:space="preserve"> начальник отдела геодезии и картографии Управления Росреестра по Тульской области Ишутенко </w:t>
      </w:r>
      <w:r>
        <w:rPr>
          <w:rFonts w:ascii="Times New Roman" w:hAnsi="Times New Roman"/>
          <w:sz w:val="26"/>
          <w:szCs w:val="26"/>
        </w:rPr>
        <w:t>Максим Валерьевич</w:t>
      </w:r>
      <w:r w:rsidRPr="00DF4FEF">
        <w:rPr>
          <w:rFonts w:ascii="Times New Roman" w:hAnsi="Times New Roman"/>
          <w:sz w:val="26"/>
          <w:szCs w:val="26"/>
        </w:rPr>
        <w:t xml:space="preserve">. </w:t>
      </w:r>
    </w:p>
    <w:p w:rsidR="006E5BF7" w:rsidRPr="00DF4FEF" w:rsidRDefault="006E5BF7" w:rsidP="00DF4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Граждан интересовали вопросы, связанные с лицензированием геодезической и картографической деятельности.</w:t>
      </w:r>
    </w:p>
    <w:p w:rsidR="006E5BF7" w:rsidRPr="00DF4FEF" w:rsidRDefault="006E5BF7" w:rsidP="00DF4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Так гражданина интересовал вопрос о необходимости наличия у юридического лица лицензии на геодезическую и картографическую деятельность для выполнения кадастровых работ, в частности, подготовки межевого плана для уточнение границ земельных участков.</w:t>
      </w:r>
    </w:p>
    <w:p w:rsidR="006E5BF7" w:rsidRPr="008B309B" w:rsidRDefault="006E5BF7" w:rsidP="008B309B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B309B">
        <w:rPr>
          <w:rFonts w:ascii="Times New Roman" w:hAnsi="Times New Roman" w:cs="Times New Roman"/>
          <w:sz w:val="26"/>
          <w:szCs w:val="26"/>
          <w:lang w:eastAsia="en-US"/>
        </w:rPr>
        <w:t xml:space="preserve">Гражданину было разъяснено, для выполнения данного вида работ наличие лицензии на геодезическую и картографическую деятельность не требуется. </w:t>
      </w:r>
    </w:p>
    <w:p w:rsidR="006E5BF7" w:rsidRPr="008B309B" w:rsidRDefault="006E5BF7" w:rsidP="008B309B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B309B">
        <w:rPr>
          <w:rFonts w:ascii="Times New Roman" w:hAnsi="Times New Roman" w:cs="Times New Roman"/>
          <w:sz w:val="26"/>
          <w:szCs w:val="26"/>
          <w:lang w:eastAsia="en-US"/>
        </w:rPr>
        <w:t xml:space="preserve">В соответствии с положениями Федерального Закона от 24.07.2007 № 221-ФЗ </w:t>
      </w:r>
      <w:r w:rsidRPr="008B309B">
        <w:rPr>
          <w:rFonts w:ascii="Times New Roman" w:hAnsi="Times New Roman" w:cs="Times New Roman"/>
          <w:sz w:val="26"/>
          <w:szCs w:val="26"/>
          <w:lang w:eastAsia="en-US"/>
        </w:rPr>
        <w:br/>
        <w:t>«О кадастровой деятельности» уточнение границ земельных участков на местности производится в результате проведения кадастровых работ и выполняются кадастровым инженером, являющемся членом саморегулируемой организации кадастровых инженеров, на основании заключаемого в соответствии с требованиями действующего законодательства договора подряда на выполнение кадастровых работ. Реестр кадастровых инженеров размещен на официальном сайте Росреестра в сети Интернет по адресу: www.rosreestr.ru.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 xml:space="preserve">Стоит отметить, что согласно </w:t>
      </w:r>
      <w:r w:rsidRPr="00DF4FEF">
        <w:rPr>
          <w:rFonts w:ascii="Times New Roman" w:hAnsi="Times New Roman"/>
          <w:color w:val="000000"/>
          <w:sz w:val="26"/>
          <w:szCs w:val="26"/>
        </w:rPr>
        <w:t>п</w:t>
      </w:r>
      <w:r w:rsidRPr="00DF4FEF">
        <w:rPr>
          <w:rFonts w:ascii="Times New Roman" w:hAnsi="Times New Roman"/>
          <w:sz w:val="26"/>
          <w:szCs w:val="26"/>
        </w:rPr>
        <w:t>оложению о лицензировании геодезической и картографической деятельности, утвержденного постановлением Правительства Российской Федерации от 28.10.2016 № 1099 с 2017 года лицензированию подлежат следующие виды работ: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1. Определение параметров фигуры Земли и гравитационного поля.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3. Создание государственных геодезических сетей.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4. Создание государственных нивелирных сетей.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5. Создание государственных гравиметрических сетей.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7. Установление, изменение и уточнение прохождения государственной границы Российской Федерации.</w:t>
      </w:r>
    </w:p>
    <w:p w:rsidR="006E5BF7" w:rsidRPr="00DF4FEF" w:rsidRDefault="006E5BF7" w:rsidP="00DF4F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FEF">
        <w:rPr>
          <w:rFonts w:ascii="Times New Roman" w:hAnsi="Times New Roman"/>
          <w:sz w:val="26"/>
          <w:szCs w:val="26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6E5BF7" w:rsidRPr="00DF4FEF" w:rsidRDefault="006E5BF7" w:rsidP="00DF4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6E5BF7" w:rsidRPr="00DF4FEF" w:rsidSect="003C26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1FE"/>
    <w:rsid w:val="00001D57"/>
    <w:rsid w:val="00044AA7"/>
    <w:rsid w:val="0006008E"/>
    <w:rsid w:val="00217031"/>
    <w:rsid w:val="00250689"/>
    <w:rsid w:val="003C2679"/>
    <w:rsid w:val="004A5A02"/>
    <w:rsid w:val="00511E2D"/>
    <w:rsid w:val="005E3F42"/>
    <w:rsid w:val="0063258B"/>
    <w:rsid w:val="00654BEB"/>
    <w:rsid w:val="006E5BF7"/>
    <w:rsid w:val="008B08F8"/>
    <w:rsid w:val="008B309B"/>
    <w:rsid w:val="009D7B56"/>
    <w:rsid w:val="00A33537"/>
    <w:rsid w:val="00A65785"/>
    <w:rsid w:val="00AA1A39"/>
    <w:rsid w:val="00BA025C"/>
    <w:rsid w:val="00BF10A7"/>
    <w:rsid w:val="00C1143A"/>
    <w:rsid w:val="00C9245D"/>
    <w:rsid w:val="00D36DA7"/>
    <w:rsid w:val="00D6342C"/>
    <w:rsid w:val="00DF4FEF"/>
    <w:rsid w:val="00E35C1A"/>
    <w:rsid w:val="00E95520"/>
    <w:rsid w:val="00F05786"/>
    <w:rsid w:val="00F151FE"/>
    <w:rsid w:val="00F9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/>
      <w:sz w:val="20"/>
      <w:lang w:val="x-none"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355</Words>
  <Characters>2024</Characters>
  <Application>Microsoft Office Word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ua071Zhirenkova</cp:lastModifiedBy>
  <cp:revision>5</cp:revision>
  <cp:lastPrinted>2018-09-20T09:12:00Z</cp:lastPrinted>
  <dcterms:created xsi:type="dcterms:W3CDTF">2018-10-24T11:51:00Z</dcterms:created>
  <dcterms:modified xsi:type="dcterms:W3CDTF">2018-10-25T06:44:00Z</dcterms:modified>
</cp:coreProperties>
</file>