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BB9" w:rsidRPr="00130288" w:rsidRDefault="004B3BB9" w:rsidP="004B3BB9">
      <w:pPr>
        <w:pStyle w:val="ConsPlusNormal"/>
        <w:ind w:left="540"/>
        <w:contextualSpacing/>
        <w:jc w:val="center"/>
        <w:rPr>
          <w:rFonts w:ascii="Times New Roman" w:hAnsi="Times New Roman" w:cs="Times New Roman"/>
          <w:b/>
          <w:color w:val="000000" w:themeColor="text1"/>
          <w:sz w:val="28"/>
          <w:szCs w:val="28"/>
          <w:u w:val="single"/>
        </w:rPr>
      </w:pPr>
      <w:bookmarkStart w:id="0" w:name="_GoBack"/>
      <w:bookmarkEnd w:id="0"/>
      <w:r w:rsidRPr="00130288">
        <w:rPr>
          <w:rFonts w:ascii="Times New Roman" w:hAnsi="Times New Roman" w:cs="Times New Roman"/>
          <w:b/>
          <w:color w:val="000000" w:themeColor="text1"/>
          <w:sz w:val="28"/>
          <w:szCs w:val="28"/>
          <w:u w:val="single"/>
        </w:rPr>
        <w:t xml:space="preserve">Обзор изменений законодательства РФ </w:t>
      </w:r>
    </w:p>
    <w:p w:rsidR="004B3BB9" w:rsidRPr="00130288" w:rsidRDefault="004B3BB9" w:rsidP="004B3BB9">
      <w:pPr>
        <w:pStyle w:val="ConsPlusNormal"/>
        <w:ind w:left="540"/>
        <w:contextualSpacing/>
        <w:jc w:val="center"/>
        <w:rPr>
          <w:rFonts w:ascii="Times New Roman" w:hAnsi="Times New Roman" w:cs="Times New Roman"/>
          <w:b/>
          <w:color w:val="000000" w:themeColor="text1"/>
          <w:sz w:val="28"/>
          <w:szCs w:val="28"/>
          <w:u w:val="single"/>
        </w:rPr>
      </w:pPr>
      <w:r w:rsidRPr="00130288">
        <w:rPr>
          <w:rFonts w:ascii="Times New Roman" w:hAnsi="Times New Roman" w:cs="Times New Roman"/>
          <w:b/>
          <w:color w:val="000000" w:themeColor="text1"/>
          <w:sz w:val="28"/>
          <w:szCs w:val="28"/>
          <w:u w:val="single"/>
        </w:rPr>
        <w:t>(в сфере местного самоуправления)</w:t>
      </w:r>
    </w:p>
    <w:p w:rsidR="004B3BB9" w:rsidRPr="00130288" w:rsidRDefault="00130288" w:rsidP="004B3BB9">
      <w:pPr>
        <w:pStyle w:val="ConsPlusNormal"/>
        <w:ind w:left="540"/>
        <w:contextualSpacing/>
        <w:jc w:val="center"/>
        <w:rPr>
          <w:rFonts w:ascii="Times New Roman" w:hAnsi="Times New Roman" w:cs="Times New Roman"/>
          <w:b/>
          <w:sz w:val="28"/>
          <w:szCs w:val="28"/>
        </w:rPr>
      </w:pPr>
      <w:r w:rsidRPr="00130288">
        <w:rPr>
          <w:rFonts w:ascii="Times New Roman" w:hAnsi="Times New Roman" w:cs="Times New Roman"/>
          <w:b/>
          <w:color w:val="000000" w:themeColor="text1"/>
          <w:sz w:val="28"/>
          <w:szCs w:val="28"/>
          <w:u w:val="single"/>
        </w:rPr>
        <w:t>в период с 15.04.2019 по 26</w:t>
      </w:r>
      <w:r w:rsidR="004B3BB9" w:rsidRPr="00130288">
        <w:rPr>
          <w:rFonts w:ascii="Times New Roman" w:hAnsi="Times New Roman" w:cs="Times New Roman"/>
          <w:b/>
          <w:color w:val="000000" w:themeColor="text1"/>
          <w:sz w:val="28"/>
          <w:szCs w:val="28"/>
          <w:u w:val="single"/>
        </w:rPr>
        <w:t>.04.2019</w:t>
      </w:r>
      <w:r w:rsidR="004B3BB9" w:rsidRPr="00130288">
        <w:rPr>
          <w:rFonts w:ascii="Times New Roman" w:hAnsi="Times New Roman" w:cs="Times New Roman"/>
          <w:b/>
          <w:sz w:val="28"/>
          <w:szCs w:val="28"/>
        </w:rPr>
        <w:t xml:space="preserve"> </w:t>
      </w:r>
    </w:p>
    <w:p w:rsidR="004B3BB9" w:rsidRPr="00130288" w:rsidRDefault="004B3BB9" w:rsidP="00130288">
      <w:pPr>
        <w:autoSpaceDE w:val="0"/>
        <w:autoSpaceDN w:val="0"/>
        <w:adjustRightInd w:val="0"/>
        <w:ind w:left="540"/>
        <w:jc w:val="both"/>
        <w:rPr>
          <w:rFonts w:eastAsiaTheme="minorHAnsi"/>
          <w:sz w:val="28"/>
          <w:szCs w:val="28"/>
          <w:lang w:eastAsia="en-US"/>
        </w:rPr>
      </w:pPr>
    </w:p>
    <w:p w:rsidR="00D95EE4" w:rsidRPr="00022B66" w:rsidRDefault="00130288" w:rsidP="00130288">
      <w:pPr>
        <w:pStyle w:val="a3"/>
        <w:numPr>
          <w:ilvl w:val="0"/>
          <w:numId w:val="2"/>
        </w:numPr>
        <w:autoSpaceDE w:val="0"/>
        <w:autoSpaceDN w:val="0"/>
        <w:adjustRightInd w:val="0"/>
        <w:spacing w:before="240"/>
        <w:ind w:left="0" w:firstLine="567"/>
        <w:jc w:val="both"/>
        <w:rPr>
          <w:rFonts w:eastAsiaTheme="minorHAnsi"/>
          <w:b/>
          <w:sz w:val="28"/>
          <w:szCs w:val="28"/>
          <w:lang w:eastAsia="en-US"/>
        </w:rPr>
      </w:pPr>
      <w:r>
        <w:rPr>
          <w:rFonts w:eastAsiaTheme="minorHAnsi"/>
          <w:sz w:val="28"/>
          <w:szCs w:val="28"/>
          <w:lang w:eastAsia="en-US"/>
        </w:rPr>
        <w:t xml:space="preserve"> </w:t>
      </w:r>
      <w:hyperlink r:id="rId7" w:history="1">
        <w:r w:rsidR="00D95EE4" w:rsidRPr="00022B66">
          <w:rPr>
            <w:rFonts w:eastAsiaTheme="minorHAnsi"/>
            <w:b/>
            <w:sz w:val="28"/>
            <w:szCs w:val="28"/>
            <w:lang w:eastAsia="en-US"/>
          </w:rPr>
          <w:t>Указ</w:t>
        </w:r>
      </w:hyperlink>
      <w:r w:rsidR="00D95EE4" w:rsidRPr="00022B66">
        <w:rPr>
          <w:rFonts w:eastAsiaTheme="minorHAnsi"/>
          <w:b/>
          <w:sz w:val="28"/>
          <w:szCs w:val="28"/>
          <w:lang w:eastAsia="en-US"/>
        </w:rPr>
        <w:t xml:space="preserve"> Президента РФ от 24.04.2019 </w:t>
      </w:r>
      <w:r w:rsidRPr="00022B66">
        <w:rPr>
          <w:rFonts w:eastAsiaTheme="minorHAnsi"/>
          <w:b/>
          <w:sz w:val="28"/>
          <w:szCs w:val="28"/>
          <w:lang w:eastAsia="en-US"/>
        </w:rPr>
        <w:t>№</w:t>
      </w:r>
      <w:r w:rsidR="00D95EE4" w:rsidRPr="00022B66">
        <w:rPr>
          <w:rFonts w:eastAsiaTheme="minorHAnsi"/>
          <w:b/>
          <w:sz w:val="28"/>
          <w:szCs w:val="28"/>
          <w:lang w:eastAsia="en-US"/>
        </w:rPr>
        <w:t xml:space="preserve"> 186</w:t>
      </w:r>
      <w:r w:rsidRPr="00022B66">
        <w:rPr>
          <w:rFonts w:eastAsiaTheme="minorHAnsi"/>
          <w:b/>
          <w:sz w:val="28"/>
          <w:szCs w:val="28"/>
          <w:lang w:eastAsia="en-US"/>
        </w:rPr>
        <w:t xml:space="preserve"> «</w:t>
      </w:r>
      <w:r w:rsidR="00D95EE4" w:rsidRPr="00022B66">
        <w:rPr>
          <w:rFonts w:eastAsiaTheme="minorHAnsi"/>
          <w:b/>
          <w:sz w:val="28"/>
          <w:szCs w:val="28"/>
          <w:lang w:eastAsia="en-US"/>
        </w:rPr>
        <w:t xml:space="preserve">О ежегодной денежной выплате некоторым категориям граждан </w:t>
      </w:r>
      <w:proofErr w:type="gramStart"/>
      <w:r w:rsidR="00D95EE4" w:rsidRPr="00022B66">
        <w:rPr>
          <w:rFonts w:eastAsiaTheme="minorHAnsi"/>
          <w:b/>
          <w:sz w:val="28"/>
          <w:szCs w:val="28"/>
          <w:lang w:eastAsia="en-US"/>
        </w:rPr>
        <w:t>к</w:t>
      </w:r>
      <w:proofErr w:type="gramEnd"/>
      <w:r w:rsidR="00D95EE4" w:rsidRPr="00022B66">
        <w:rPr>
          <w:rFonts w:eastAsiaTheme="minorHAnsi"/>
          <w:b/>
          <w:sz w:val="28"/>
          <w:szCs w:val="28"/>
          <w:lang w:eastAsia="en-US"/>
        </w:rPr>
        <w:t xml:space="preserve"> Дню Победы</w:t>
      </w:r>
      <w:r w:rsidRPr="00022B66">
        <w:rPr>
          <w:rFonts w:eastAsiaTheme="minorHAnsi"/>
          <w:b/>
          <w:sz w:val="28"/>
          <w:szCs w:val="28"/>
          <w:lang w:eastAsia="en-US"/>
        </w:rPr>
        <w:t>»</w:t>
      </w:r>
    </w:p>
    <w:p w:rsidR="00130288" w:rsidRPr="00130288" w:rsidRDefault="00130288" w:rsidP="00130288">
      <w:pPr>
        <w:pStyle w:val="a3"/>
        <w:ind w:left="567"/>
        <w:jc w:val="center"/>
        <w:rPr>
          <w:b/>
          <w:color w:val="000000" w:themeColor="text1"/>
          <w:sz w:val="28"/>
          <w:szCs w:val="28"/>
          <w:u w:val="single"/>
        </w:rPr>
      </w:pPr>
      <w:r w:rsidRPr="00130288">
        <w:rPr>
          <w:b/>
          <w:color w:val="000000" w:themeColor="text1"/>
          <w:sz w:val="28"/>
          <w:szCs w:val="28"/>
          <w:u w:val="single"/>
        </w:rPr>
        <w:t>Начало действия документа –</w:t>
      </w:r>
      <w:r>
        <w:rPr>
          <w:b/>
          <w:color w:val="000000" w:themeColor="text1"/>
          <w:sz w:val="28"/>
          <w:szCs w:val="28"/>
          <w:u w:val="single"/>
        </w:rPr>
        <w:t xml:space="preserve"> </w:t>
      </w:r>
      <w:r w:rsidR="00580671" w:rsidRPr="00580671">
        <w:rPr>
          <w:b/>
          <w:color w:val="000000" w:themeColor="text1"/>
          <w:sz w:val="28"/>
          <w:szCs w:val="28"/>
          <w:u w:val="single"/>
        </w:rPr>
        <w:t xml:space="preserve"> 24.04.2019.</w:t>
      </w:r>
    </w:p>
    <w:p w:rsidR="00D95EE4" w:rsidRPr="00130288" w:rsidRDefault="00D95EE4" w:rsidP="00D95EE4">
      <w:pPr>
        <w:autoSpaceDE w:val="0"/>
        <w:autoSpaceDN w:val="0"/>
        <w:adjustRightInd w:val="0"/>
        <w:ind w:firstLine="540"/>
        <w:jc w:val="both"/>
        <w:outlineLvl w:val="0"/>
        <w:rPr>
          <w:rFonts w:eastAsiaTheme="minorHAnsi"/>
          <w:i/>
          <w:sz w:val="28"/>
          <w:szCs w:val="28"/>
          <w:lang w:eastAsia="en-US"/>
        </w:rPr>
      </w:pPr>
    </w:p>
    <w:p w:rsidR="00130288" w:rsidRDefault="00D95EE4" w:rsidP="00130288">
      <w:pPr>
        <w:autoSpaceDE w:val="0"/>
        <w:autoSpaceDN w:val="0"/>
        <w:adjustRightInd w:val="0"/>
        <w:ind w:firstLine="540"/>
        <w:jc w:val="both"/>
        <w:rPr>
          <w:rFonts w:eastAsiaTheme="minorHAnsi"/>
          <w:i/>
          <w:sz w:val="28"/>
          <w:szCs w:val="28"/>
          <w:lang w:eastAsia="en-US"/>
        </w:rPr>
      </w:pPr>
      <w:r w:rsidRPr="00130288">
        <w:rPr>
          <w:rFonts w:eastAsiaTheme="minorHAnsi"/>
          <w:b/>
          <w:bCs/>
          <w:i/>
          <w:sz w:val="28"/>
          <w:szCs w:val="28"/>
          <w:lang w:eastAsia="en-US"/>
        </w:rPr>
        <w:t>Ко Дню Победы ветеранам войны будут ежегодно выплачивать по 10 тысяч рублей</w:t>
      </w:r>
    </w:p>
    <w:p w:rsidR="00D95EE4" w:rsidRDefault="00D95EE4" w:rsidP="00130288">
      <w:pPr>
        <w:autoSpaceDE w:val="0"/>
        <w:autoSpaceDN w:val="0"/>
        <w:adjustRightInd w:val="0"/>
        <w:ind w:firstLine="540"/>
        <w:jc w:val="both"/>
        <w:rPr>
          <w:rFonts w:eastAsiaTheme="minorHAnsi"/>
          <w:sz w:val="28"/>
          <w:szCs w:val="28"/>
          <w:lang w:eastAsia="en-US"/>
        </w:rPr>
      </w:pPr>
      <w:proofErr w:type="gramStart"/>
      <w:r w:rsidRPr="00130288">
        <w:rPr>
          <w:rFonts w:eastAsiaTheme="minorHAnsi"/>
          <w:sz w:val="28"/>
          <w:szCs w:val="28"/>
          <w:lang w:eastAsia="en-US"/>
        </w:rPr>
        <w:t>С 2019 года гражданам России, постоянно проживающим на территориях РФ и стран Прибалтики, являющимся инвалидами Великой Отечественной войны и участниками Великой Отечественной войны из числа лиц, указанных в подпункте 1 пункта 1 статьи 2 Федерального закона "О ветеранах", будет производиться ежегодная денежная выплата в размере 10 тысяч рублей.</w:t>
      </w:r>
      <w:proofErr w:type="gramEnd"/>
    </w:p>
    <w:p w:rsidR="009972D3" w:rsidRPr="00022B66" w:rsidRDefault="00130288" w:rsidP="00130288">
      <w:pPr>
        <w:pStyle w:val="a3"/>
        <w:numPr>
          <w:ilvl w:val="0"/>
          <w:numId w:val="2"/>
        </w:numPr>
        <w:autoSpaceDE w:val="0"/>
        <w:autoSpaceDN w:val="0"/>
        <w:adjustRightInd w:val="0"/>
        <w:spacing w:before="240"/>
        <w:ind w:left="0" w:firstLine="567"/>
        <w:jc w:val="both"/>
        <w:rPr>
          <w:rFonts w:eastAsiaTheme="minorHAnsi"/>
          <w:b/>
          <w:sz w:val="28"/>
          <w:szCs w:val="28"/>
          <w:lang w:eastAsia="en-US"/>
        </w:rPr>
      </w:pPr>
      <w:r>
        <w:rPr>
          <w:rFonts w:eastAsiaTheme="minorHAnsi"/>
          <w:sz w:val="28"/>
          <w:szCs w:val="28"/>
          <w:lang w:eastAsia="en-US"/>
        </w:rPr>
        <w:t xml:space="preserve"> </w:t>
      </w:r>
      <w:hyperlink r:id="rId8" w:history="1">
        <w:r w:rsidR="009972D3" w:rsidRPr="00022B66">
          <w:rPr>
            <w:rFonts w:eastAsiaTheme="minorHAnsi"/>
            <w:b/>
            <w:sz w:val="28"/>
            <w:szCs w:val="28"/>
            <w:lang w:eastAsia="en-US"/>
          </w:rPr>
          <w:t>Указ</w:t>
        </w:r>
      </w:hyperlink>
      <w:r w:rsidR="009972D3" w:rsidRPr="00022B66">
        <w:rPr>
          <w:rFonts w:eastAsiaTheme="minorHAnsi"/>
          <w:b/>
          <w:sz w:val="28"/>
          <w:szCs w:val="28"/>
          <w:lang w:eastAsia="en-US"/>
        </w:rPr>
        <w:t xml:space="preserve"> Президента РФ от 24.04.2019 </w:t>
      </w:r>
      <w:r w:rsidRPr="00022B66">
        <w:rPr>
          <w:rFonts w:eastAsiaTheme="minorHAnsi"/>
          <w:b/>
          <w:sz w:val="28"/>
          <w:szCs w:val="28"/>
          <w:lang w:eastAsia="en-US"/>
        </w:rPr>
        <w:t>№</w:t>
      </w:r>
      <w:r w:rsidR="009972D3" w:rsidRPr="00022B66">
        <w:rPr>
          <w:rFonts w:eastAsiaTheme="minorHAnsi"/>
          <w:b/>
          <w:sz w:val="28"/>
          <w:szCs w:val="28"/>
          <w:lang w:eastAsia="en-US"/>
        </w:rPr>
        <w:t>183</w:t>
      </w:r>
      <w:r w:rsidRPr="00022B66">
        <w:rPr>
          <w:rFonts w:eastAsiaTheme="minorHAnsi"/>
          <w:b/>
          <w:sz w:val="28"/>
          <w:szCs w:val="28"/>
          <w:lang w:eastAsia="en-US"/>
        </w:rPr>
        <w:t xml:space="preserve"> «</w:t>
      </w:r>
      <w:r w:rsidR="009972D3" w:rsidRPr="00022B66">
        <w:rPr>
          <w:rFonts w:eastAsiaTheme="minorHAnsi"/>
          <w:b/>
          <w:sz w:val="28"/>
          <w:szCs w:val="28"/>
          <w:lang w:eastAsia="en-US"/>
        </w:rPr>
        <w:t>Об определении в гуманитарных целях категорий лиц, имеющих право обратиться с заявлениями о приеме в гражданство Российской Федерации в упрощенном порядке</w:t>
      </w:r>
      <w:r w:rsidRPr="00022B66">
        <w:rPr>
          <w:rFonts w:eastAsiaTheme="minorHAnsi"/>
          <w:b/>
          <w:sz w:val="28"/>
          <w:szCs w:val="28"/>
          <w:lang w:eastAsia="en-US"/>
        </w:rPr>
        <w:t>»</w:t>
      </w:r>
    </w:p>
    <w:p w:rsidR="00130288" w:rsidRPr="00130288" w:rsidRDefault="00130288" w:rsidP="00130288">
      <w:pPr>
        <w:pStyle w:val="a3"/>
        <w:ind w:left="1260"/>
        <w:jc w:val="center"/>
        <w:rPr>
          <w:b/>
          <w:color w:val="000000" w:themeColor="text1"/>
          <w:sz w:val="28"/>
          <w:szCs w:val="28"/>
          <w:u w:val="single"/>
        </w:rPr>
      </w:pPr>
      <w:r w:rsidRPr="00130288">
        <w:rPr>
          <w:b/>
          <w:color w:val="000000" w:themeColor="text1"/>
          <w:sz w:val="28"/>
          <w:szCs w:val="28"/>
          <w:u w:val="single"/>
        </w:rPr>
        <w:t>Начало действия документа –</w:t>
      </w:r>
      <w:r w:rsidR="00022B66">
        <w:rPr>
          <w:b/>
          <w:color w:val="000000" w:themeColor="text1"/>
          <w:sz w:val="28"/>
          <w:szCs w:val="28"/>
          <w:u w:val="single"/>
        </w:rPr>
        <w:t xml:space="preserve"> </w:t>
      </w:r>
      <w:r w:rsidR="00022B66" w:rsidRPr="00022B66">
        <w:rPr>
          <w:b/>
          <w:color w:val="000000" w:themeColor="text1"/>
          <w:sz w:val="28"/>
          <w:szCs w:val="28"/>
          <w:u w:val="single"/>
        </w:rPr>
        <w:t xml:space="preserve"> 24.04.2019.</w:t>
      </w:r>
      <w:r>
        <w:rPr>
          <w:b/>
          <w:color w:val="000000" w:themeColor="text1"/>
          <w:sz w:val="28"/>
          <w:szCs w:val="28"/>
          <w:u w:val="single"/>
        </w:rPr>
        <w:t xml:space="preserve">   </w:t>
      </w:r>
      <w:r w:rsidRPr="00130288">
        <w:rPr>
          <w:b/>
          <w:color w:val="000000" w:themeColor="text1"/>
          <w:sz w:val="28"/>
          <w:szCs w:val="28"/>
          <w:u w:val="single"/>
        </w:rPr>
        <w:t>.</w:t>
      </w:r>
    </w:p>
    <w:p w:rsidR="009972D3" w:rsidRPr="00130288" w:rsidRDefault="009972D3" w:rsidP="00130288">
      <w:pPr>
        <w:autoSpaceDE w:val="0"/>
        <w:autoSpaceDN w:val="0"/>
        <w:adjustRightInd w:val="0"/>
        <w:ind w:firstLine="540"/>
        <w:jc w:val="center"/>
        <w:outlineLvl w:val="0"/>
        <w:rPr>
          <w:rFonts w:eastAsiaTheme="minorHAnsi"/>
          <w:sz w:val="28"/>
          <w:szCs w:val="28"/>
          <w:lang w:eastAsia="en-US"/>
        </w:rPr>
      </w:pPr>
    </w:p>
    <w:p w:rsidR="009972D3" w:rsidRPr="00130288" w:rsidRDefault="009972D3" w:rsidP="009972D3">
      <w:pPr>
        <w:autoSpaceDE w:val="0"/>
        <w:autoSpaceDN w:val="0"/>
        <w:adjustRightInd w:val="0"/>
        <w:ind w:firstLine="540"/>
        <w:jc w:val="both"/>
        <w:rPr>
          <w:rFonts w:eastAsiaTheme="minorHAnsi"/>
          <w:i/>
          <w:sz w:val="28"/>
          <w:szCs w:val="28"/>
          <w:lang w:eastAsia="en-US"/>
        </w:rPr>
      </w:pPr>
      <w:r w:rsidRPr="00130288">
        <w:rPr>
          <w:rFonts w:eastAsiaTheme="minorHAnsi"/>
          <w:b/>
          <w:bCs/>
          <w:i/>
          <w:sz w:val="28"/>
          <w:szCs w:val="28"/>
          <w:lang w:eastAsia="en-US"/>
        </w:rPr>
        <w:t>Жители отдельных районов Донецкой и Луганской областей смогут получить гражданство России в упрощенном порядке</w:t>
      </w:r>
    </w:p>
    <w:p w:rsidR="009972D3" w:rsidRPr="00130288" w:rsidRDefault="009972D3" w:rsidP="009972D3">
      <w:pPr>
        <w:autoSpaceDE w:val="0"/>
        <w:autoSpaceDN w:val="0"/>
        <w:adjustRightInd w:val="0"/>
        <w:spacing w:before="240"/>
        <w:ind w:firstLine="540"/>
        <w:jc w:val="both"/>
        <w:rPr>
          <w:rFonts w:eastAsiaTheme="minorHAnsi"/>
          <w:sz w:val="28"/>
          <w:szCs w:val="28"/>
          <w:lang w:eastAsia="en-US"/>
        </w:rPr>
      </w:pPr>
      <w:r w:rsidRPr="00130288">
        <w:rPr>
          <w:rFonts w:eastAsiaTheme="minorHAnsi"/>
          <w:sz w:val="28"/>
          <w:szCs w:val="28"/>
          <w:lang w:eastAsia="en-US"/>
        </w:rPr>
        <w:t>Согласно Указу Президента РФ данные лица представляют заявления о приеме в гражданство России в уполномоченные территориальные органы МВД России с приложением следующих документов:</w:t>
      </w:r>
    </w:p>
    <w:p w:rsidR="009972D3" w:rsidRPr="00130288" w:rsidRDefault="009972D3" w:rsidP="00130288">
      <w:pPr>
        <w:autoSpaceDE w:val="0"/>
        <w:autoSpaceDN w:val="0"/>
        <w:adjustRightInd w:val="0"/>
        <w:spacing w:before="240"/>
        <w:ind w:firstLine="539"/>
        <w:contextualSpacing/>
        <w:jc w:val="both"/>
        <w:rPr>
          <w:rFonts w:eastAsiaTheme="minorHAnsi"/>
          <w:sz w:val="28"/>
          <w:szCs w:val="28"/>
          <w:lang w:eastAsia="en-US"/>
        </w:rPr>
      </w:pPr>
      <w:r w:rsidRPr="00130288">
        <w:rPr>
          <w:rFonts w:eastAsiaTheme="minorHAnsi"/>
          <w:sz w:val="28"/>
          <w:szCs w:val="28"/>
          <w:lang w:eastAsia="en-US"/>
        </w:rPr>
        <w:t>- документ, удостоверяющий личность в ЛНР/ДНР, с отметкой о регистрации по месту жительства на территории соответствующего района;</w:t>
      </w:r>
    </w:p>
    <w:p w:rsidR="009972D3" w:rsidRPr="00130288" w:rsidRDefault="009972D3" w:rsidP="00130288">
      <w:pPr>
        <w:autoSpaceDE w:val="0"/>
        <w:autoSpaceDN w:val="0"/>
        <w:adjustRightInd w:val="0"/>
        <w:spacing w:before="240"/>
        <w:ind w:firstLine="539"/>
        <w:contextualSpacing/>
        <w:jc w:val="both"/>
        <w:rPr>
          <w:rFonts w:eastAsiaTheme="minorHAnsi"/>
          <w:sz w:val="28"/>
          <w:szCs w:val="28"/>
          <w:lang w:eastAsia="en-US"/>
        </w:rPr>
      </w:pPr>
      <w:r w:rsidRPr="00130288">
        <w:rPr>
          <w:rFonts w:eastAsiaTheme="minorHAnsi"/>
          <w:sz w:val="28"/>
          <w:szCs w:val="28"/>
          <w:lang w:eastAsia="en-US"/>
        </w:rPr>
        <w:t>- документ о наличии гражданства иностранного государства;</w:t>
      </w:r>
    </w:p>
    <w:p w:rsidR="009972D3" w:rsidRPr="00130288" w:rsidRDefault="009972D3" w:rsidP="00130288">
      <w:pPr>
        <w:autoSpaceDE w:val="0"/>
        <w:autoSpaceDN w:val="0"/>
        <w:adjustRightInd w:val="0"/>
        <w:spacing w:before="240"/>
        <w:ind w:firstLine="539"/>
        <w:contextualSpacing/>
        <w:jc w:val="both"/>
        <w:rPr>
          <w:rFonts w:eastAsiaTheme="minorHAnsi"/>
          <w:sz w:val="28"/>
          <w:szCs w:val="28"/>
          <w:lang w:eastAsia="en-US"/>
        </w:rPr>
      </w:pPr>
      <w:r w:rsidRPr="00130288">
        <w:rPr>
          <w:rFonts w:eastAsiaTheme="minorHAnsi"/>
          <w:sz w:val="28"/>
          <w:szCs w:val="28"/>
          <w:lang w:eastAsia="en-US"/>
        </w:rPr>
        <w:t>- документ о заключении (расторжении) брака;</w:t>
      </w:r>
    </w:p>
    <w:p w:rsidR="009972D3" w:rsidRPr="00130288" w:rsidRDefault="009972D3" w:rsidP="00130288">
      <w:pPr>
        <w:autoSpaceDE w:val="0"/>
        <w:autoSpaceDN w:val="0"/>
        <w:adjustRightInd w:val="0"/>
        <w:spacing w:before="240"/>
        <w:ind w:firstLine="539"/>
        <w:contextualSpacing/>
        <w:jc w:val="both"/>
        <w:rPr>
          <w:rFonts w:eastAsiaTheme="minorHAnsi"/>
          <w:sz w:val="28"/>
          <w:szCs w:val="28"/>
          <w:lang w:eastAsia="en-US"/>
        </w:rPr>
      </w:pPr>
      <w:r w:rsidRPr="00130288">
        <w:rPr>
          <w:rFonts w:eastAsiaTheme="minorHAnsi"/>
          <w:sz w:val="28"/>
          <w:szCs w:val="28"/>
          <w:lang w:eastAsia="en-US"/>
        </w:rPr>
        <w:t>- свидетельство о рождении ребенка, включенного в заявление о приеме в гражданство РФ.</w:t>
      </w:r>
    </w:p>
    <w:p w:rsidR="009972D3" w:rsidRPr="00130288" w:rsidRDefault="009972D3" w:rsidP="00130288">
      <w:pPr>
        <w:autoSpaceDE w:val="0"/>
        <w:autoSpaceDN w:val="0"/>
        <w:adjustRightInd w:val="0"/>
        <w:spacing w:before="240"/>
        <w:ind w:firstLine="539"/>
        <w:contextualSpacing/>
        <w:jc w:val="both"/>
        <w:rPr>
          <w:rFonts w:eastAsiaTheme="minorHAnsi"/>
          <w:sz w:val="28"/>
          <w:szCs w:val="28"/>
          <w:lang w:eastAsia="en-US"/>
        </w:rPr>
      </w:pPr>
      <w:r w:rsidRPr="00130288">
        <w:rPr>
          <w:rFonts w:eastAsiaTheme="minorHAnsi"/>
          <w:sz w:val="28"/>
          <w:szCs w:val="28"/>
          <w:lang w:eastAsia="en-US"/>
        </w:rPr>
        <w:t>Рассмотрение таких заявлений осуществляется в срок, не превышающий трех месяцев со дня их подачи.</w:t>
      </w:r>
    </w:p>
    <w:p w:rsidR="009972D3" w:rsidRPr="00130288" w:rsidRDefault="009972D3" w:rsidP="00130288">
      <w:pPr>
        <w:autoSpaceDE w:val="0"/>
        <w:autoSpaceDN w:val="0"/>
        <w:adjustRightInd w:val="0"/>
        <w:spacing w:before="240"/>
        <w:ind w:firstLine="539"/>
        <w:contextualSpacing/>
        <w:jc w:val="both"/>
        <w:rPr>
          <w:rFonts w:eastAsiaTheme="minorHAnsi"/>
          <w:sz w:val="28"/>
          <w:szCs w:val="28"/>
          <w:lang w:eastAsia="en-US"/>
        </w:rPr>
      </w:pPr>
      <w:r w:rsidRPr="00130288">
        <w:rPr>
          <w:rFonts w:eastAsiaTheme="minorHAnsi"/>
          <w:sz w:val="28"/>
          <w:szCs w:val="28"/>
          <w:lang w:eastAsia="en-US"/>
        </w:rPr>
        <w:t>МВД России поручено обеспечить условия для принесения указанными лицами Присяги гражданина РФ.</w:t>
      </w:r>
    </w:p>
    <w:p w:rsidR="00130288" w:rsidRDefault="00A06977" w:rsidP="00A06977">
      <w:pPr>
        <w:pStyle w:val="a3"/>
        <w:numPr>
          <w:ilvl w:val="0"/>
          <w:numId w:val="2"/>
        </w:numPr>
        <w:autoSpaceDE w:val="0"/>
        <w:autoSpaceDN w:val="0"/>
        <w:adjustRightInd w:val="0"/>
        <w:spacing w:before="240"/>
        <w:ind w:left="0" w:firstLine="567"/>
        <w:jc w:val="both"/>
        <w:rPr>
          <w:rFonts w:eastAsiaTheme="minorHAnsi"/>
          <w:b/>
          <w:sz w:val="28"/>
          <w:szCs w:val="28"/>
          <w:lang w:eastAsia="en-US"/>
        </w:rPr>
      </w:pPr>
      <w:r>
        <w:rPr>
          <w:rFonts w:eastAsiaTheme="minorHAnsi"/>
          <w:sz w:val="28"/>
          <w:szCs w:val="28"/>
          <w:lang w:eastAsia="en-US"/>
        </w:rPr>
        <w:t xml:space="preserve"> </w:t>
      </w:r>
      <w:r w:rsidR="00130288" w:rsidRPr="00A21C10">
        <w:rPr>
          <w:rFonts w:eastAsiaTheme="minorHAnsi"/>
          <w:b/>
          <w:sz w:val="28"/>
          <w:szCs w:val="28"/>
          <w:lang w:eastAsia="en-US"/>
        </w:rPr>
        <w:t>Ф</w:t>
      </w:r>
      <w:r w:rsidRPr="00A21C10">
        <w:rPr>
          <w:rFonts w:eastAsiaTheme="minorHAnsi"/>
          <w:b/>
          <w:sz w:val="28"/>
          <w:szCs w:val="28"/>
          <w:lang w:eastAsia="en-US"/>
        </w:rPr>
        <w:t>едеральный закон от 15.04.2019 №</w:t>
      </w:r>
      <w:r w:rsidR="00130288" w:rsidRPr="00A21C10">
        <w:rPr>
          <w:rFonts w:eastAsiaTheme="minorHAnsi"/>
          <w:b/>
          <w:sz w:val="28"/>
          <w:szCs w:val="28"/>
          <w:lang w:eastAsia="en-US"/>
        </w:rPr>
        <w:t xml:space="preserve"> 53-ФЗ</w:t>
      </w:r>
      <w:r w:rsidRPr="00A21C10">
        <w:rPr>
          <w:rFonts w:eastAsiaTheme="minorHAnsi"/>
          <w:b/>
          <w:sz w:val="28"/>
          <w:szCs w:val="28"/>
          <w:lang w:eastAsia="en-US"/>
        </w:rPr>
        <w:t xml:space="preserve"> «</w:t>
      </w:r>
      <w:r w:rsidR="00130288" w:rsidRPr="00A21C10">
        <w:rPr>
          <w:rFonts w:eastAsiaTheme="minorHAnsi"/>
          <w:b/>
          <w:sz w:val="28"/>
          <w:szCs w:val="28"/>
          <w:lang w:eastAsia="en-US"/>
        </w:rPr>
        <w:t xml:space="preserve">О внесении изменения в статью 13 Федерального закона </w:t>
      </w:r>
      <w:r w:rsidR="00022B66">
        <w:rPr>
          <w:rFonts w:eastAsiaTheme="minorHAnsi"/>
          <w:b/>
          <w:sz w:val="28"/>
          <w:szCs w:val="28"/>
          <w:lang w:eastAsia="en-US"/>
        </w:rPr>
        <w:t>«</w:t>
      </w:r>
      <w:r w:rsidR="00130288" w:rsidRPr="00A21C10">
        <w:rPr>
          <w:rFonts w:eastAsiaTheme="minorHAnsi"/>
          <w:b/>
          <w:sz w:val="28"/>
          <w:szCs w:val="28"/>
          <w:lang w:eastAsia="en-US"/>
        </w:rPr>
        <w:t>Об организации дорожного движения в Российской Федерации и о внесении изменений в отдельные законодате</w:t>
      </w:r>
      <w:r w:rsidRPr="00A21C10">
        <w:rPr>
          <w:rFonts w:eastAsiaTheme="minorHAnsi"/>
          <w:b/>
          <w:sz w:val="28"/>
          <w:szCs w:val="28"/>
          <w:lang w:eastAsia="en-US"/>
        </w:rPr>
        <w:t>льные акты Российской Федерации»</w:t>
      </w:r>
    </w:p>
    <w:p w:rsidR="00A21C10" w:rsidRDefault="00A21C10" w:rsidP="00A21C10">
      <w:pPr>
        <w:pStyle w:val="a3"/>
        <w:autoSpaceDE w:val="0"/>
        <w:autoSpaceDN w:val="0"/>
        <w:adjustRightInd w:val="0"/>
        <w:spacing w:before="240"/>
        <w:ind w:left="567"/>
        <w:jc w:val="both"/>
        <w:rPr>
          <w:rFonts w:eastAsiaTheme="minorHAnsi"/>
          <w:b/>
          <w:sz w:val="28"/>
          <w:szCs w:val="28"/>
          <w:lang w:eastAsia="en-US"/>
        </w:rPr>
      </w:pPr>
    </w:p>
    <w:p w:rsidR="00A21C10" w:rsidRPr="00130288" w:rsidRDefault="00A21C10" w:rsidP="00A21C10">
      <w:pPr>
        <w:pStyle w:val="a3"/>
        <w:ind w:left="1260"/>
        <w:jc w:val="center"/>
        <w:rPr>
          <w:b/>
          <w:color w:val="000000" w:themeColor="text1"/>
          <w:sz w:val="28"/>
          <w:szCs w:val="28"/>
          <w:u w:val="single"/>
        </w:rPr>
      </w:pPr>
      <w:r w:rsidRPr="00130288">
        <w:rPr>
          <w:b/>
          <w:color w:val="000000" w:themeColor="text1"/>
          <w:sz w:val="28"/>
          <w:szCs w:val="28"/>
          <w:u w:val="single"/>
        </w:rPr>
        <w:lastRenderedPageBreak/>
        <w:t>Начало действия документа –</w:t>
      </w:r>
      <w:r>
        <w:rPr>
          <w:b/>
          <w:color w:val="000000" w:themeColor="text1"/>
          <w:sz w:val="28"/>
          <w:szCs w:val="28"/>
          <w:u w:val="single"/>
        </w:rPr>
        <w:t xml:space="preserve"> </w:t>
      </w:r>
      <w:r w:rsidR="00022B66" w:rsidRPr="00022B66">
        <w:rPr>
          <w:b/>
          <w:color w:val="000000" w:themeColor="text1"/>
          <w:sz w:val="28"/>
          <w:szCs w:val="28"/>
          <w:u w:val="single"/>
        </w:rPr>
        <w:t>26.04.2019.</w:t>
      </w:r>
      <w:r>
        <w:rPr>
          <w:b/>
          <w:color w:val="000000" w:themeColor="text1"/>
          <w:sz w:val="28"/>
          <w:szCs w:val="28"/>
          <w:u w:val="single"/>
        </w:rPr>
        <w:t xml:space="preserve">  </w:t>
      </w:r>
      <w:r w:rsidRPr="00130288">
        <w:rPr>
          <w:b/>
          <w:color w:val="000000" w:themeColor="text1"/>
          <w:sz w:val="28"/>
          <w:szCs w:val="28"/>
          <w:u w:val="single"/>
        </w:rPr>
        <w:t>.</w:t>
      </w:r>
    </w:p>
    <w:p w:rsidR="00130288" w:rsidRPr="00A21C10" w:rsidRDefault="00130288" w:rsidP="00130288">
      <w:pPr>
        <w:autoSpaceDE w:val="0"/>
        <w:autoSpaceDN w:val="0"/>
        <w:adjustRightInd w:val="0"/>
        <w:spacing w:before="240"/>
        <w:ind w:firstLine="540"/>
        <w:jc w:val="both"/>
        <w:rPr>
          <w:rFonts w:eastAsiaTheme="minorHAnsi"/>
          <w:b/>
          <w:i/>
          <w:sz w:val="28"/>
          <w:szCs w:val="28"/>
          <w:lang w:eastAsia="en-US"/>
        </w:rPr>
      </w:pPr>
      <w:r w:rsidRPr="00A21C10">
        <w:rPr>
          <w:rFonts w:eastAsiaTheme="minorHAnsi"/>
          <w:b/>
          <w:i/>
          <w:sz w:val="28"/>
          <w:szCs w:val="28"/>
          <w:lang w:eastAsia="en-US"/>
        </w:rPr>
        <w:t>Установлен запрет взимания платы за пользование платной парковкой в отношении транспортных средств ГФС России</w:t>
      </w:r>
    </w:p>
    <w:p w:rsidR="00130288" w:rsidRPr="00130288" w:rsidRDefault="00130288" w:rsidP="00130288">
      <w:pPr>
        <w:autoSpaceDE w:val="0"/>
        <w:autoSpaceDN w:val="0"/>
        <w:adjustRightInd w:val="0"/>
        <w:spacing w:before="240"/>
        <w:ind w:firstLine="540"/>
        <w:jc w:val="both"/>
        <w:rPr>
          <w:rFonts w:eastAsiaTheme="minorHAnsi"/>
          <w:sz w:val="28"/>
          <w:szCs w:val="28"/>
          <w:lang w:eastAsia="en-US"/>
        </w:rPr>
      </w:pPr>
      <w:r w:rsidRPr="00130288">
        <w:rPr>
          <w:rFonts w:eastAsiaTheme="minorHAnsi"/>
          <w:sz w:val="28"/>
          <w:szCs w:val="28"/>
          <w:lang w:eastAsia="en-US"/>
        </w:rPr>
        <w:t>Запрещено взимание платы за пользование платной парковкой в отношении транспортных средств федерального органа исполнительной власти, осуществляющего специальные функции в сфере обеспечения федеральной фельдъегерской связи в Российской Федерации, используемых в связи со служебной необходимостью.</w:t>
      </w:r>
    </w:p>
    <w:p w:rsidR="004B0E60" w:rsidRDefault="004B0E60" w:rsidP="007D147F">
      <w:pPr>
        <w:autoSpaceDE w:val="0"/>
        <w:autoSpaceDN w:val="0"/>
        <w:adjustRightInd w:val="0"/>
        <w:ind w:firstLine="540"/>
        <w:jc w:val="both"/>
        <w:outlineLvl w:val="0"/>
        <w:rPr>
          <w:rFonts w:eastAsiaTheme="minorHAnsi"/>
          <w:sz w:val="28"/>
          <w:szCs w:val="28"/>
          <w:lang w:eastAsia="en-US"/>
        </w:rPr>
      </w:pPr>
    </w:p>
    <w:p w:rsidR="007D147F" w:rsidRPr="004B0E60" w:rsidRDefault="007D147F" w:rsidP="004B0E60">
      <w:pPr>
        <w:pStyle w:val="a3"/>
        <w:numPr>
          <w:ilvl w:val="0"/>
          <w:numId w:val="2"/>
        </w:numPr>
        <w:autoSpaceDE w:val="0"/>
        <w:autoSpaceDN w:val="0"/>
        <w:adjustRightInd w:val="0"/>
        <w:ind w:left="0" w:firstLine="426"/>
        <w:jc w:val="both"/>
        <w:outlineLvl w:val="0"/>
        <w:rPr>
          <w:rFonts w:eastAsiaTheme="minorHAnsi"/>
          <w:b/>
          <w:sz w:val="28"/>
          <w:szCs w:val="28"/>
          <w:lang w:eastAsia="en-US"/>
        </w:rPr>
      </w:pPr>
      <w:r w:rsidRPr="004B0E60">
        <w:rPr>
          <w:rFonts w:eastAsiaTheme="minorHAnsi"/>
          <w:b/>
          <w:sz w:val="28"/>
          <w:szCs w:val="28"/>
          <w:lang w:eastAsia="en-US"/>
        </w:rPr>
        <w:t xml:space="preserve">Федеральный закон от 15.04.2019 </w:t>
      </w:r>
      <w:r w:rsidR="004B0E60" w:rsidRPr="004B0E60">
        <w:rPr>
          <w:rFonts w:eastAsiaTheme="minorHAnsi"/>
          <w:b/>
          <w:sz w:val="28"/>
          <w:szCs w:val="28"/>
          <w:lang w:eastAsia="en-US"/>
        </w:rPr>
        <w:t>№</w:t>
      </w:r>
      <w:r w:rsidRPr="004B0E60">
        <w:rPr>
          <w:rFonts w:eastAsiaTheme="minorHAnsi"/>
          <w:b/>
          <w:sz w:val="28"/>
          <w:szCs w:val="28"/>
          <w:lang w:eastAsia="en-US"/>
        </w:rPr>
        <w:t xml:space="preserve"> 57-ФЗ</w:t>
      </w:r>
      <w:r w:rsidR="004B0E60" w:rsidRPr="004B0E60">
        <w:rPr>
          <w:rFonts w:eastAsiaTheme="minorHAnsi"/>
          <w:b/>
          <w:sz w:val="28"/>
          <w:szCs w:val="28"/>
          <w:lang w:eastAsia="en-US"/>
        </w:rPr>
        <w:t xml:space="preserve"> «</w:t>
      </w:r>
      <w:r w:rsidRPr="004B0E60">
        <w:rPr>
          <w:rFonts w:eastAsiaTheme="minorHAnsi"/>
          <w:b/>
          <w:sz w:val="28"/>
          <w:szCs w:val="28"/>
          <w:lang w:eastAsia="en-US"/>
        </w:rPr>
        <w:t>О внесении изменений в Кодекс Российской Федерации об административных правонарушениях</w:t>
      </w:r>
      <w:r w:rsidR="004B0E60" w:rsidRPr="004B0E60">
        <w:rPr>
          <w:rFonts w:eastAsiaTheme="minorHAnsi"/>
          <w:b/>
          <w:sz w:val="28"/>
          <w:szCs w:val="28"/>
          <w:lang w:eastAsia="en-US"/>
        </w:rPr>
        <w:t>»</w:t>
      </w:r>
    </w:p>
    <w:p w:rsidR="004B0E60" w:rsidRPr="00130288" w:rsidRDefault="004B0E60" w:rsidP="004B0E60">
      <w:pPr>
        <w:pStyle w:val="a3"/>
        <w:ind w:left="1260"/>
        <w:jc w:val="center"/>
        <w:rPr>
          <w:b/>
          <w:color w:val="000000" w:themeColor="text1"/>
          <w:sz w:val="28"/>
          <w:szCs w:val="28"/>
          <w:u w:val="single"/>
        </w:rPr>
      </w:pPr>
      <w:r w:rsidRPr="00130288">
        <w:rPr>
          <w:b/>
          <w:color w:val="000000" w:themeColor="text1"/>
          <w:sz w:val="28"/>
          <w:szCs w:val="28"/>
          <w:u w:val="single"/>
        </w:rPr>
        <w:t>Начало действия документа –</w:t>
      </w:r>
      <w:r>
        <w:rPr>
          <w:b/>
          <w:color w:val="000000" w:themeColor="text1"/>
          <w:sz w:val="28"/>
          <w:szCs w:val="28"/>
          <w:u w:val="single"/>
        </w:rPr>
        <w:t xml:space="preserve"> </w:t>
      </w:r>
      <w:r w:rsidR="00022B66" w:rsidRPr="00022B66">
        <w:rPr>
          <w:b/>
          <w:color w:val="000000" w:themeColor="text1"/>
          <w:sz w:val="28"/>
          <w:szCs w:val="28"/>
          <w:u w:val="single"/>
        </w:rPr>
        <w:t>26.04.2019</w:t>
      </w:r>
      <w:r>
        <w:rPr>
          <w:b/>
          <w:color w:val="000000" w:themeColor="text1"/>
          <w:sz w:val="28"/>
          <w:szCs w:val="28"/>
          <w:u w:val="single"/>
        </w:rPr>
        <w:t xml:space="preserve">  </w:t>
      </w:r>
      <w:r w:rsidRPr="00130288">
        <w:rPr>
          <w:b/>
          <w:color w:val="000000" w:themeColor="text1"/>
          <w:sz w:val="28"/>
          <w:szCs w:val="28"/>
          <w:u w:val="single"/>
        </w:rPr>
        <w:t>.</w:t>
      </w:r>
    </w:p>
    <w:p w:rsidR="007D147F" w:rsidRPr="004B0E60" w:rsidRDefault="007D147F" w:rsidP="004B0E60">
      <w:pPr>
        <w:autoSpaceDE w:val="0"/>
        <w:autoSpaceDN w:val="0"/>
        <w:adjustRightInd w:val="0"/>
        <w:ind w:firstLine="426"/>
        <w:jc w:val="center"/>
        <w:outlineLvl w:val="0"/>
        <w:rPr>
          <w:rFonts w:eastAsiaTheme="minorHAnsi"/>
          <w:b/>
          <w:sz w:val="28"/>
          <w:szCs w:val="28"/>
          <w:lang w:eastAsia="en-US"/>
        </w:rPr>
      </w:pPr>
    </w:p>
    <w:p w:rsidR="007D147F" w:rsidRPr="004B0E60" w:rsidRDefault="007D147F" w:rsidP="007D147F">
      <w:pPr>
        <w:autoSpaceDE w:val="0"/>
        <w:autoSpaceDN w:val="0"/>
        <w:adjustRightInd w:val="0"/>
        <w:ind w:firstLine="540"/>
        <w:jc w:val="both"/>
        <w:outlineLvl w:val="0"/>
        <w:rPr>
          <w:rFonts w:eastAsiaTheme="minorHAnsi"/>
          <w:b/>
          <w:i/>
          <w:sz w:val="28"/>
          <w:szCs w:val="28"/>
          <w:lang w:eastAsia="en-US"/>
        </w:rPr>
      </w:pPr>
      <w:r w:rsidRPr="004B0E60">
        <w:rPr>
          <w:rFonts w:eastAsiaTheme="minorHAnsi"/>
          <w:b/>
          <w:i/>
          <w:sz w:val="28"/>
          <w:szCs w:val="28"/>
          <w:lang w:eastAsia="en-US"/>
        </w:rPr>
        <w:t>Ужесточена административная ответственность должностных и юридических лиц за нарушение правил охраны водных объектов и правил водопользования</w:t>
      </w:r>
    </w:p>
    <w:p w:rsidR="007D147F" w:rsidRPr="00130288" w:rsidRDefault="007D147F" w:rsidP="007D147F">
      <w:pPr>
        <w:autoSpaceDE w:val="0"/>
        <w:autoSpaceDN w:val="0"/>
        <w:adjustRightInd w:val="0"/>
        <w:ind w:firstLine="540"/>
        <w:jc w:val="both"/>
        <w:outlineLvl w:val="0"/>
        <w:rPr>
          <w:rFonts w:eastAsiaTheme="minorHAnsi"/>
          <w:sz w:val="28"/>
          <w:szCs w:val="28"/>
          <w:lang w:eastAsia="en-US"/>
        </w:rPr>
      </w:pPr>
      <w:r w:rsidRPr="00130288">
        <w:rPr>
          <w:rFonts w:eastAsiaTheme="minorHAnsi"/>
          <w:sz w:val="28"/>
          <w:szCs w:val="28"/>
          <w:lang w:eastAsia="en-US"/>
        </w:rPr>
        <w:t xml:space="preserve">В частности, согласно внесенным изменениям, теперь в случае нарушения </w:t>
      </w:r>
      <w:proofErr w:type="spellStart"/>
      <w:r w:rsidRPr="00130288">
        <w:rPr>
          <w:rFonts w:eastAsiaTheme="minorHAnsi"/>
          <w:sz w:val="28"/>
          <w:szCs w:val="28"/>
          <w:lang w:eastAsia="en-US"/>
        </w:rPr>
        <w:t>водоохранного</w:t>
      </w:r>
      <w:proofErr w:type="spellEnd"/>
      <w:r w:rsidRPr="00130288">
        <w:rPr>
          <w:rFonts w:eastAsiaTheme="minorHAnsi"/>
          <w:sz w:val="28"/>
          <w:szCs w:val="28"/>
          <w:lang w:eastAsia="en-US"/>
        </w:rPr>
        <w:t xml:space="preserve"> режима на водосборах водных объектов, которое может повлечь загрязнение указанных объектов или другие вредные явления, должностные лица могут быть подвергнуты штрафу в размере от двадцати тысяч до тридцати тысяч рублей, юридические лица - от восьмидесяти тысяч до ста тысяч рублей.</w:t>
      </w:r>
    </w:p>
    <w:p w:rsidR="007D147F" w:rsidRPr="00130288" w:rsidRDefault="007D147F" w:rsidP="007D147F">
      <w:pPr>
        <w:autoSpaceDE w:val="0"/>
        <w:autoSpaceDN w:val="0"/>
        <w:adjustRightInd w:val="0"/>
        <w:ind w:firstLine="540"/>
        <w:jc w:val="both"/>
        <w:outlineLvl w:val="0"/>
        <w:rPr>
          <w:rFonts w:eastAsiaTheme="minorHAnsi"/>
          <w:sz w:val="28"/>
          <w:szCs w:val="28"/>
          <w:lang w:eastAsia="en-US"/>
        </w:rPr>
      </w:pPr>
      <w:proofErr w:type="gramStart"/>
      <w:r w:rsidRPr="00130288">
        <w:rPr>
          <w:rFonts w:eastAsiaTheme="minorHAnsi"/>
          <w:sz w:val="28"/>
          <w:szCs w:val="28"/>
          <w:lang w:eastAsia="en-US"/>
        </w:rPr>
        <w:t>При незаконной добыче песка, гравия, глины и иных общераспространенных полезных ископаемых, торфа, сапропеля на водных объектах, осуществлении молевого сплава древесины либо нарушении установленного порядка очистки водных объектов от затонувшей древесины и наносов должностные лица будут штрафоваться на сумму от тридцати тысяч до сорока тысяч рублей, юридические лица - от ста тысяч до ста двадцати тысяч рублей.</w:t>
      </w:r>
      <w:proofErr w:type="gramEnd"/>
    </w:p>
    <w:p w:rsidR="004B3BB9" w:rsidRPr="00130288" w:rsidRDefault="007D147F" w:rsidP="007D147F">
      <w:pPr>
        <w:autoSpaceDE w:val="0"/>
        <w:autoSpaceDN w:val="0"/>
        <w:adjustRightInd w:val="0"/>
        <w:ind w:firstLine="540"/>
        <w:jc w:val="both"/>
        <w:outlineLvl w:val="0"/>
        <w:rPr>
          <w:rFonts w:eastAsiaTheme="minorHAnsi"/>
          <w:sz w:val="28"/>
          <w:szCs w:val="28"/>
          <w:lang w:eastAsia="en-US"/>
        </w:rPr>
      </w:pPr>
      <w:proofErr w:type="gramStart"/>
      <w:r w:rsidRPr="00130288">
        <w:rPr>
          <w:rFonts w:eastAsiaTheme="minorHAnsi"/>
          <w:sz w:val="28"/>
          <w:szCs w:val="28"/>
          <w:lang w:eastAsia="en-US"/>
        </w:rPr>
        <w:t>Если нарушаются правила водопользования при добыче полезных ископаемых, торфа, сапропеля на водных объектах, а равно при возведении и эксплуатации подводных и надводных сооружений, при осуществлении рыболовства, судоходства, прокладке и эксплуатации нефтепроводов и других продуктопроводов, проведении дноуглубительных, взрывных и иных работ либо при строительстве или эксплуатации дамб, портовых и иных сооружений, размер штрафа составит: для должностных лиц - от тридцати тысяч до</w:t>
      </w:r>
      <w:proofErr w:type="gramEnd"/>
      <w:r w:rsidRPr="00130288">
        <w:rPr>
          <w:rFonts w:eastAsiaTheme="minorHAnsi"/>
          <w:sz w:val="28"/>
          <w:szCs w:val="28"/>
          <w:lang w:eastAsia="en-US"/>
        </w:rPr>
        <w:t xml:space="preserve"> сорока тысяч рублей, для юридических лиц - от восьмидесяти тысяч до ста двадцати тысяч рублей. Аналогичные суммы штрафных санкций установлены также за нарушение правил эксплуатации водохозяйственных или </w:t>
      </w:r>
      <w:proofErr w:type="spellStart"/>
      <w:r w:rsidRPr="00130288">
        <w:rPr>
          <w:rFonts w:eastAsiaTheme="minorHAnsi"/>
          <w:sz w:val="28"/>
          <w:szCs w:val="28"/>
          <w:lang w:eastAsia="en-US"/>
        </w:rPr>
        <w:t>водоохранных</w:t>
      </w:r>
      <w:proofErr w:type="spellEnd"/>
      <w:r w:rsidRPr="00130288">
        <w:rPr>
          <w:rFonts w:eastAsiaTheme="minorHAnsi"/>
          <w:sz w:val="28"/>
          <w:szCs w:val="28"/>
          <w:lang w:eastAsia="en-US"/>
        </w:rPr>
        <w:t xml:space="preserve"> сооружений и устройств.</w:t>
      </w:r>
    </w:p>
    <w:p w:rsidR="007D147F" w:rsidRPr="00130288" w:rsidRDefault="007D147F" w:rsidP="007D147F">
      <w:pPr>
        <w:autoSpaceDE w:val="0"/>
        <w:autoSpaceDN w:val="0"/>
        <w:adjustRightInd w:val="0"/>
        <w:ind w:firstLine="540"/>
        <w:jc w:val="both"/>
        <w:outlineLvl w:val="0"/>
        <w:rPr>
          <w:rFonts w:eastAsiaTheme="minorHAnsi"/>
          <w:sz w:val="28"/>
          <w:szCs w:val="28"/>
          <w:lang w:eastAsia="en-US"/>
        </w:rPr>
      </w:pPr>
    </w:p>
    <w:p w:rsidR="00F869C1" w:rsidRPr="004B0E60" w:rsidRDefault="004B0E60" w:rsidP="004B0E60">
      <w:pPr>
        <w:pStyle w:val="a3"/>
        <w:numPr>
          <w:ilvl w:val="0"/>
          <w:numId w:val="2"/>
        </w:numPr>
        <w:autoSpaceDE w:val="0"/>
        <w:autoSpaceDN w:val="0"/>
        <w:adjustRightInd w:val="0"/>
        <w:spacing w:before="240"/>
        <w:ind w:left="0" w:firstLine="567"/>
        <w:jc w:val="both"/>
        <w:rPr>
          <w:rFonts w:eastAsiaTheme="minorHAnsi"/>
          <w:b/>
          <w:sz w:val="28"/>
          <w:szCs w:val="28"/>
          <w:lang w:eastAsia="en-US"/>
        </w:rPr>
      </w:pPr>
      <w:r>
        <w:rPr>
          <w:rFonts w:eastAsiaTheme="minorHAnsi"/>
          <w:b/>
          <w:sz w:val="28"/>
          <w:szCs w:val="28"/>
          <w:lang w:eastAsia="en-US"/>
        </w:rPr>
        <w:lastRenderedPageBreak/>
        <w:t xml:space="preserve">   </w:t>
      </w:r>
      <w:r w:rsidR="00F869C1" w:rsidRPr="004B0E60">
        <w:rPr>
          <w:rFonts w:eastAsiaTheme="minorHAnsi"/>
          <w:b/>
          <w:sz w:val="28"/>
          <w:szCs w:val="28"/>
          <w:lang w:eastAsia="en-US"/>
        </w:rPr>
        <w:t xml:space="preserve">Федеральный </w:t>
      </w:r>
      <w:hyperlink r:id="rId9" w:history="1">
        <w:r w:rsidR="00F869C1" w:rsidRPr="00022B66">
          <w:rPr>
            <w:rFonts w:eastAsiaTheme="minorHAnsi"/>
            <w:b/>
            <w:sz w:val="28"/>
            <w:szCs w:val="28"/>
            <w:lang w:eastAsia="en-US"/>
          </w:rPr>
          <w:t>закон</w:t>
        </w:r>
      </w:hyperlink>
      <w:r w:rsidR="00F869C1" w:rsidRPr="004B0E60">
        <w:rPr>
          <w:rFonts w:eastAsiaTheme="minorHAnsi"/>
          <w:b/>
          <w:sz w:val="28"/>
          <w:szCs w:val="28"/>
          <w:lang w:eastAsia="en-US"/>
        </w:rPr>
        <w:t xml:space="preserve"> от 15.04.2019 </w:t>
      </w:r>
      <w:r w:rsidR="00022B66">
        <w:rPr>
          <w:rFonts w:eastAsiaTheme="minorHAnsi"/>
          <w:b/>
          <w:sz w:val="28"/>
          <w:szCs w:val="28"/>
          <w:lang w:eastAsia="en-US"/>
        </w:rPr>
        <w:t>№</w:t>
      </w:r>
      <w:r w:rsidR="00F869C1" w:rsidRPr="004B0E60">
        <w:rPr>
          <w:rFonts w:eastAsiaTheme="minorHAnsi"/>
          <w:b/>
          <w:sz w:val="28"/>
          <w:szCs w:val="28"/>
          <w:lang w:eastAsia="en-US"/>
        </w:rPr>
        <w:t xml:space="preserve"> 58-ФЗ</w:t>
      </w:r>
      <w:r w:rsidRPr="004B0E60">
        <w:rPr>
          <w:rFonts w:eastAsiaTheme="minorHAnsi"/>
          <w:b/>
          <w:sz w:val="28"/>
          <w:szCs w:val="28"/>
          <w:lang w:eastAsia="en-US"/>
        </w:rPr>
        <w:t xml:space="preserve"> </w:t>
      </w:r>
      <w:r>
        <w:rPr>
          <w:rFonts w:eastAsiaTheme="minorHAnsi"/>
          <w:b/>
          <w:sz w:val="28"/>
          <w:szCs w:val="28"/>
          <w:lang w:eastAsia="en-US"/>
        </w:rPr>
        <w:t>«</w:t>
      </w:r>
      <w:r w:rsidR="00F869C1" w:rsidRPr="004B0E60">
        <w:rPr>
          <w:rFonts w:eastAsiaTheme="minorHAnsi"/>
          <w:b/>
          <w:sz w:val="28"/>
          <w:szCs w:val="28"/>
          <w:lang w:eastAsia="en-US"/>
        </w:rPr>
        <w:t>О внесении изменений в Кодекс Российской Федерации об административных правонарушениях</w:t>
      </w:r>
      <w:r>
        <w:rPr>
          <w:rFonts w:eastAsiaTheme="minorHAnsi"/>
          <w:b/>
          <w:sz w:val="28"/>
          <w:szCs w:val="28"/>
          <w:lang w:eastAsia="en-US"/>
        </w:rPr>
        <w:t>»</w:t>
      </w:r>
    </w:p>
    <w:p w:rsidR="004B0E60" w:rsidRPr="00130288" w:rsidRDefault="004B0E60" w:rsidP="004B0E60">
      <w:pPr>
        <w:pStyle w:val="a3"/>
        <w:ind w:left="1260"/>
        <w:jc w:val="center"/>
        <w:rPr>
          <w:b/>
          <w:color w:val="000000" w:themeColor="text1"/>
          <w:sz w:val="28"/>
          <w:szCs w:val="28"/>
          <w:u w:val="single"/>
        </w:rPr>
      </w:pPr>
      <w:r w:rsidRPr="00130288">
        <w:rPr>
          <w:b/>
          <w:color w:val="000000" w:themeColor="text1"/>
          <w:sz w:val="28"/>
          <w:szCs w:val="28"/>
          <w:u w:val="single"/>
        </w:rPr>
        <w:t>Начало действия документа –</w:t>
      </w:r>
      <w:r>
        <w:rPr>
          <w:b/>
          <w:color w:val="000000" w:themeColor="text1"/>
          <w:sz w:val="28"/>
          <w:szCs w:val="28"/>
          <w:u w:val="single"/>
        </w:rPr>
        <w:t xml:space="preserve"> 01.01.2020</w:t>
      </w:r>
      <w:r w:rsidRPr="00130288">
        <w:rPr>
          <w:b/>
          <w:color w:val="000000" w:themeColor="text1"/>
          <w:sz w:val="28"/>
          <w:szCs w:val="28"/>
          <w:u w:val="single"/>
        </w:rPr>
        <w:t>.</w:t>
      </w:r>
    </w:p>
    <w:p w:rsidR="00F869C1" w:rsidRPr="004B0E60" w:rsidRDefault="00F869C1" w:rsidP="004B0E60">
      <w:pPr>
        <w:pStyle w:val="a3"/>
        <w:autoSpaceDE w:val="0"/>
        <w:autoSpaceDN w:val="0"/>
        <w:adjustRightInd w:val="0"/>
        <w:ind w:left="1260"/>
        <w:outlineLvl w:val="0"/>
        <w:rPr>
          <w:rFonts w:eastAsiaTheme="minorHAnsi"/>
          <w:b/>
          <w:sz w:val="28"/>
          <w:szCs w:val="28"/>
          <w:lang w:eastAsia="en-US"/>
        </w:rPr>
      </w:pPr>
    </w:p>
    <w:p w:rsidR="00F869C1" w:rsidRPr="004B0E60" w:rsidRDefault="00F869C1" w:rsidP="00F869C1">
      <w:pPr>
        <w:autoSpaceDE w:val="0"/>
        <w:autoSpaceDN w:val="0"/>
        <w:adjustRightInd w:val="0"/>
        <w:ind w:firstLine="540"/>
        <w:jc w:val="both"/>
        <w:rPr>
          <w:rFonts w:eastAsiaTheme="minorHAnsi"/>
          <w:i/>
          <w:sz w:val="28"/>
          <w:szCs w:val="28"/>
          <w:lang w:eastAsia="en-US"/>
        </w:rPr>
      </w:pPr>
      <w:r w:rsidRPr="004B0E60">
        <w:rPr>
          <w:rFonts w:eastAsiaTheme="minorHAnsi"/>
          <w:b/>
          <w:bCs/>
          <w:i/>
          <w:sz w:val="28"/>
          <w:szCs w:val="28"/>
          <w:lang w:eastAsia="en-US"/>
        </w:rPr>
        <w:t>Установлена административная ответственность за несвоевременное внесение данных в систему мониторинга движения лекарственных препаратов для медицинского применения либо внесение в нее недостоверных данных</w:t>
      </w:r>
    </w:p>
    <w:p w:rsidR="004B0E60" w:rsidRDefault="00F869C1" w:rsidP="004B0E60">
      <w:pPr>
        <w:autoSpaceDE w:val="0"/>
        <w:autoSpaceDN w:val="0"/>
        <w:adjustRightInd w:val="0"/>
        <w:spacing w:before="240"/>
        <w:ind w:firstLine="539"/>
        <w:contextualSpacing/>
        <w:jc w:val="both"/>
        <w:rPr>
          <w:rFonts w:eastAsiaTheme="minorHAnsi"/>
          <w:sz w:val="28"/>
          <w:szCs w:val="28"/>
          <w:lang w:eastAsia="en-US"/>
        </w:rPr>
      </w:pPr>
      <w:r w:rsidRPr="00130288">
        <w:rPr>
          <w:rFonts w:eastAsiaTheme="minorHAnsi"/>
          <w:sz w:val="28"/>
          <w:szCs w:val="28"/>
          <w:lang w:eastAsia="en-US"/>
        </w:rPr>
        <w:t>Согласно настоящему Федеральному закону, в случае совершения указанного правонарушения на должностных лиц будет налагаться штраф в размере от пяти тысяч до десяти тысяч рублей. Для юридических лиц размер штрафа составит от пятидесяти тысяч до ста тысяч рублей.</w:t>
      </w:r>
    </w:p>
    <w:p w:rsidR="00F869C1" w:rsidRPr="00130288" w:rsidRDefault="00F869C1" w:rsidP="004B0E60">
      <w:pPr>
        <w:autoSpaceDE w:val="0"/>
        <w:autoSpaceDN w:val="0"/>
        <w:adjustRightInd w:val="0"/>
        <w:spacing w:before="240"/>
        <w:ind w:firstLine="539"/>
        <w:contextualSpacing/>
        <w:jc w:val="both"/>
        <w:rPr>
          <w:rFonts w:eastAsiaTheme="minorHAnsi"/>
          <w:sz w:val="28"/>
          <w:szCs w:val="28"/>
          <w:lang w:eastAsia="en-US"/>
        </w:rPr>
      </w:pPr>
      <w:r w:rsidRPr="00130288">
        <w:rPr>
          <w:rFonts w:eastAsiaTheme="minorHAnsi"/>
          <w:sz w:val="28"/>
          <w:szCs w:val="28"/>
          <w:lang w:eastAsia="en-US"/>
        </w:rPr>
        <w:t>При этом предусматривается, что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4B0E60" w:rsidRDefault="004B0E60" w:rsidP="00F869C1">
      <w:pPr>
        <w:autoSpaceDE w:val="0"/>
        <w:autoSpaceDN w:val="0"/>
        <w:adjustRightInd w:val="0"/>
        <w:ind w:left="540"/>
        <w:jc w:val="both"/>
        <w:rPr>
          <w:rFonts w:eastAsiaTheme="minorHAnsi"/>
          <w:sz w:val="28"/>
          <w:szCs w:val="28"/>
          <w:lang w:eastAsia="en-US"/>
        </w:rPr>
      </w:pPr>
    </w:p>
    <w:p w:rsidR="00F869C1" w:rsidRDefault="00F869C1" w:rsidP="004B0E60">
      <w:pPr>
        <w:pStyle w:val="a3"/>
        <w:numPr>
          <w:ilvl w:val="0"/>
          <w:numId w:val="2"/>
        </w:numPr>
        <w:autoSpaceDE w:val="0"/>
        <w:autoSpaceDN w:val="0"/>
        <w:adjustRightInd w:val="0"/>
        <w:ind w:left="0" w:firstLine="900"/>
        <w:jc w:val="both"/>
        <w:rPr>
          <w:rFonts w:eastAsiaTheme="minorHAnsi"/>
          <w:b/>
          <w:sz w:val="28"/>
          <w:szCs w:val="28"/>
          <w:lang w:eastAsia="en-US"/>
        </w:rPr>
      </w:pPr>
      <w:r w:rsidRPr="004B0E60">
        <w:rPr>
          <w:rFonts w:eastAsiaTheme="minorHAnsi"/>
          <w:b/>
          <w:sz w:val="28"/>
          <w:szCs w:val="28"/>
          <w:lang w:eastAsia="en-US"/>
        </w:rPr>
        <w:t xml:space="preserve">Федеральный </w:t>
      </w:r>
      <w:hyperlink r:id="rId10" w:history="1">
        <w:r w:rsidRPr="00022B66">
          <w:rPr>
            <w:rFonts w:eastAsiaTheme="minorHAnsi"/>
            <w:b/>
            <w:sz w:val="28"/>
            <w:szCs w:val="28"/>
            <w:lang w:eastAsia="en-US"/>
          </w:rPr>
          <w:t>закон</w:t>
        </w:r>
      </w:hyperlink>
      <w:r w:rsidR="00022B66">
        <w:rPr>
          <w:rFonts w:eastAsiaTheme="minorHAnsi"/>
          <w:b/>
          <w:sz w:val="28"/>
          <w:szCs w:val="28"/>
          <w:lang w:eastAsia="en-US"/>
        </w:rPr>
        <w:t xml:space="preserve"> от 15.04.2019 №</w:t>
      </w:r>
      <w:r w:rsidRPr="004B0E60">
        <w:rPr>
          <w:rFonts w:eastAsiaTheme="minorHAnsi"/>
          <w:b/>
          <w:sz w:val="28"/>
          <w:szCs w:val="28"/>
          <w:lang w:eastAsia="en-US"/>
        </w:rPr>
        <w:t xml:space="preserve"> 59-ФЗ</w:t>
      </w:r>
      <w:r w:rsidR="004B0E60" w:rsidRPr="004B0E60">
        <w:rPr>
          <w:rFonts w:eastAsiaTheme="minorHAnsi"/>
          <w:b/>
          <w:sz w:val="28"/>
          <w:szCs w:val="28"/>
          <w:lang w:eastAsia="en-US"/>
        </w:rPr>
        <w:t xml:space="preserve">  «</w:t>
      </w:r>
      <w:r w:rsidRPr="004B0E60">
        <w:rPr>
          <w:rFonts w:eastAsiaTheme="minorHAnsi"/>
          <w:b/>
          <w:sz w:val="28"/>
          <w:szCs w:val="28"/>
          <w:lang w:eastAsia="en-US"/>
        </w:rPr>
        <w:t>О внесении изменений в статью 17 Жилищного кодекса Российской Федерации</w:t>
      </w:r>
      <w:r w:rsidR="004B0E60" w:rsidRPr="004B0E60">
        <w:rPr>
          <w:rFonts w:eastAsiaTheme="minorHAnsi"/>
          <w:b/>
          <w:sz w:val="28"/>
          <w:szCs w:val="28"/>
          <w:lang w:eastAsia="en-US"/>
        </w:rPr>
        <w:t>»</w:t>
      </w:r>
    </w:p>
    <w:p w:rsidR="004B0E60" w:rsidRPr="00130288" w:rsidRDefault="004B0E60" w:rsidP="004B0E60">
      <w:pPr>
        <w:pStyle w:val="a3"/>
        <w:ind w:left="1260"/>
        <w:jc w:val="center"/>
        <w:rPr>
          <w:b/>
          <w:color w:val="000000" w:themeColor="text1"/>
          <w:sz w:val="28"/>
          <w:szCs w:val="28"/>
          <w:u w:val="single"/>
        </w:rPr>
      </w:pPr>
      <w:r w:rsidRPr="00130288">
        <w:rPr>
          <w:b/>
          <w:color w:val="000000" w:themeColor="text1"/>
          <w:sz w:val="28"/>
          <w:szCs w:val="28"/>
          <w:u w:val="single"/>
        </w:rPr>
        <w:t>Начало действия документа –</w:t>
      </w:r>
      <w:r>
        <w:rPr>
          <w:b/>
          <w:color w:val="000000" w:themeColor="text1"/>
          <w:sz w:val="28"/>
          <w:szCs w:val="28"/>
          <w:u w:val="single"/>
        </w:rPr>
        <w:t xml:space="preserve"> 01.10.2019</w:t>
      </w:r>
      <w:r w:rsidRPr="00130288">
        <w:rPr>
          <w:b/>
          <w:color w:val="000000" w:themeColor="text1"/>
          <w:sz w:val="28"/>
          <w:szCs w:val="28"/>
          <w:u w:val="single"/>
        </w:rPr>
        <w:t>.</w:t>
      </w:r>
    </w:p>
    <w:p w:rsidR="00F869C1" w:rsidRPr="00130288" w:rsidRDefault="00F869C1" w:rsidP="004B0E60">
      <w:pPr>
        <w:autoSpaceDE w:val="0"/>
        <w:autoSpaceDN w:val="0"/>
        <w:adjustRightInd w:val="0"/>
        <w:ind w:firstLine="900"/>
        <w:jc w:val="both"/>
        <w:outlineLvl w:val="0"/>
        <w:rPr>
          <w:rFonts w:eastAsiaTheme="minorHAnsi"/>
          <w:sz w:val="28"/>
          <w:szCs w:val="28"/>
          <w:lang w:eastAsia="en-US"/>
        </w:rPr>
      </w:pPr>
    </w:p>
    <w:p w:rsidR="00F869C1" w:rsidRPr="004B0E60" w:rsidRDefault="004B0E60" w:rsidP="00F869C1">
      <w:pPr>
        <w:autoSpaceDE w:val="0"/>
        <w:autoSpaceDN w:val="0"/>
        <w:adjustRightInd w:val="0"/>
        <w:ind w:firstLine="540"/>
        <w:jc w:val="both"/>
        <w:rPr>
          <w:rFonts w:eastAsiaTheme="minorHAnsi"/>
          <w:i/>
          <w:sz w:val="28"/>
          <w:szCs w:val="28"/>
          <w:lang w:eastAsia="en-US"/>
        </w:rPr>
      </w:pPr>
      <w:r>
        <w:rPr>
          <w:rFonts w:eastAsiaTheme="minorHAnsi"/>
          <w:b/>
          <w:bCs/>
          <w:i/>
          <w:sz w:val="28"/>
          <w:szCs w:val="28"/>
          <w:lang w:eastAsia="en-US"/>
        </w:rPr>
        <w:t>Р</w:t>
      </w:r>
      <w:r w:rsidR="00F869C1" w:rsidRPr="004B0E60">
        <w:rPr>
          <w:rFonts w:eastAsiaTheme="minorHAnsi"/>
          <w:b/>
          <w:bCs/>
          <w:i/>
          <w:sz w:val="28"/>
          <w:szCs w:val="28"/>
          <w:lang w:eastAsia="en-US"/>
        </w:rPr>
        <w:t>азмещение гостиниц в многоквартирных домах будет под запретом</w:t>
      </w:r>
    </w:p>
    <w:p w:rsidR="00F869C1" w:rsidRPr="00130288" w:rsidRDefault="00F869C1" w:rsidP="00F869C1">
      <w:pPr>
        <w:autoSpaceDE w:val="0"/>
        <w:autoSpaceDN w:val="0"/>
        <w:adjustRightInd w:val="0"/>
        <w:spacing w:before="240"/>
        <w:ind w:firstLine="540"/>
        <w:jc w:val="both"/>
        <w:rPr>
          <w:rFonts w:eastAsiaTheme="minorHAnsi"/>
          <w:sz w:val="28"/>
          <w:szCs w:val="28"/>
          <w:lang w:eastAsia="en-US"/>
        </w:rPr>
      </w:pPr>
      <w:r w:rsidRPr="00130288">
        <w:rPr>
          <w:rFonts w:eastAsiaTheme="minorHAnsi"/>
          <w:sz w:val="28"/>
          <w:szCs w:val="28"/>
          <w:lang w:eastAsia="en-US"/>
        </w:rPr>
        <w:t>С указанной даты вступит в силу Федеральный закон, согласно которому жилое помещение в многоквартирном доме не может использоваться для предоставления гостиничных услуг.</w:t>
      </w:r>
    </w:p>
    <w:p w:rsidR="00F869C1" w:rsidRPr="004B0E60" w:rsidRDefault="00F869C1" w:rsidP="004B0E60">
      <w:pPr>
        <w:pStyle w:val="a3"/>
        <w:numPr>
          <w:ilvl w:val="0"/>
          <w:numId w:val="2"/>
        </w:numPr>
        <w:autoSpaceDE w:val="0"/>
        <w:autoSpaceDN w:val="0"/>
        <w:adjustRightInd w:val="0"/>
        <w:spacing w:before="240"/>
        <w:ind w:left="0" w:firstLine="426"/>
        <w:jc w:val="both"/>
        <w:rPr>
          <w:rFonts w:eastAsiaTheme="minorHAnsi"/>
          <w:b/>
          <w:sz w:val="28"/>
          <w:szCs w:val="28"/>
          <w:lang w:eastAsia="en-US"/>
        </w:rPr>
      </w:pPr>
      <w:r w:rsidRPr="004B0E60">
        <w:rPr>
          <w:rFonts w:eastAsiaTheme="minorHAnsi"/>
          <w:b/>
          <w:sz w:val="28"/>
          <w:szCs w:val="28"/>
          <w:lang w:eastAsia="en-US"/>
        </w:rPr>
        <w:t xml:space="preserve">Федеральный </w:t>
      </w:r>
      <w:hyperlink r:id="rId11" w:history="1">
        <w:r w:rsidRPr="004B0E60">
          <w:rPr>
            <w:rFonts w:eastAsiaTheme="minorHAnsi"/>
            <w:b/>
            <w:sz w:val="28"/>
            <w:szCs w:val="28"/>
            <w:lang w:eastAsia="en-US"/>
          </w:rPr>
          <w:t>закон</w:t>
        </w:r>
      </w:hyperlink>
      <w:r w:rsidR="004B0E60">
        <w:rPr>
          <w:rFonts w:eastAsiaTheme="minorHAnsi"/>
          <w:b/>
          <w:sz w:val="28"/>
          <w:szCs w:val="28"/>
          <w:lang w:eastAsia="en-US"/>
        </w:rPr>
        <w:t xml:space="preserve"> от 15.04.2019 №</w:t>
      </w:r>
      <w:r w:rsidRPr="004B0E60">
        <w:rPr>
          <w:rFonts w:eastAsiaTheme="minorHAnsi"/>
          <w:b/>
          <w:sz w:val="28"/>
          <w:szCs w:val="28"/>
          <w:lang w:eastAsia="en-US"/>
        </w:rPr>
        <w:t xml:space="preserve"> 60-ФЗ</w:t>
      </w:r>
      <w:r w:rsidR="004B0E60" w:rsidRPr="004B0E60">
        <w:rPr>
          <w:rFonts w:eastAsiaTheme="minorHAnsi"/>
          <w:b/>
          <w:sz w:val="28"/>
          <w:szCs w:val="28"/>
          <w:lang w:eastAsia="en-US"/>
        </w:rPr>
        <w:t xml:space="preserve"> </w:t>
      </w:r>
      <w:r w:rsidR="004B0E60">
        <w:rPr>
          <w:rFonts w:eastAsiaTheme="minorHAnsi"/>
          <w:b/>
          <w:sz w:val="28"/>
          <w:szCs w:val="28"/>
          <w:lang w:eastAsia="en-US"/>
        </w:rPr>
        <w:t>«</w:t>
      </w:r>
      <w:r w:rsidRPr="004B0E60">
        <w:rPr>
          <w:rFonts w:eastAsiaTheme="minorHAnsi"/>
          <w:b/>
          <w:sz w:val="28"/>
          <w:szCs w:val="28"/>
          <w:lang w:eastAsia="en-US"/>
        </w:rPr>
        <w:t>О внесении изменений в статьи 170 и 179 Жилищного кодекса Российской Федерации</w:t>
      </w:r>
      <w:r w:rsidR="004B0E60">
        <w:rPr>
          <w:rFonts w:eastAsiaTheme="minorHAnsi"/>
          <w:b/>
          <w:sz w:val="28"/>
          <w:szCs w:val="28"/>
          <w:lang w:eastAsia="en-US"/>
        </w:rPr>
        <w:t>»</w:t>
      </w:r>
    </w:p>
    <w:p w:rsidR="004B0E60" w:rsidRPr="00130288" w:rsidRDefault="004B0E60" w:rsidP="004B0E60">
      <w:pPr>
        <w:pStyle w:val="a3"/>
        <w:ind w:left="1260"/>
        <w:jc w:val="center"/>
        <w:rPr>
          <w:b/>
          <w:color w:val="000000" w:themeColor="text1"/>
          <w:sz w:val="28"/>
          <w:szCs w:val="28"/>
          <w:u w:val="single"/>
        </w:rPr>
      </w:pPr>
      <w:r w:rsidRPr="00130288">
        <w:rPr>
          <w:b/>
          <w:color w:val="000000" w:themeColor="text1"/>
          <w:sz w:val="28"/>
          <w:szCs w:val="28"/>
          <w:u w:val="single"/>
        </w:rPr>
        <w:t>Начало действия документа –</w:t>
      </w:r>
      <w:r w:rsidR="00022B66" w:rsidRPr="00022B66">
        <w:rPr>
          <w:b/>
          <w:color w:val="000000" w:themeColor="text1"/>
          <w:sz w:val="28"/>
          <w:szCs w:val="28"/>
          <w:u w:val="single"/>
        </w:rPr>
        <w:t xml:space="preserve"> 26.04.2019.</w:t>
      </w:r>
      <w:r>
        <w:rPr>
          <w:b/>
          <w:color w:val="000000" w:themeColor="text1"/>
          <w:sz w:val="28"/>
          <w:szCs w:val="28"/>
          <w:u w:val="single"/>
        </w:rPr>
        <w:t xml:space="preserve"> </w:t>
      </w:r>
      <w:r w:rsidRPr="00130288">
        <w:rPr>
          <w:b/>
          <w:color w:val="000000" w:themeColor="text1"/>
          <w:sz w:val="28"/>
          <w:szCs w:val="28"/>
          <w:u w:val="single"/>
        </w:rPr>
        <w:t>.</w:t>
      </w:r>
    </w:p>
    <w:p w:rsidR="00F869C1" w:rsidRPr="00130288" w:rsidRDefault="00F869C1" w:rsidP="00F869C1">
      <w:pPr>
        <w:autoSpaceDE w:val="0"/>
        <w:autoSpaceDN w:val="0"/>
        <w:adjustRightInd w:val="0"/>
        <w:ind w:firstLine="540"/>
        <w:jc w:val="both"/>
        <w:outlineLvl w:val="0"/>
        <w:rPr>
          <w:rFonts w:eastAsiaTheme="minorHAnsi"/>
          <w:sz w:val="28"/>
          <w:szCs w:val="28"/>
          <w:lang w:eastAsia="en-US"/>
        </w:rPr>
      </w:pPr>
    </w:p>
    <w:p w:rsidR="00F869C1" w:rsidRPr="004B0E60" w:rsidRDefault="00F869C1" w:rsidP="00F869C1">
      <w:pPr>
        <w:autoSpaceDE w:val="0"/>
        <w:autoSpaceDN w:val="0"/>
        <w:adjustRightInd w:val="0"/>
        <w:ind w:firstLine="540"/>
        <w:jc w:val="both"/>
        <w:rPr>
          <w:rFonts w:eastAsiaTheme="minorHAnsi"/>
          <w:i/>
          <w:sz w:val="28"/>
          <w:szCs w:val="28"/>
          <w:lang w:eastAsia="en-US"/>
        </w:rPr>
      </w:pPr>
      <w:r w:rsidRPr="004B0E60">
        <w:rPr>
          <w:rFonts w:eastAsiaTheme="minorHAnsi"/>
          <w:b/>
          <w:bCs/>
          <w:i/>
          <w:sz w:val="28"/>
          <w:szCs w:val="28"/>
          <w:lang w:eastAsia="en-US"/>
        </w:rPr>
        <w:t>Целевые денежные средства, формирующие фонд капитального ремонта многоквартирных домов, должны учитываться отдельно от других доходов регионального оператора</w:t>
      </w:r>
    </w:p>
    <w:p w:rsidR="00F869C1" w:rsidRPr="00130288" w:rsidRDefault="00F869C1" w:rsidP="00F869C1">
      <w:pPr>
        <w:autoSpaceDE w:val="0"/>
        <w:autoSpaceDN w:val="0"/>
        <w:adjustRightInd w:val="0"/>
        <w:spacing w:before="240"/>
        <w:ind w:firstLine="540"/>
        <w:jc w:val="both"/>
        <w:rPr>
          <w:rFonts w:eastAsiaTheme="minorHAnsi"/>
          <w:sz w:val="28"/>
          <w:szCs w:val="28"/>
          <w:lang w:eastAsia="en-US"/>
        </w:rPr>
      </w:pPr>
      <w:proofErr w:type="gramStart"/>
      <w:r w:rsidRPr="00130288">
        <w:rPr>
          <w:rFonts w:eastAsiaTheme="minorHAnsi"/>
          <w:sz w:val="28"/>
          <w:szCs w:val="28"/>
          <w:lang w:eastAsia="en-US"/>
        </w:rPr>
        <w:t>Принятым законом выделены в отдельный источник формирования фонда капитального ремонта многоквартирных домов доходы в виде процентов, начисленных за пользование денежными средствами, а также доходы в виде процентов, полученные от размещения временно свободных средств фонда капитального ремонта.</w:t>
      </w:r>
      <w:proofErr w:type="gramEnd"/>
      <w:r w:rsidRPr="00130288">
        <w:rPr>
          <w:rFonts w:eastAsiaTheme="minorHAnsi"/>
          <w:sz w:val="28"/>
          <w:szCs w:val="28"/>
          <w:lang w:eastAsia="en-US"/>
        </w:rPr>
        <w:t xml:space="preserve"> Указанные средства зачисляются только на специальный счет, счет, счета регионального оператора, на которых осуществляется формирование фонда капитального ремонта.</w:t>
      </w:r>
    </w:p>
    <w:p w:rsidR="004B0E60" w:rsidRDefault="00F869C1" w:rsidP="004B0E60">
      <w:pPr>
        <w:autoSpaceDE w:val="0"/>
        <w:autoSpaceDN w:val="0"/>
        <w:adjustRightInd w:val="0"/>
        <w:spacing w:before="240"/>
        <w:ind w:firstLine="539"/>
        <w:contextualSpacing/>
        <w:jc w:val="both"/>
        <w:rPr>
          <w:rFonts w:eastAsiaTheme="minorHAnsi"/>
          <w:sz w:val="28"/>
          <w:szCs w:val="28"/>
          <w:lang w:eastAsia="en-US"/>
        </w:rPr>
      </w:pPr>
      <w:r w:rsidRPr="00130288">
        <w:rPr>
          <w:rFonts w:eastAsiaTheme="minorHAnsi"/>
          <w:sz w:val="28"/>
          <w:szCs w:val="28"/>
          <w:lang w:eastAsia="en-US"/>
        </w:rPr>
        <w:t>Иные денежные средства, полученные региональным оператором, не относящиеся к фонду, подлежат зачислению на отдельный счет.</w:t>
      </w:r>
    </w:p>
    <w:p w:rsidR="00F869C1" w:rsidRPr="00130288" w:rsidRDefault="00F869C1" w:rsidP="004B0E60">
      <w:pPr>
        <w:autoSpaceDE w:val="0"/>
        <w:autoSpaceDN w:val="0"/>
        <w:adjustRightInd w:val="0"/>
        <w:spacing w:before="240"/>
        <w:ind w:firstLine="539"/>
        <w:contextualSpacing/>
        <w:jc w:val="both"/>
        <w:rPr>
          <w:rFonts w:eastAsiaTheme="minorHAnsi"/>
          <w:sz w:val="28"/>
          <w:szCs w:val="28"/>
          <w:lang w:eastAsia="en-US"/>
        </w:rPr>
      </w:pPr>
      <w:proofErr w:type="gramStart"/>
      <w:r w:rsidRPr="00130288">
        <w:rPr>
          <w:rFonts w:eastAsiaTheme="minorHAnsi"/>
          <w:sz w:val="28"/>
          <w:szCs w:val="28"/>
          <w:lang w:eastAsia="en-US"/>
        </w:rPr>
        <w:lastRenderedPageBreak/>
        <w:t>Предполагается, что данное изменение позволит доходы, формирующие фонд капитального ремонта, не облагать налогом на прибыль организаций (напомним, что Письмом ФНС России от 04.06.2015 N ГД-4-3/9639@ была доведена позиция Минфина России, согласно которой проценты от размещения временно свободных денежных средств, находящихся на счете регионального оператора, не относятся к целевым средствам, составляющим фонд капитального ремонта, и подлежат обложению налогом на прибыль</w:t>
      </w:r>
      <w:proofErr w:type="gramEnd"/>
      <w:r w:rsidRPr="00130288">
        <w:rPr>
          <w:rFonts w:eastAsiaTheme="minorHAnsi"/>
          <w:sz w:val="28"/>
          <w:szCs w:val="28"/>
          <w:lang w:eastAsia="en-US"/>
        </w:rPr>
        <w:t xml:space="preserve"> организаций в общеустановленном порядке).</w:t>
      </w:r>
    </w:p>
    <w:p w:rsidR="00F869C1" w:rsidRPr="00130288" w:rsidRDefault="00F869C1" w:rsidP="004B0E60">
      <w:pPr>
        <w:autoSpaceDE w:val="0"/>
        <w:autoSpaceDN w:val="0"/>
        <w:adjustRightInd w:val="0"/>
        <w:spacing w:before="240"/>
        <w:ind w:firstLine="539"/>
        <w:contextualSpacing/>
        <w:jc w:val="both"/>
        <w:rPr>
          <w:rFonts w:eastAsiaTheme="minorHAnsi"/>
          <w:sz w:val="28"/>
          <w:szCs w:val="28"/>
          <w:lang w:eastAsia="en-US"/>
        </w:rPr>
      </w:pPr>
      <w:r w:rsidRPr="00130288">
        <w:rPr>
          <w:rFonts w:eastAsiaTheme="minorHAnsi"/>
          <w:sz w:val="28"/>
          <w:szCs w:val="28"/>
          <w:lang w:eastAsia="en-US"/>
        </w:rPr>
        <w:t xml:space="preserve">Кроме того, законом предоставлено право </w:t>
      </w:r>
      <w:proofErr w:type="gramStart"/>
      <w:r w:rsidRPr="00130288">
        <w:rPr>
          <w:rFonts w:eastAsiaTheme="minorHAnsi"/>
          <w:sz w:val="28"/>
          <w:szCs w:val="28"/>
          <w:lang w:eastAsia="en-US"/>
        </w:rPr>
        <w:t>открывать</w:t>
      </w:r>
      <w:proofErr w:type="gramEnd"/>
      <w:r w:rsidRPr="00130288">
        <w:rPr>
          <w:rFonts w:eastAsiaTheme="minorHAnsi"/>
          <w:sz w:val="28"/>
          <w:szCs w:val="28"/>
          <w:lang w:eastAsia="en-US"/>
        </w:rPr>
        <w:t xml:space="preserve"> счета для учета средств фонда не только в российских кредитных организациях, которые соответствуют установленным требованиям, но и в территориальных органах Федерального казначейства либо финансовых органах субъектов РФ.</w:t>
      </w:r>
    </w:p>
    <w:p w:rsidR="00F869C1" w:rsidRDefault="004B0E60" w:rsidP="004B0E60">
      <w:pPr>
        <w:pStyle w:val="a3"/>
        <w:numPr>
          <w:ilvl w:val="0"/>
          <w:numId w:val="2"/>
        </w:numPr>
        <w:autoSpaceDE w:val="0"/>
        <w:autoSpaceDN w:val="0"/>
        <w:adjustRightInd w:val="0"/>
        <w:spacing w:before="240"/>
        <w:ind w:left="0" w:firstLine="567"/>
        <w:jc w:val="both"/>
        <w:rPr>
          <w:rFonts w:eastAsiaTheme="minorHAnsi"/>
          <w:b/>
          <w:sz w:val="28"/>
          <w:szCs w:val="28"/>
          <w:lang w:eastAsia="en-US"/>
        </w:rPr>
      </w:pPr>
      <w:r>
        <w:rPr>
          <w:rFonts w:eastAsiaTheme="minorHAnsi"/>
          <w:b/>
          <w:sz w:val="28"/>
          <w:szCs w:val="28"/>
          <w:lang w:eastAsia="en-US"/>
        </w:rPr>
        <w:t xml:space="preserve">  </w:t>
      </w:r>
      <w:r w:rsidR="00F869C1" w:rsidRPr="004B0E60">
        <w:rPr>
          <w:rFonts w:eastAsiaTheme="minorHAnsi"/>
          <w:b/>
          <w:sz w:val="28"/>
          <w:szCs w:val="28"/>
          <w:lang w:eastAsia="en-US"/>
        </w:rPr>
        <w:t xml:space="preserve">Федеральный </w:t>
      </w:r>
      <w:hyperlink r:id="rId12" w:history="1">
        <w:r w:rsidR="00F869C1" w:rsidRPr="00022B66">
          <w:rPr>
            <w:rFonts w:eastAsiaTheme="minorHAnsi"/>
            <w:b/>
            <w:sz w:val="28"/>
            <w:szCs w:val="28"/>
            <w:lang w:eastAsia="en-US"/>
          </w:rPr>
          <w:t>закон</w:t>
        </w:r>
      </w:hyperlink>
      <w:r w:rsidRPr="004B0E60">
        <w:rPr>
          <w:rFonts w:eastAsiaTheme="minorHAnsi"/>
          <w:b/>
          <w:sz w:val="28"/>
          <w:szCs w:val="28"/>
          <w:lang w:eastAsia="en-US"/>
        </w:rPr>
        <w:t xml:space="preserve"> от 15.04.2019 №</w:t>
      </w:r>
      <w:r w:rsidR="00F869C1" w:rsidRPr="004B0E60">
        <w:rPr>
          <w:rFonts w:eastAsiaTheme="minorHAnsi"/>
          <w:b/>
          <w:sz w:val="28"/>
          <w:szCs w:val="28"/>
          <w:lang w:eastAsia="en-US"/>
        </w:rPr>
        <w:t xml:space="preserve"> 62-ФЗ</w:t>
      </w:r>
      <w:r w:rsidRPr="004B0E60">
        <w:rPr>
          <w:rFonts w:eastAsiaTheme="minorHAnsi"/>
          <w:b/>
          <w:sz w:val="28"/>
          <w:szCs w:val="28"/>
          <w:lang w:eastAsia="en-US"/>
        </w:rPr>
        <w:t xml:space="preserve"> </w:t>
      </w:r>
      <w:r>
        <w:rPr>
          <w:rFonts w:eastAsiaTheme="minorHAnsi"/>
          <w:b/>
          <w:sz w:val="28"/>
          <w:szCs w:val="28"/>
          <w:lang w:eastAsia="en-US"/>
        </w:rPr>
        <w:t>«</w:t>
      </w:r>
      <w:r w:rsidR="00F869C1" w:rsidRPr="004B0E60">
        <w:rPr>
          <w:rFonts w:eastAsiaTheme="minorHAnsi"/>
          <w:b/>
          <w:sz w:val="28"/>
          <w:szCs w:val="28"/>
          <w:lang w:eastAsia="en-US"/>
        </w:rPr>
        <w:t>О внесении изменений в Бюджетный кодекс Российской Федерации</w:t>
      </w:r>
      <w:r>
        <w:rPr>
          <w:rFonts w:eastAsiaTheme="minorHAnsi"/>
          <w:b/>
          <w:sz w:val="28"/>
          <w:szCs w:val="28"/>
          <w:lang w:eastAsia="en-US"/>
        </w:rPr>
        <w:t>»</w:t>
      </w:r>
    </w:p>
    <w:p w:rsidR="00F869C1" w:rsidRDefault="004B0E60" w:rsidP="004B0E60">
      <w:pPr>
        <w:autoSpaceDE w:val="0"/>
        <w:autoSpaceDN w:val="0"/>
        <w:adjustRightInd w:val="0"/>
        <w:ind w:firstLine="540"/>
        <w:jc w:val="center"/>
        <w:outlineLvl w:val="0"/>
        <w:rPr>
          <w:rFonts w:eastAsiaTheme="minorHAnsi"/>
          <w:b/>
          <w:sz w:val="28"/>
          <w:szCs w:val="28"/>
          <w:u w:val="single"/>
          <w:lang w:eastAsia="en-US"/>
        </w:rPr>
      </w:pPr>
      <w:r w:rsidRPr="004B0E60">
        <w:rPr>
          <w:rFonts w:eastAsiaTheme="minorHAnsi"/>
          <w:b/>
          <w:sz w:val="28"/>
          <w:szCs w:val="28"/>
          <w:u w:val="single"/>
          <w:lang w:eastAsia="en-US"/>
        </w:rPr>
        <w:t>Начало действия документа –</w:t>
      </w:r>
      <w:r w:rsidRPr="004B0E60">
        <w:t xml:space="preserve"> </w:t>
      </w:r>
      <w:r>
        <w:rPr>
          <w:rFonts w:eastAsiaTheme="minorHAnsi"/>
          <w:b/>
          <w:sz w:val="28"/>
          <w:szCs w:val="28"/>
          <w:u w:val="single"/>
          <w:lang w:eastAsia="en-US"/>
        </w:rPr>
        <w:t>0</w:t>
      </w:r>
      <w:r w:rsidRPr="004B0E60">
        <w:rPr>
          <w:rFonts w:eastAsiaTheme="minorHAnsi"/>
          <w:b/>
          <w:sz w:val="28"/>
          <w:szCs w:val="28"/>
          <w:u w:val="single"/>
          <w:lang w:eastAsia="en-US"/>
        </w:rPr>
        <w:t>1</w:t>
      </w:r>
      <w:r>
        <w:rPr>
          <w:rFonts w:eastAsiaTheme="minorHAnsi"/>
          <w:b/>
          <w:sz w:val="28"/>
          <w:szCs w:val="28"/>
          <w:u w:val="single"/>
          <w:lang w:eastAsia="en-US"/>
        </w:rPr>
        <w:t>.01.2020</w:t>
      </w:r>
      <w:r w:rsidRPr="004B0E60">
        <w:rPr>
          <w:rFonts w:eastAsiaTheme="minorHAnsi"/>
          <w:b/>
          <w:sz w:val="28"/>
          <w:szCs w:val="28"/>
          <w:u w:val="single"/>
          <w:lang w:eastAsia="en-US"/>
        </w:rPr>
        <w:t>, за исключением пункта 7 статьи 1 Закона, вступающего в силу со дня его опубликования.</w:t>
      </w:r>
    </w:p>
    <w:p w:rsidR="004B0E60" w:rsidRPr="004B0E60" w:rsidRDefault="004B0E60" w:rsidP="004B0E60">
      <w:pPr>
        <w:autoSpaceDE w:val="0"/>
        <w:autoSpaceDN w:val="0"/>
        <w:adjustRightInd w:val="0"/>
        <w:ind w:firstLine="540"/>
        <w:jc w:val="center"/>
        <w:outlineLvl w:val="0"/>
        <w:rPr>
          <w:rFonts w:eastAsiaTheme="minorHAnsi"/>
          <w:b/>
          <w:sz w:val="28"/>
          <w:szCs w:val="28"/>
          <w:u w:val="single"/>
          <w:lang w:eastAsia="en-US"/>
        </w:rPr>
      </w:pPr>
    </w:p>
    <w:p w:rsidR="00F869C1" w:rsidRPr="004B0E60" w:rsidRDefault="00F869C1" w:rsidP="00F869C1">
      <w:pPr>
        <w:autoSpaceDE w:val="0"/>
        <w:autoSpaceDN w:val="0"/>
        <w:adjustRightInd w:val="0"/>
        <w:ind w:firstLine="540"/>
        <w:jc w:val="both"/>
        <w:rPr>
          <w:rFonts w:eastAsiaTheme="minorHAnsi"/>
          <w:i/>
          <w:sz w:val="28"/>
          <w:szCs w:val="28"/>
          <w:lang w:eastAsia="en-US"/>
        </w:rPr>
      </w:pPr>
      <w:r w:rsidRPr="004B0E60">
        <w:rPr>
          <w:rFonts w:eastAsiaTheme="minorHAnsi"/>
          <w:b/>
          <w:bCs/>
          <w:i/>
          <w:sz w:val="28"/>
          <w:szCs w:val="28"/>
          <w:lang w:eastAsia="en-US"/>
        </w:rPr>
        <w:t>В БК РФ закреплен новый принцип зачисления доходов от уплаты штрафов</w:t>
      </w:r>
    </w:p>
    <w:p w:rsidR="00F869C1" w:rsidRPr="00130288" w:rsidRDefault="00F869C1" w:rsidP="004B0E60">
      <w:pPr>
        <w:autoSpaceDE w:val="0"/>
        <w:autoSpaceDN w:val="0"/>
        <w:adjustRightInd w:val="0"/>
        <w:spacing w:before="240"/>
        <w:ind w:firstLine="539"/>
        <w:contextualSpacing/>
        <w:jc w:val="both"/>
        <w:rPr>
          <w:rFonts w:eastAsiaTheme="minorHAnsi"/>
          <w:sz w:val="28"/>
          <w:szCs w:val="28"/>
          <w:lang w:eastAsia="en-US"/>
        </w:rPr>
      </w:pPr>
      <w:proofErr w:type="gramStart"/>
      <w:r w:rsidRPr="00130288">
        <w:rPr>
          <w:rFonts w:eastAsiaTheme="minorHAnsi"/>
          <w:sz w:val="28"/>
          <w:szCs w:val="28"/>
          <w:lang w:eastAsia="en-US"/>
        </w:rPr>
        <w:t>Поправками, внесенными в Бюджетный кодекс РФ, установлено правило зачисления в бюджеты доходов от уплаты штрафов, согласно которому: уплаченные суммы за административные правонарушения должны поступать в полном объеме в тот бюджет, из которого осуществляется финансовое обеспечение деятельности органа, налагающего штраф; в части правонарушений в финансовой сфере - в тот бюджет, из которого были предоставлены бюджетные средства;</w:t>
      </w:r>
      <w:proofErr w:type="gramEnd"/>
      <w:r w:rsidRPr="00130288">
        <w:rPr>
          <w:rFonts w:eastAsiaTheme="minorHAnsi"/>
          <w:sz w:val="28"/>
          <w:szCs w:val="28"/>
          <w:lang w:eastAsia="en-US"/>
        </w:rPr>
        <w:t xml:space="preserve"> суммы административных штрафов, установленные федеральными законами, будут зачисляться в федеральный бюджет, законами субъектов РФ - в региональный бюджет, муниципальными правовыми актами - в муниципальные бюджеты.</w:t>
      </w:r>
    </w:p>
    <w:p w:rsidR="00F869C1" w:rsidRPr="00130288" w:rsidRDefault="00F869C1" w:rsidP="004B0E60">
      <w:pPr>
        <w:autoSpaceDE w:val="0"/>
        <w:autoSpaceDN w:val="0"/>
        <w:adjustRightInd w:val="0"/>
        <w:spacing w:before="240"/>
        <w:ind w:firstLine="539"/>
        <w:contextualSpacing/>
        <w:jc w:val="both"/>
        <w:rPr>
          <w:rFonts w:eastAsiaTheme="minorHAnsi"/>
          <w:sz w:val="28"/>
          <w:szCs w:val="28"/>
          <w:lang w:eastAsia="en-US"/>
        </w:rPr>
      </w:pPr>
      <w:proofErr w:type="gramStart"/>
      <w:r w:rsidRPr="00130288">
        <w:rPr>
          <w:rFonts w:eastAsiaTheme="minorHAnsi"/>
          <w:sz w:val="28"/>
          <w:szCs w:val="28"/>
          <w:lang w:eastAsia="en-US"/>
        </w:rPr>
        <w:t>Штрафы, назначенные за нарушение Правил дорожного движения и правил эксплуатации транспортного средства, будут поступать в доходы региональных бюджетов по месту нахождения должностного лица, принявшего решение о наложении штрафа (направившего дело на рассмотрение в суд).</w:t>
      </w:r>
      <w:proofErr w:type="gramEnd"/>
    </w:p>
    <w:p w:rsidR="00F869C1" w:rsidRPr="00130288" w:rsidRDefault="00F869C1" w:rsidP="004B0E60">
      <w:pPr>
        <w:autoSpaceDE w:val="0"/>
        <w:autoSpaceDN w:val="0"/>
        <w:adjustRightInd w:val="0"/>
        <w:spacing w:before="240"/>
        <w:ind w:firstLine="539"/>
        <w:contextualSpacing/>
        <w:jc w:val="both"/>
        <w:rPr>
          <w:rFonts w:eastAsiaTheme="minorHAnsi"/>
          <w:sz w:val="28"/>
          <w:szCs w:val="28"/>
          <w:lang w:eastAsia="en-US"/>
        </w:rPr>
      </w:pPr>
      <w:r w:rsidRPr="00130288">
        <w:rPr>
          <w:rFonts w:eastAsiaTheme="minorHAnsi"/>
          <w:sz w:val="28"/>
          <w:szCs w:val="28"/>
          <w:lang w:eastAsia="en-US"/>
        </w:rPr>
        <w:t>Если постановления о наложении административных штрафов вынесены мировыми судьями, комиссиями по делам несовершеннолетних и защите их прав, то суммы штрафов будут зачисляться (если не установлено иное) в бюджет субъекта РФ и бюджет муниципалитета по нормативу 50 процентов в каждый.</w:t>
      </w:r>
    </w:p>
    <w:p w:rsidR="00F869C1" w:rsidRPr="00130288" w:rsidRDefault="00F869C1" w:rsidP="004B0E60">
      <w:pPr>
        <w:autoSpaceDE w:val="0"/>
        <w:autoSpaceDN w:val="0"/>
        <w:adjustRightInd w:val="0"/>
        <w:spacing w:before="240"/>
        <w:ind w:firstLine="540"/>
        <w:contextualSpacing/>
        <w:jc w:val="both"/>
        <w:rPr>
          <w:rFonts w:eastAsiaTheme="minorHAnsi"/>
          <w:sz w:val="28"/>
          <w:szCs w:val="28"/>
          <w:lang w:eastAsia="en-US"/>
        </w:rPr>
      </w:pPr>
      <w:r w:rsidRPr="00130288">
        <w:rPr>
          <w:rFonts w:eastAsiaTheme="minorHAnsi"/>
          <w:sz w:val="28"/>
          <w:szCs w:val="28"/>
          <w:lang w:eastAsia="en-US"/>
        </w:rPr>
        <w:t>Одновременно приняты поправки, направленные на компенсацию выпадающих доходов региональных и местных бюджетов в связи с принятием данного Закона, - в том числе увеличены нормативы зачисления в бюджеты субъектов РФ платы за НВОС, акцизов на этиловый спирт и спиртосодержащую продукцию.</w:t>
      </w:r>
    </w:p>
    <w:p w:rsidR="00F869C1" w:rsidRPr="004B0E60" w:rsidRDefault="004B0E60" w:rsidP="004B0E60">
      <w:pPr>
        <w:pStyle w:val="a3"/>
        <w:numPr>
          <w:ilvl w:val="0"/>
          <w:numId w:val="2"/>
        </w:numPr>
        <w:autoSpaceDE w:val="0"/>
        <w:autoSpaceDN w:val="0"/>
        <w:adjustRightInd w:val="0"/>
        <w:spacing w:before="240"/>
        <w:ind w:left="0" w:firstLine="567"/>
        <w:jc w:val="both"/>
        <w:rPr>
          <w:rFonts w:eastAsiaTheme="minorHAnsi"/>
          <w:b/>
          <w:sz w:val="28"/>
          <w:szCs w:val="28"/>
          <w:lang w:eastAsia="en-US"/>
        </w:rPr>
      </w:pPr>
      <w:r>
        <w:rPr>
          <w:rFonts w:eastAsiaTheme="minorHAnsi"/>
          <w:b/>
          <w:sz w:val="28"/>
          <w:szCs w:val="28"/>
          <w:lang w:eastAsia="en-US"/>
        </w:rPr>
        <w:lastRenderedPageBreak/>
        <w:t xml:space="preserve">   </w:t>
      </w:r>
      <w:r w:rsidR="00F869C1" w:rsidRPr="004B0E60">
        <w:rPr>
          <w:rFonts w:eastAsiaTheme="minorHAnsi"/>
          <w:b/>
          <w:sz w:val="28"/>
          <w:szCs w:val="28"/>
          <w:lang w:eastAsia="en-US"/>
        </w:rPr>
        <w:t xml:space="preserve">Федеральный </w:t>
      </w:r>
      <w:hyperlink r:id="rId13" w:history="1">
        <w:r w:rsidR="00F869C1" w:rsidRPr="004B0E60">
          <w:rPr>
            <w:rFonts w:eastAsiaTheme="minorHAnsi"/>
            <w:b/>
            <w:sz w:val="28"/>
            <w:szCs w:val="28"/>
            <w:lang w:eastAsia="en-US"/>
          </w:rPr>
          <w:t>закон</w:t>
        </w:r>
      </w:hyperlink>
      <w:r w:rsidR="00F869C1" w:rsidRPr="004B0E60">
        <w:rPr>
          <w:rFonts w:eastAsiaTheme="minorHAnsi"/>
          <w:b/>
          <w:sz w:val="28"/>
          <w:szCs w:val="28"/>
          <w:lang w:eastAsia="en-US"/>
        </w:rPr>
        <w:t xml:space="preserve"> от 15.04.2019 </w:t>
      </w:r>
      <w:r w:rsidRPr="004B0E60">
        <w:rPr>
          <w:rFonts w:eastAsiaTheme="minorHAnsi"/>
          <w:b/>
          <w:sz w:val="28"/>
          <w:szCs w:val="28"/>
          <w:lang w:eastAsia="en-US"/>
        </w:rPr>
        <w:t>№</w:t>
      </w:r>
      <w:r w:rsidR="00F869C1" w:rsidRPr="004B0E60">
        <w:rPr>
          <w:rFonts w:eastAsiaTheme="minorHAnsi"/>
          <w:b/>
          <w:sz w:val="28"/>
          <w:szCs w:val="28"/>
          <w:lang w:eastAsia="en-US"/>
        </w:rPr>
        <w:t xml:space="preserve"> 63-ФЗ</w:t>
      </w:r>
      <w:r w:rsidRPr="004B0E60">
        <w:rPr>
          <w:rFonts w:eastAsiaTheme="minorHAnsi"/>
          <w:b/>
          <w:sz w:val="28"/>
          <w:szCs w:val="28"/>
          <w:lang w:eastAsia="en-US"/>
        </w:rPr>
        <w:t xml:space="preserve"> </w:t>
      </w:r>
      <w:r>
        <w:rPr>
          <w:rFonts w:eastAsiaTheme="minorHAnsi"/>
          <w:b/>
          <w:sz w:val="28"/>
          <w:szCs w:val="28"/>
          <w:lang w:eastAsia="en-US"/>
        </w:rPr>
        <w:t>«</w:t>
      </w:r>
      <w:r w:rsidR="00F869C1" w:rsidRPr="004B0E60">
        <w:rPr>
          <w:rFonts w:eastAsiaTheme="minorHAnsi"/>
          <w:b/>
          <w:sz w:val="28"/>
          <w:szCs w:val="28"/>
          <w:lang w:eastAsia="en-US"/>
        </w:rPr>
        <w:t xml:space="preserve">О внесении изменений в часть вторую Налогового кодекса Российской Федерации и статью 9 Федерального закона </w:t>
      </w:r>
      <w:r>
        <w:rPr>
          <w:rFonts w:eastAsiaTheme="minorHAnsi"/>
          <w:b/>
          <w:sz w:val="28"/>
          <w:szCs w:val="28"/>
          <w:lang w:eastAsia="en-US"/>
        </w:rPr>
        <w:t>«</w:t>
      </w:r>
      <w:r w:rsidR="00F869C1" w:rsidRPr="004B0E60">
        <w:rPr>
          <w:rFonts w:eastAsiaTheme="minorHAnsi"/>
          <w:b/>
          <w:sz w:val="28"/>
          <w:szCs w:val="28"/>
          <w:lang w:eastAsia="en-US"/>
        </w:rPr>
        <w:t>О внесении изменений в части первую и вторую Налогового кодекса Российской Федерации и отдельные законодательные акты Российской Федерации о н</w:t>
      </w:r>
      <w:r>
        <w:rPr>
          <w:rFonts w:eastAsiaTheme="minorHAnsi"/>
          <w:b/>
          <w:sz w:val="28"/>
          <w:szCs w:val="28"/>
          <w:lang w:eastAsia="en-US"/>
        </w:rPr>
        <w:t>алогах и сборах»</w:t>
      </w:r>
    </w:p>
    <w:p w:rsidR="00F869C1" w:rsidRDefault="004B0E60" w:rsidP="004B0E60">
      <w:pPr>
        <w:autoSpaceDE w:val="0"/>
        <w:autoSpaceDN w:val="0"/>
        <w:adjustRightInd w:val="0"/>
        <w:ind w:firstLine="540"/>
        <w:jc w:val="center"/>
        <w:outlineLvl w:val="0"/>
        <w:rPr>
          <w:rFonts w:eastAsiaTheme="minorHAnsi"/>
          <w:b/>
          <w:sz w:val="28"/>
          <w:szCs w:val="28"/>
          <w:u w:val="single"/>
          <w:lang w:eastAsia="en-US"/>
        </w:rPr>
      </w:pPr>
      <w:r w:rsidRPr="004B0E60">
        <w:rPr>
          <w:rFonts w:eastAsiaTheme="minorHAnsi"/>
          <w:b/>
          <w:sz w:val="28"/>
          <w:szCs w:val="28"/>
          <w:u w:val="single"/>
          <w:lang w:eastAsia="en-US"/>
        </w:rPr>
        <w:t>Начало действия документа –</w:t>
      </w:r>
      <w:r w:rsidR="00022B66" w:rsidRPr="00022B66">
        <w:t xml:space="preserve"> </w:t>
      </w:r>
      <w:r w:rsidR="00022B66" w:rsidRPr="00022B66">
        <w:rPr>
          <w:rFonts w:eastAsiaTheme="minorHAnsi"/>
          <w:b/>
          <w:sz w:val="28"/>
          <w:szCs w:val="28"/>
          <w:u w:val="single"/>
          <w:lang w:eastAsia="en-US"/>
        </w:rPr>
        <w:t>15.04.2019 (за исключением отдельных положений).</w:t>
      </w:r>
    </w:p>
    <w:p w:rsidR="004B0E60" w:rsidRPr="004B0E60" w:rsidRDefault="004B0E60" w:rsidP="004B0E60">
      <w:pPr>
        <w:autoSpaceDE w:val="0"/>
        <w:autoSpaceDN w:val="0"/>
        <w:adjustRightInd w:val="0"/>
        <w:ind w:firstLine="540"/>
        <w:jc w:val="center"/>
        <w:outlineLvl w:val="0"/>
        <w:rPr>
          <w:rFonts w:eastAsiaTheme="minorHAnsi"/>
          <w:b/>
          <w:sz w:val="28"/>
          <w:szCs w:val="28"/>
          <w:lang w:eastAsia="en-US"/>
        </w:rPr>
      </w:pPr>
    </w:p>
    <w:p w:rsidR="00F869C1" w:rsidRPr="004B0E60" w:rsidRDefault="004B0E60" w:rsidP="00F869C1">
      <w:pPr>
        <w:autoSpaceDE w:val="0"/>
        <w:autoSpaceDN w:val="0"/>
        <w:adjustRightInd w:val="0"/>
        <w:ind w:firstLine="540"/>
        <w:jc w:val="both"/>
        <w:rPr>
          <w:rFonts w:eastAsiaTheme="minorHAnsi"/>
          <w:i/>
          <w:sz w:val="28"/>
          <w:szCs w:val="28"/>
          <w:lang w:eastAsia="en-US"/>
        </w:rPr>
      </w:pPr>
      <w:r>
        <w:rPr>
          <w:rFonts w:eastAsiaTheme="minorHAnsi"/>
          <w:b/>
          <w:bCs/>
          <w:i/>
          <w:sz w:val="28"/>
          <w:szCs w:val="28"/>
          <w:lang w:eastAsia="en-US"/>
        </w:rPr>
        <w:t>З</w:t>
      </w:r>
      <w:r w:rsidR="00F869C1" w:rsidRPr="004B0E60">
        <w:rPr>
          <w:rFonts w:eastAsiaTheme="minorHAnsi"/>
          <w:b/>
          <w:bCs/>
          <w:i/>
          <w:sz w:val="28"/>
          <w:szCs w:val="28"/>
          <w:lang w:eastAsia="en-US"/>
        </w:rPr>
        <w:t>акон, направленн на оптимизацию налоговых правоотношений, а также оптимизацию взаимодействия налоговых органов с налогоплательщиками</w:t>
      </w:r>
    </w:p>
    <w:p w:rsidR="00F869C1" w:rsidRPr="00130288" w:rsidRDefault="00F869C1" w:rsidP="004B0E60">
      <w:pPr>
        <w:autoSpaceDE w:val="0"/>
        <w:autoSpaceDN w:val="0"/>
        <w:adjustRightInd w:val="0"/>
        <w:spacing w:before="240"/>
        <w:ind w:firstLine="539"/>
        <w:contextualSpacing/>
        <w:jc w:val="both"/>
        <w:rPr>
          <w:rFonts w:eastAsiaTheme="minorHAnsi"/>
          <w:sz w:val="28"/>
          <w:szCs w:val="28"/>
          <w:lang w:eastAsia="en-US"/>
        </w:rPr>
      </w:pPr>
      <w:r w:rsidRPr="00130288">
        <w:rPr>
          <w:rFonts w:eastAsiaTheme="minorHAnsi"/>
          <w:sz w:val="28"/>
          <w:szCs w:val="28"/>
          <w:lang w:eastAsia="en-US"/>
        </w:rPr>
        <w:t>Настоящим Федеральным законом, в частности:</w:t>
      </w:r>
    </w:p>
    <w:p w:rsidR="00F869C1" w:rsidRPr="00130288" w:rsidRDefault="00F869C1" w:rsidP="004B0E60">
      <w:pPr>
        <w:autoSpaceDE w:val="0"/>
        <w:autoSpaceDN w:val="0"/>
        <w:adjustRightInd w:val="0"/>
        <w:spacing w:before="240"/>
        <w:ind w:firstLine="539"/>
        <w:contextualSpacing/>
        <w:jc w:val="both"/>
        <w:rPr>
          <w:rFonts w:eastAsiaTheme="minorHAnsi"/>
          <w:sz w:val="28"/>
          <w:szCs w:val="28"/>
          <w:lang w:eastAsia="en-US"/>
        </w:rPr>
      </w:pPr>
      <w:r w:rsidRPr="00130288">
        <w:rPr>
          <w:rFonts w:eastAsiaTheme="minorHAnsi"/>
          <w:sz w:val="28"/>
          <w:szCs w:val="28"/>
          <w:lang w:eastAsia="en-US"/>
        </w:rPr>
        <w:t>- корректируется порядок расчета налога на доходы физических лиц;</w:t>
      </w:r>
    </w:p>
    <w:p w:rsidR="00F869C1" w:rsidRPr="00130288" w:rsidRDefault="00F869C1" w:rsidP="004B0E60">
      <w:pPr>
        <w:autoSpaceDE w:val="0"/>
        <w:autoSpaceDN w:val="0"/>
        <w:adjustRightInd w:val="0"/>
        <w:spacing w:before="240"/>
        <w:ind w:firstLine="539"/>
        <w:contextualSpacing/>
        <w:jc w:val="both"/>
        <w:rPr>
          <w:rFonts w:eastAsiaTheme="minorHAnsi"/>
          <w:sz w:val="28"/>
          <w:szCs w:val="28"/>
          <w:lang w:eastAsia="en-US"/>
        </w:rPr>
      </w:pPr>
      <w:r w:rsidRPr="00130288">
        <w:rPr>
          <w:rFonts w:eastAsiaTheme="minorHAnsi"/>
          <w:sz w:val="28"/>
          <w:szCs w:val="28"/>
          <w:lang w:eastAsia="en-US"/>
        </w:rPr>
        <w:t>- устанавливается право налогоплательщика, состоящего на учете в нескольких налоговых органах на территории одного субъекта РФ, на представление единой налоговой отчетности по налогу на имущество организаций в один налоговый орган по выбору налогоплательщика;</w:t>
      </w:r>
    </w:p>
    <w:p w:rsidR="00F869C1" w:rsidRPr="00130288" w:rsidRDefault="00F869C1" w:rsidP="004B0E60">
      <w:pPr>
        <w:autoSpaceDE w:val="0"/>
        <w:autoSpaceDN w:val="0"/>
        <w:adjustRightInd w:val="0"/>
        <w:spacing w:before="240"/>
        <w:ind w:firstLine="539"/>
        <w:contextualSpacing/>
        <w:jc w:val="both"/>
        <w:rPr>
          <w:rFonts w:eastAsiaTheme="minorHAnsi"/>
          <w:sz w:val="28"/>
          <w:szCs w:val="28"/>
          <w:lang w:eastAsia="en-US"/>
        </w:rPr>
      </w:pPr>
      <w:r w:rsidRPr="00130288">
        <w:rPr>
          <w:rFonts w:eastAsiaTheme="minorHAnsi"/>
          <w:sz w:val="28"/>
          <w:szCs w:val="28"/>
          <w:lang w:eastAsia="en-US"/>
        </w:rPr>
        <w:t>- предусматривается, что налоговые декларации по транспортному и земельному налогам в налоговые органы не представляются за налоговый период 2020 года и последующие налоговые периоды;</w:t>
      </w:r>
    </w:p>
    <w:p w:rsidR="00F869C1" w:rsidRPr="00130288" w:rsidRDefault="00F869C1" w:rsidP="004B0E60">
      <w:pPr>
        <w:autoSpaceDE w:val="0"/>
        <w:autoSpaceDN w:val="0"/>
        <w:adjustRightInd w:val="0"/>
        <w:spacing w:before="240"/>
        <w:ind w:firstLine="539"/>
        <w:contextualSpacing/>
        <w:jc w:val="both"/>
        <w:rPr>
          <w:rFonts w:eastAsiaTheme="minorHAnsi"/>
          <w:sz w:val="28"/>
          <w:szCs w:val="28"/>
          <w:lang w:eastAsia="en-US"/>
        </w:rPr>
      </w:pPr>
      <w:r w:rsidRPr="00130288">
        <w:rPr>
          <w:rFonts w:eastAsiaTheme="minorHAnsi"/>
          <w:sz w:val="28"/>
          <w:szCs w:val="28"/>
          <w:lang w:eastAsia="en-US"/>
        </w:rPr>
        <w:t>- уточняется порядок определения налоговой базы по НДФЛ в случаях, когда доход от продажи объекта недвижимости меньше 70% его кадастровой стоимости;</w:t>
      </w:r>
    </w:p>
    <w:p w:rsidR="00F869C1" w:rsidRPr="00130288" w:rsidRDefault="00F869C1" w:rsidP="004B0E60">
      <w:pPr>
        <w:autoSpaceDE w:val="0"/>
        <w:autoSpaceDN w:val="0"/>
        <w:adjustRightInd w:val="0"/>
        <w:spacing w:before="240"/>
        <w:ind w:firstLine="539"/>
        <w:contextualSpacing/>
        <w:jc w:val="both"/>
        <w:rPr>
          <w:rFonts w:eastAsiaTheme="minorHAnsi"/>
          <w:sz w:val="28"/>
          <w:szCs w:val="28"/>
          <w:lang w:eastAsia="en-US"/>
        </w:rPr>
      </w:pPr>
      <w:proofErr w:type="gramStart"/>
      <w:r w:rsidRPr="00130288">
        <w:rPr>
          <w:rFonts w:eastAsiaTheme="minorHAnsi"/>
          <w:sz w:val="28"/>
          <w:szCs w:val="28"/>
          <w:lang w:eastAsia="en-US"/>
        </w:rPr>
        <w:t>- с 1 ноября до 31 декабря продлевается предельный срок для представления физическими лицами в налоговый орган уведомления о выбранном земельном участке, в отношении которого применяется налоговый вычет в размере величины кадастровой стоимости 600 квадратных метров площади земельного участка, а также уведомления о выбранных объектах налогообложения, в отношении которых предоставляется налоговая льгота по налогу на имущество физических лиц;</w:t>
      </w:r>
      <w:proofErr w:type="gramEnd"/>
    </w:p>
    <w:p w:rsidR="00F869C1" w:rsidRPr="00130288" w:rsidRDefault="00F869C1" w:rsidP="004B0E60">
      <w:pPr>
        <w:autoSpaceDE w:val="0"/>
        <w:autoSpaceDN w:val="0"/>
        <w:adjustRightInd w:val="0"/>
        <w:spacing w:before="240"/>
        <w:ind w:firstLine="539"/>
        <w:contextualSpacing/>
        <w:jc w:val="both"/>
        <w:rPr>
          <w:rFonts w:eastAsiaTheme="minorHAnsi"/>
          <w:sz w:val="28"/>
          <w:szCs w:val="28"/>
          <w:lang w:eastAsia="en-US"/>
        </w:rPr>
      </w:pPr>
      <w:r w:rsidRPr="00130288">
        <w:rPr>
          <w:rFonts w:eastAsiaTheme="minorHAnsi"/>
          <w:sz w:val="28"/>
          <w:szCs w:val="28"/>
          <w:lang w:eastAsia="en-US"/>
        </w:rPr>
        <w:t>- предусмотрены ограничения по земельному налогу в части роста налога только на 10% по сравнению с предыдущим годом;</w:t>
      </w:r>
    </w:p>
    <w:p w:rsidR="00F869C1" w:rsidRPr="00130288" w:rsidRDefault="00F869C1" w:rsidP="004B0E60">
      <w:pPr>
        <w:autoSpaceDE w:val="0"/>
        <w:autoSpaceDN w:val="0"/>
        <w:adjustRightInd w:val="0"/>
        <w:spacing w:before="240"/>
        <w:ind w:firstLine="539"/>
        <w:contextualSpacing/>
        <w:jc w:val="both"/>
        <w:rPr>
          <w:rFonts w:eastAsiaTheme="minorHAnsi"/>
          <w:sz w:val="28"/>
          <w:szCs w:val="28"/>
          <w:lang w:eastAsia="en-US"/>
        </w:rPr>
      </w:pPr>
      <w:r w:rsidRPr="00130288">
        <w:rPr>
          <w:rFonts w:eastAsiaTheme="minorHAnsi"/>
          <w:sz w:val="28"/>
          <w:szCs w:val="28"/>
          <w:lang w:eastAsia="en-US"/>
        </w:rPr>
        <w:t xml:space="preserve">- устанавливается обязанность налоговых органов самостоятельно исчислить сумму земельного налога и налога на имущество физических лиц пенсионеров и лиц </w:t>
      </w:r>
      <w:proofErr w:type="spellStart"/>
      <w:r w:rsidRPr="00130288">
        <w:rPr>
          <w:rFonts w:eastAsiaTheme="minorHAnsi"/>
          <w:sz w:val="28"/>
          <w:szCs w:val="28"/>
          <w:lang w:eastAsia="en-US"/>
        </w:rPr>
        <w:t>предпенсионного</w:t>
      </w:r>
      <w:proofErr w:type="spellEnd"/>
      <w:r w:rsidRPr="00130288">
        <w:rPr>
          <w:rFonts w:eastAsiaTheme="minorHAnsi"/>
          <w:sz w:val="28"/>
          <w:szCs w:val="28"/>
          <w:lang w:eastAsia="en-US"/>
        </w:rPr>
        <w:t xml:space="preserve"> возраста с учетом соответствующей налоговой льготы, в случае если указанные лица не представили в налоговый орган заявление о предоставлении налоговой льготы;</w:t>
      </w:r>
    </w:p>
    <w:p w:rsidR="00F869C1" w:rsidRPr="00130288" w:rsidRDefault="00F869C1" w:rsidP="004B0E60">
      <w:pPr>
        <w:autoSpaceDE w:val="0"/>
        <w:autoSpaceDN w:val="0"/>
        <w:adjustRightInd w:val="0"/>
        <w:spacing w:before="240"/>
        <w:ind w:firstLine="539"/>
        <w:contextualSpacing/>
        <w:jc w:val="both"/>
        <w:rPr>
          <w:rFonts w:eastAsiaTheme="minorHAnsi"/>
          <w:sz w:val="28"/>
          <w:szCs w:val="28"/>
          <w:lang w:eastAsia="en-US"/>
        </w:rPr>
      </w:pPr>
      <w:r w:rsidRPr="00130288">
        <w:rPr>
          <w:rFonts w:eastAsiaTheme="minorHAnsi"/>
          <w:sz w:val="28"/>
          <w:szCs w:val="28"/>
          <w:lang w:eastAsia="en-US"/>
        </w:rPr>
        <w:t>- определен порядок налогообложения транспортных средств, находящихся в розыске, или розыск которых прекращен;</w:t>
      </w:r>
    </w:p>
    <w:p w:rsidR="00F869C1" w:rsidRPr="00130288" w:rsidRDefault="00F869C1" w:rsidP="004B0E60">
      <w:pPr>
        <w:autoSpaceDE w:val="0"/>
        <w:autoSpaceDN w:val="0"/>
        <w:adjustRightInd w:val="0"/>
        <w:spacing w:before="240"/>
        <w:ind w:firstLine="539"/>
        <w:contextualSpacing/>
        <w:jc w:val="both"/>
        <w:rPr>
          <w:rFonts w:eastAsiaTheme="minorHAnsi"/>
          <w:sz w:val="28"/>
          <w:szCs w:val="28"/>
          <w:lang w:eastAsia="en-US"/>
        </w:rPr>
      </w:pPr>
      <w:proofErr w:type="gramStart"/>
      <w:r w:rsidRPr="00130288">
        <w:rPr>
          <w:rFonts w:eastAsiaTheme="minorHAnsi"/>
          <w:sz w:val="28"/>
          <w:szCs w:val="28"/>
          <w:lang w:eastAsia="en-US"/>
        </w:rPr>
        <w:t xml:space="preserve">- предусматривается освобождение от обложения НДС передачи на безвозмездной основе объектов социально-культурного назначения в казну республики в составе Российской Федерации, казну края, области, города федерального значения, автономной области, автономного округа, в муниципальную казну соответствующего городского, сельского поселения или другого муниципального образования, передачи на безвозмездной основе </w:t>
      </w:r>
      <w:r w:rsidRPr="00130288">
        <w:rPr>
          <w:rFonts w:eastAsiaTheme="minorHAnsi"/>
          <w:sz w:val="28"/>
          <w:szCs w:val="28"/>
          <w:lang w:eastAsia="en-US"/>
        </w:rPr>
        <w:lastRenderedPageBreak/>
        <w:t>в государственную казну Российской Федерации объектов недвижимого имущества, передачи на безвозмездной основе имущества в собственность Российской</w:t>
      </w:r>
      <w:proofErr w:type="gramEnd"/>
      <w:r w:rsidRPr="00130288">
        <w:rPr>
          <w:rFonts w:eastAsiaTheme="minorHAnsi"/>
          <w:sz w:val="28"/>
          <w:szCs w:val="28"/>
          <w:lang w:eastAsia="en-US"/>
        </w:rPr>
        <w:t xml:space="preserve"> Федерации для целей организации и (или) проведения научных исследований в Антарктике. </w:t>
      </w:r>
      <w:proofErr w:type="gramStart"/>
      <w:r w:rsidRPr="00130288">
        <w:rPr>
          <w:rFonts w:eastAsiaTheme="minorHAnsi"/>
          <w:sz w:val="28"/>
          <w:szCs w:val="28"/>
          <w:lang w:eastAsia="en-US"/>
        </w:rPr>
        <w:t>Также определено, что вычетам подлежат суммы налога, предъявленные налогоплательщику при приобретении товаров (работ, услуг) и (или) уплаченные им в соответствии со статьей 161 Налогового кодекса РФ либо при ввозе товаров на территорию РФ и иные территории, находящиеся под ее юрисдикцией, в случае, если приобретенные товары и (или) товары, произведенные с использованием указанных товаров (работ, услуг), предназначены для дальнейшей передачи на</w:t>
      </w:r>
      <w:proofErr w:type="gramEnd"/>
      <w:r w:rsidRPr="00130288">
        <w:rPr>
          <w:rFonts w:eastAsiaTheme="minorHAnsi"/>
          <w:sz w:val="28"/>
          <w:szCs w:val="28"/>
          <w:lang w:eastAsia="en-US"/>
        </w:rPr>
        <w:t xml:space="preserve"> безвозмездной основе в собственность Российской Федерации для целей организации и (или) проведения научных исследований в Антарктике;</w:t>
      </w:r>
    </w:p>
    <w:p w:rsidR="00F869C1" w:rsidRPr="00130288" w:rsidRDefault="00F869C1" w:rsidP="004B0E60">
      <w:pPr>
        <w:autoSpaceDE w:val="0"/>
        <w:autoSpaceDN w:val="0"/>
        <w:adjustRightInd w:val="0"/>
        <w:spacing w:before="240"/>
        <w:ind w:firstLine="539"/>
        <w:contextualSpacing/>
        <w:jc w:val="both"/>
        <w:rPr>
          <w:rFonts w:eastAsiaTheme="minorHAnsi"/>
          <w:sz w:val="28"/>
          <w:szCs w:val="28"/>
          <w:lang w:eastAsia="en-US"/>
        </w:rPr>
      </w:pPr>
      <w:r w:rsidRPr="00130288">
        <w:rPr>
          <w:rFonts w:eastAsiaTheme="minorHAnsi"/>
          <w:sz w:val="28"/>
          <w:szCs w:val="28"/>
          <w:lang w:eastAsia="en-US"/>
        </w:rPr>
        <w:t>- устанавливаются порядок и основания прекращения исчисления налога на имущество физических лиц в отношении объектов налогообложения, прекративших свое существование в связи с их гибелью или уничтожением. При этом налогоплательщику предоставляется право направить соответствующее заявление и документы в налоговый орган по своему выбору;</w:t>
      </w:r>
    </w:p>
    <w:p w:rsidR="00F869C1" w:rsidRPr="00130288" w:rsidRDefault="00F869C1" w:rsidP="004B0E60">
      <w:pPr>
        <w:autoSpaceDE w:val="0"/>
        <w:autoSpaceDN w:val="0"/>
        <w:adjustRightInd w:val="0"/>
        <w:spacing w:before="240"/>
        <w:ind w:firstLine="539"/>
        <w:contextualSpacing/>
        <w:jc w:val="both"/>
        <w:rPr>
          <w:rFonts w:eastAsiaTheme="minorHAnsi"/>
          <w:sz w:val="28"/>
          <w:szCs w:val="28"/>
          <w:lang w:eastAsia="en-US"/>
        </w:rPr>
      </w:pPr>
      <w:proofErr w:type="gramStart"/>
      <w:r w:rsidRPr="00130288">
        <w:rPr>
          <w:rFonts w:eastAsiaTheme="minorHAnsi"/>
          <w:sz w:val="28"/>
          <w:szCs w:val="28"/>
          <w:lang w:eastAsia="en-US"/>
        </w:rPr>
        <w:t>- определено, что суммы налога, предъявленные покупателю при приобретении товаров (работ, услуг), в том числе основных средств и нематериальных активов, либо фактически уплаченные при ввозе товаров, в том числе основных средств и нематериальных активов, на территорию РФ, учитываются в их стоимости также в случаях приобретения (ввоза) товаров (работ, услуг), в том числе основных средств и нематериальных активов, используемых для операций по</w:t>
      </w:r>
      <w:proofErr w:type="gramEnd"/>
      <w:r w:rsidRPr="00130288">
        <w:rPr>
          <w:rFonts w:eastAsiaTheme="minorHAnsi"/>
          <w:sz w:val="28"/>
          <w:szCs w:val="28"/>
          <w:lang w:eastAsia="en-US"/>
        </w:rPr>
        <w:t xml:space="preserve"> реализации работ (услуг), предусмотренных статьей 149 Налогового кодекса РФ, местом реализации которых не признается территория РФ.</w:t>
      </w:r>
    </w:p>
    <w:p w:rsidR="00D95EE4" w:rsidRPr="00130288" w:rsidRDefault="00D95EE4" w:rsidP="004B3BB9">
      <w:pPr>
        <w:autoSpaceDE w:val="0"/>
        <w:autoSpaceDN w:val="0"/>
        <w:adjustRightInd w:val="0"/>
        <w:ind w:left="540"/>
        <w:jc w:val="both"/>
        <w:rPr>
          <w:rFonts w:eastAsiaTheme="minorHAnsi"/>
          <w:sz w:val="28"/>
          <w:szCs w:val="28"/>
          <w:lang w:eastAsia="en-US"/>
        </w:rPr>
      </w:pPr>
    </w:p>
    <w:p w:rsidR="00D95EE4" w:rsidRPr="00580671" w:rsidRDefault="00D95EE4" w:rsidP="00580671">
      <w:pPr>
        <w:pStyle w:val="a3"/>
        <w:numPr>
          <w:ilvl w:val="0"/>
          <w:numId w:val="2"/>
        </w:numPr>
        <w:autoSpaceDE w:val="0"/>
        <w:autoSpaceDN w:val="0"/>
        <w:adjustRightInd w:val="0"/>
        <w:ind w:left="0" w:firstLine="284"/>
        <w:jc w:val="both"/>
        <w:rPr>
          <w:rFonts w:eastAsiaTheme="minorHAnsi"/>
          <w:b/>
          <w:sz w:val="28"/>
          <w:szCs w:val="28"/>
          <w:lang w:eastAsia="en-US"/>
        </w:rPr>
      </w:pPr>
      <w:r w:rsidRPr="00580671">
        <w:rPr>
          <w:rFonts w:eastAsiaTheme="minorHAnsi"/>
          <w:b/>
          <w:sz w:val="28"/>
          <w:szCs w:val="28"/>
          <w:lang w:eastAsia="en-US"/>
        </w:rPr>
        <w:t xml:space="preserve">Федеральный </w:t>
      </w:r>
      <w:hyperlink r:id="rId14" w:history="1">
        <w:r w:rsidRPr="00580671">
          <w:rPr>
            <w:rFonts w:eastAsiaTheme="minorHAnsi"/>
            <w:b/>
            <w:sz w:val="28"/>
            <w:szCs w:val="28"/>
            <w:lang w:eastAsia="en-US"/>
          </w:rPr>
          <w:t>закон</w:t>
        </w:r>
      </w:hyperlink>
      <w:r w:rsidRPr="00580671">
        <w:rPr>
          <w:rFonts w:eastAsiaTheme="minorHAnsi"/>
          <w:b/>
          <w:sz w:val="28"/>
          <w:szCs w:val="28"/>
          <w:lang w:eastAsia="en-US"/>
        </w:rPr>
        <w:t xml:space="preserve"> от 23.04.2019 </w:t>
      </w:r>
      <w:r w:rsidR="00580671">
        <w:rPr>
          <w:rFonts w:eastAsiaTheme="minorHAnsi"/>
          <w:b/>
          <w:sz w:val="28"/>
          <w:szCs w:val="28"/>
          <w:lang w:eastAsia="en-US"/>
        </w:rPr>
        <w:t>№</w:t>
      </w:r>
      <w:r w:rsidRPr="00580671">
        <w:rPr>
          <w:rFonts w:eastAsiaTheme="minorHAnsi"/>
          <w:b/>
          <w:sz w:val="28"/>
          <w:szCs w:val="28"/>
          <w:lang w:eastAsia="en-US"/>
        </w:rPr>
        <w:t xml:space="preserve"> 64-ФЗ</w:t>
      </w:r>
      <w:r w:rsidR="00580671">
        <w:rPr>
          <w:rFonts w:eastAsiaTheme="minorHAnsi"/>
          <w:b/>
          <w:sz w:val="28"/>
          <w:szCs w:val="28"/>
          <w:lang w:eastAsia="en-US"/>
        </w:rPr>
        <w:t xml:space="preserve"> «</w:t>
      </w:r>
      <w:r w:rsidRPr="00580671">
        <w:rPr>
          <w:rFonts w:eastAsiaTheme="minorHAnsi"/>
          <w:b/>
          <w:sz w:val="28"/>
          <w:szCs w:val="28"/>
          <w:lang w:eastAsia="en-US"/>
        </w:rPr>
        <w:t>О внесении изменения в статью 12.27 Кодекса Российской Федерации об административных правонарушениях</w:t>
      </w:r>
      <w:r w:rsidR="00580671">
        <w:rPr>
          <w:rFonts w:eastAsiaTheme="minorHAnsi"/>
          <w:b/>
          <w:sz w:val="28"/>
          <w:szCs w:val="28"/>
          <w:lang w:eastAsia="en-US"/>
        </w:rPr>
        <w:t>»</w:t>
      </w:r>
    </w:p>
    <w:p w:rsidR="00D95EE4" w:rsidRDefault="00580671" w:rsidP="00580671">
      <w:pPr>
        <w:autoSpaceDE w:val="0"/>
        <w:autoSpaceDN w:val="0"/>
        <w:adjustRightInd w:val="0"/>
        <w:ind w:firstLine="540"/>
        <w:jc w:val="center"/>
        <w:outlineLvl w:val="0"/>
        <w:rPr>
          <w:rFonts w:eastAsiaTheme="minorHAnsi"/>
          <w:b/>
          <w:sz w:val="28"/>
          <w:szCs w:val="28"/>
          <w:u w:val="single"/>
          <w:lang w:eastAsia="en-US"/>
        </w:rPr>
      </w:pPr>
      <w:r w:rsidRPr="004B0E60">
        <w:rPr>
          <w:rFonts w:eastAsiaTheme="minorHAnsi"/>
          <w:b/>
          <w:sz w:val="28"/>
          <w:szCs w:val="28"/>
          <w:u w:val="single"/>
          <w:lang w:eastAsia="en-US"/>
        </w:rPr>
        <w:t>Начало действия документа –</w:t>
      </w:r>
      <w:r w:rsidR="00022B66" w:rsidRPr="00022B66">
        <w:rPr>
          <w:rFonts w:eastAsiaTheme="minorHAnsi"/>
          <w:b/>
          <w:sz w:val="28"/>
          <w:szCs w:val="28"/>
          <w:u w:val="single"/>
          <w:lang w:eastAsia="en-US"/>
        </w:rPr>
        <w:t xml:space="preserve"> 24.04.2019.</w:t>
      </w:r>
    </w:p>
    <w:p w:rsidR="00580671" w:rsidRPr="00130288" w:rsidRDefault="00580671" w:rsidP="00580671">
      <w:pPr>
        <w:autoSpaceDE w:val="0"/>
        <w:autoSpaceDN w:val="0"/>
        <w:adjustRightInd w:val="0"/>
        <w:ind w:firstLine="540"/>
        <w:jc w:val="center"/>
        <w:outlineLvl w:val="0"/>
        <w:rPr>
          <w:rFonts w:eastAsiaTheme="minorHAnsi"/>
          <w:sz w:val="28"/>
          <w:szCs w:val="28"/>
          <w:lang w:eastAsia="en-US"/>
        </w:rPr>
      </w:pPr>
    </w:p>
    <w:p w:rsidR="00D95EE4" w:rsidRPr="00580671" w:rsidRDefault="00D95EE4" w:rsidP="00D95EE4">
      <w:pPr>
        <w:autoSpaceDE w:val="0"/>
        <w:autoSpaceDN w:val="0"/>
        <w:adjustRightInd w:val="0"/>
        <w:ind w:firstLine="540"/>
        <w:jc w:val="both"/>
        <w:rPr>
          <w:rFonts w:eastAsiaTheme="minorHAnsi"/>
          <w:i/>
          <w:sz w:val="28"/>
          <w:szCs w:val="28"/>
          <w:lang w:eastAsia="en-US"/>
        </w:rPr>
      </w:pPr>
      <w:r w:rsidRPr="00580671">
        <w:rPr>
          <w:rFonts w:eastAsiaTheme="minorHAnsi"/>
          <w:b/>
          <w:bCs/>
          <w:i/>
          <w:sz w:val="28"/>
          <w:szCs w:val="28"/>
          <w:lang w:eastAsia="en-US"/>
        </w:rPr>
        <w:t>В статью 12.27 КоАП РФ, устанавливающую ответственность водителя за оставление места ДТП, участником которого он являлся, внесены изменения с учетом позиции Конституционного Суда РФ</w:t>
      </w:r>
    </w:p>
    <w:p w:rsidR="00D95EE4" w:rsidRPr="00130288" w:rsidRDefault="00D95EE4" w:rsidP="00580671">
      <w:pPr>
        <w:autoSpaceDE w:val="0"/>
        <w:autoSpaceDN w:val="0"/>
        <w:adjustRightInd w:val="0"/>
        <w:spacing w:before="240"/>
        <w:ind w:firstLine="539"/>
        <w:contextualSpacing/>
        <w:jc w:val="both"/>
        <w:rPr>
          <w:rFonts w:eastAsiaTheme="minorHAnsi"/>
          <w:sz w:val="28"/>
          <w:szCs w:val="28"/>
          <w:lang w:eastAsia="en-US"/>
        </w:rPr>
      </w:pPr>
      <w:proofErr w:type="gramStart"/>
      <w:r w:rsidRPr="00130288">
        <w:rPr>
          <w:rFonts w:eastAsiaTheme="minorHAnsi"/>
          <w:sz w:val="28"/>
          <w:szCs w:val="28"/>
          <w:lang w:eastAsia="en-US"/>
        </w:rPr>
        <w:t>Конституционный Суд РФ своим Постановлением от 25 апреля 2018 года N 17-П признал не соответствующим Конституции РФ пункт 2 примечаний к статье 264 УК РФ, в той мере, в какой в системе действующего правового регулирования он ставит лицо, управлявшее транспортным средством, в том числе в состоянии опьянения, если оно совершило нарушение правил дорожного движения или эксплуатации транспортных средств, повлекшее по</w:t>
      </w:r>
      <w:proofErr w:type="gramEnd"/>
      <w:r w:rsidRPr="00130288">
        <w:rPr>
          <w:rFonts w:eastAsiaTheme="minorHAnsi"/>
          <w:sz w:val="28"/>
          <w:szCs w:val="28"/>
          <w:lang w:eastAsia="en-US"/>
        </w:rPr>
        <w:t xml:space="preserve"> </w:t>
      </w:r>
      <w:proofErr w:type="gramStart"/>
      <w:r w:rsidRPr="00130288">
        <w:rPr>
          <w:rFonts w:eastAsiaTheme="minorHAnsi"/>
          <w:sz w:val="28"/>
          <w:szCs w:val="28"/>
          <w:lang w:eastAsia="en-US"/>
        </w:rPr>
        <w:t>неосторожности</w:t>
      </w:r>
      <w:proofErr w:type="gramEnd"/>
      <w:r w:rsidRPr="00130288">
        <w:rPr>
          <w:rFonts w:eastAsiaTheme="minorHAnsi"/>
          <w:sz w:val="28"/>
          <w:szCs w:val="28"/>
          <w:lang w:eastAsia="en-US"/>
        </w:rPr>
        <w:t xml:space="preserve"> предусмотренные статьей 264 УК РФ тяжкие последствия, и скрылось с места дорожно-транспортного происшествия, в преимущественное положение - с точки зрения последствий </w:t>
      </w:r>
      <w:r w:rsidRPr="00130288">
        <w:rPr>
          <w:rFonts w:eastAsiaTheme="minorHAnsi"/>
          <w:sz w:val="28"/>
          <w:szCs w:val="28"/>
          <w:lang w:eastAsia="en-US"/>
        </w:rPr>
        <w:lastRenderedPageBreak/>
        <w:t>своего поведения - по сравнению с лицами, указанными в пункте 2 примечаний к данной статье, т.е. управлявшими транспортными средствами и оставшимися на месте дорожно-транспортного происшествия, в отношении которых факт употребления вызывающих алкогольное опьянение веществ надлежащим образом установлен либо которые не выполнили законного требования о прохождении медицинского освидетельствования на состояние опьянения.</w:t>
      </w:r>
    </w:p>
    <w:p w:rsidR="00D95EE4" w:rsidRPr="00130288" w:rsidRDefault="00D95EE4" w:rsidP="00580671">
      <w:pPr>
        <w:autoSpaceDE w:val="0"/>
        <w:autoSpaceDN w:val="0"/>
        <w:adjustRightInd w:val="0"/>
        <w:spacing w:before="240"/>
        <w:ind w:firstLine="539"/>
        <w:contextualSpacing/>
        <w:jc w:val="both"/>
        <w:rPr>
          <w:rFonts w:eastAsiaTheme="minorHAnsi"/>
          <w:sz w:val="28"/>
          <w:szCs w:val="28"/>
          <w:lang w:eastAsia="en-US"/>
        </w:rPr>
      </w:pPr>
      <w:proofErr w:type="gramStart"/>
      <w:r w:rsidRPr="00130288">
        <w:rPr>
          <w:rFonts w:eastAsiaTheme="minorHAnsi"/>
          <w:sz w:val="28"/>
          <w:szCs w:val="28"/>
          <w:lang w:eastAsia="en-US"/>
        </w:rPr>
        <w:t>В этой связи Федеральным законом от 23.04.2019 N 65-ФЗ, в числе прочего, внесены изменения в статью 264 УК РФ, согласно которым ответственность за нарушение правил дорожного движения, повлекшее тяжкие последствия, распространена не только на лиц, совершивших указанное нарушение в состоянии алкогольного опьянения, но и скрывшихся с места его совершения.</w:t>
      </w:r>
      <w:proofErr w:type="gramEnd"/>
    </w:p>
    <w:p w:rsidR="00D95EE4" w:rsidRPr="00130288" w:rsidRDefault="00D95EE4" w:rsidP="00580671">
      <w:pPr>
        <w:autoSpaceDE w:val="0"/>
        <w:autoSpaceDN w:val="0"/>
        <w:adjustRightInd w:val="0"/>
        <w:spacing w:before="240"/>
        <w:ind w:firstLine="539"/>
        <w:contextualSpacing/>
        <w:jc w:val="both"/>
        <w:rPr>
          <w:rFonts w:eastAsiaTheme="minorHAnsi"/>
          <w:sz w:val="28"/>
          <w:szCs w:val="28"/>
          <w:lang w:eastAsia="en-US"/>
        </w:rPr>
      </w:pPr>
      <w:r w:rsidRPr="00130288">
        <w:rPr>
          <w:rFonts w:eastAsiaTheme="minorHAnsi"/>
          <w:sz w:val="28"/>
          <w:szCs w:val="28"/>
          <w:lang w:eastAsia="en-US"/>
        </w:rPr>
        <w:t>С учетом изложенного настоящим Федеральным законом в диспозицию части 2 статьи 12.27 КоАП РФ внесены корреспондирующие изменения, согласно которым установленная административная ответственность будет наступать в случае оставления водителем в нарушение Правил дорожного движения места дорожно-транспортного происшествия, участником которого он являлся, при отсутствии признаков уголовно наказуемого деяния.</w:t>
      </w:r>
    </w:p>
    <w:p w:rsidR="00580671" w:rsidRDefault="00580671" w:rsidP="009972D3">
      <w:pPr>
        <w:autoSpaceDE w:val="0"/>
        <w:autoSpaceDN w:val="0"/>
        <w:adjustRightInd w:val="0"/>
        <w:ind w:left="540"/>
        <w:jc w:val="both"/>
        <w:rPr>
          <w:rFonts w:eastAsiaTheme="minorHAnsi"/>
          <w:sz w:val="28"/>
          <w:szCs w:val="28"/>
          <w:lang w:eastAsia="en-US"/>
        </w:rPr>
      </w:pPr>
    </w:p>
    <w:p w:rsidR="009972D3" w:rsidRPr="00580671" w:rsidRDefault="009972D3" w:rsidP="00580671">
      <w:pPr>
        <w:pStyle w:val="a3"/>
        <w:numPr>
          <w:ilvl w:val="0"/>
          <w:numId w:val="2"/>
        </w:numPr>
        <w:autoSpaceDE w:val="0"/>
        <w:autoSpaceDN w:val="0"/>
        <w:adjustRightInd w:val="0"/>
        <w:spacing w:before="240"/>
        <w:ind w:left="0" w:firstLine="426"/>
        <w:jc w:val="both"/>
        <w:rPr>
          <w:rFonts w:eastAsiaTheme="minorHAnsi"/>
          <w:b/>
          <w:sz w:val="28"/>
          <w:szCs w:val="28"/>
          <w:lang w:eastAsia="en-US"/>
        </w:rPr>
      </w:pPr>
      <w:r w:rsidRPr="00580671">
        <w:rPr>
          <w:rFonts w:eastAsiaTheme="minorHAnsi"/>
          <w:b/>
          <w:sz w:val="28"/>
          <w:szCs w:val="28"/>
          <w:lang w:eastAsia="en-US"/>
        </w:rPr>
        <w:t xml:space="preserve">Федеральный </w:t>
      </w:r>
      <w:hyperlink r:id="rId15" w:history="1">
        <w:r w:rsidRPr="00580671">
          <w:rPr>
            <w:rFonts w:eastAsiaTheme="minorHAnsi"/>
            <w:b/>
            <w:sz w:val="28"/>
            <w:szCs w:val="28"/>
            <w:lang w:eastAsia="en-US"/>
          </w:rPr>
          <w:t>закон</w:t>
        </w:r>
      </w:hyperlink>
      <w:r w:rsidRPr="00580671">
        <w:rPr>
          <w:rFonts w:eastAsiaTheme="minorHAnsi"/>
          <w:b/>
          <w:sz w:val="28"/>
          <w:szCs w:val="28"/>
          <w:lang w:eastAsia="en-US"/>
        </w:rPr>
        <w:t xml:space="preserve"> от 23.04.2019 </w:t>
      </w:r>
      <w:r w:rsidR="00580671" w:rsidRPr="00580671">
        <w:rPr>
          <w:rFonts w:eastAsiaTheme="minorHAnsi"/>
          <w:b/>
          <w:sz w:val="28"/>
          <w:szCs w:val="28"/>
          <w:lang w:eastAsia="en-US"/>
        </w:rPr>
        <w:t>№</w:t>
      </w:r>
      <w:r w:rsidRPr="00580671">
        <w:rPr>
          <w:rFonts w:eastAsiaTheme="minorHAnsi"/>
          <w:b/>
          <w:sz w:val="28"/>
          <w:szCs w:val="28"/>
          <w:lang w:eastAsia="en-US"/>
        </w:rPr>
        <w:t xml:space="preserve"> 65-ФЗ</w:t>
      </w:r>
      <w:r w:rsidR="00580671" w:rsidRPr="00580671">
        <w:rPr>
          <w:rFonts w:eastAsiaTheme="minorHAnsi"/>
          <w:b/>
          <w:sz w:val="28"/>
          <w:szCs w:val="28"/>
          <w:lang w:eastAsia="en-US"/>
        </w:rPr>
        <w:t xml:space="preserve"> </w:t>
      </w:r>
      <w:r w:rsidR="00580671">
        <w:rPr>
          <w:rFonts w:eastAsiaTheme="minorHAnsi"/>
          <w:b/>
          <w:sz w:val="28"/>
          <w:szCs w:val="28"/>
          <w:lang w:eastAsia="en-US"/>
        </w:rPr>
        <w:t>«</w:t>
      </w:r>
      <w:r w:rsidRPr="00580671">
        <w:rPr>
          <w:rFonts w:eastAsiaTheme="minorHAnsi"/>
          <w:b/>
          <w:sz w:val="28"/>
          <w:szCs w:val="28"/>
          <w:lang w:eastAsia="en-US"/>
        </w:rPr>
        <w:t>О внесении изменений в статьи 264 и 264.1 Уголовного кодекса Российской Ф</w:t>
      </w:r>
      <w:r w:rsidR="00580671">
        <w:rPr>
          <w:rFonts w:eastAsiaTheme="minorHAnsi"/>
          <w:b/>
          <w:sz w:val="28"/>
          <w:szCs w:val="28"/>
          <w:lang w:eastAsia="en-US"/>
        </w:rPr>
        <w:t>едерации»</w:t>
      </w:r>
    </w:p>
    <w:p w:rsidR="00022B66" w:rsidRPr="00022B66" w:rsidRDefault="00580671" w:rsidP="00022B66">
      <w:pPr>
        <w:autoSpaceDE w:val="0"/>
        <w:autoSpaceDN w:val="0"/>
        <w:adjustRightInd w:val="0"/>
        <w:ind w:firstLine="540"/>
        <w:jc w:val="center"/>
        <w:outlineLvl w:val="0"/>
        <w:rPr>
          <w:rFonts w:eastAsiaTheme="minorHAnsi"/>
          <w:b/>
          <w:bCs/>
          <w:sz w:val="28"/>
          <w:szCs w:val="28"/>
          <w:u w:val="single"/>
          <w:lang w:eastAsia="en-US"/>
        </w:rPr>
      </w:pPr>
      <w:r w:rsidRPr="004B0E60">
        <w:rPr>
          <w:rFonts w:eastAsiaTheme="minorHAnsi"/>
          <w:b/>
          <w:sz w:val="28"/>
          <w:szCs w:val="28"/>
          <w:u w:val="single"/>
          <w:lang w:eastAsia="en-US"/>
        </w:rPr>
        <w:t>Начало действия документа –</w:t>
      </w:r>
      <w:r w:rsidR="00022B66" w:rsidRPr="00022B66">
        <w:rPr>
          <w:rFonts w:eastAsiaTheme="minorHAnsi"/>
          <w:b/>
          <w:bCs/>
          <w:sz w:val="28"/>
          <w:szCs w:val="28"/>
          <w:lang w:eastAsia="en-US"/>
        </w:rPr>
        <w:t xml:space="preserve"> </w:t>
      </w:r>
      <w:r w:rsidR="00022B66" w:rsidRPr="00022B66">
        <w:rPr>
          <w:rFonts w:eastAsiaTheme="minorHAnsi"/>
          <w:b/>
          <w:bCs/>
          <w:sz w:val="28"/>
          <w:szCs w:val="28"/>
          <w:u w:val="single"/>
          <w:lang w:eastAsia="en-US"/>
        </w:rPr>
        <w:t>24.04.2019.</w:t>
      </w:r>
    </w:p>
    <w:p w:rsidR="00580671" w:rsidRPr="00130288" w:rsidRDefault="00580671" w:rsidP="00580671">
      <w:pPr>
        <w:autoSpaceDE w:val="0"/>
        <w:autoSpaceDN w:val="0"/>
        <w:adjustRightInd w:val="0"/>
        <w:ind w:firstLine="540"/>
        <w:jc w:val="center"/>
        <w:outlineLvl w:val="0"/>
        <w:rPr>
          <w:rFonts w:eastAsiaTheme="minorHAnsi"/>
          <w:sz w:val="28"/>
          <w:szCs w:val="28"/>
          <w:lang w:eastAsia="en-US"/>
        </w:rPr>
      </w:pPr>
    </w:p>
    <w:p w:rsidR="009972D3" w:rsidRPr="00580671" w:rsidRDefault="009972D3" w:rsidP="009972D3">
      <w:pPr>
        <w:autoSpaceDE w:val="0"/>
        <w:autoSpaceDN w:val="0"/>
        <w:adjustRightInd w:val="0"/>
        <w:ind w:firstLine="540"/>
        <w:jc w:val="both"/>
        <w:rPr>
          <w:rFonts w:eastAsiaTheme="minorHAnsi"/>
          <w:i/>
          <w:sz w:val="28"/>
          <w:szCs w:val="28"/>
          <w:lang w:eastAsia="en-US"/>
        </w:rPr>
      </w:pPr>
      <w:r w:rsidRPr="00580671">
        <w:rPr>
          <w:rFonts w:eastAsiaTheme="minorHAnsi"/>
          <w:b/>
          <w:bCs/>
          <w:i/>
          <w:sz w:val="28"/>
          <w:szCs w:val="28"/>
          <w:lang w:eastAsia="en-US"/>
        </w:rPr>
        <w:t>Лица, скрывшиеся с места совершения дорожно-транспортного происшествия, повлекшего тяжкие последствия, будут нести уголовную ответственность</w:t>
      </w:r>
    </w:p>
    <w:p w:rsidR="009972D3" w:rsidRPr="00130288" w:rsidRDefault="009972D3" w:rsidP="00580671">
      <w:pPr>
        <w:autoSpaceDE w:val="0"/>
        <w:autoSpaceDN w:val="0"/>
        <w:adjustRightInd w:val="0"/>
        <w:spacing w:before="240"/>
        <w:ind w:firstLine="539"/>
        <w:contextualSpacing/>
        <w:jc w:val="both"/>
        <w:rPr>
          <w:rFonts w:eastAsiaTheme="minorHAnsi"/>
          <w:sz w:val="28"/>
          <w:szCs w:val="28"/>
          <w:lang w:eastAsia="en-US"/>
        </w:rPr>
      </w:pPr>
      <w:proofErr w:type="gramStart"/>
      <w:r w:rsidRPr="00130288">
        <w:rPr>
          <w:rFonts w:eastAsiaTheme="minorHAnsi"/>
          <w:sz w:val="28"/>
          <w:szCs w:val="28"/>
          <w:lang w:eastAsia="en-US"/>
        </w:rPr>
        <w:t>Конституционный Суд РФ в своем Постан</w:t>
      </w:r>
      <w:r w:rsidR="00580671">
        <w:rPr>
          <w:rFonts w:eastAsiaTheme="minorHAnsi"/>
          <w:sz w:val="28"/>
          <w:szCs w:val="28"/>
          <w:lang w:eastAsia="en-US"/>
        </w:rPr>
        <w:t>овлении от 25 апреля 2018 года №</w:t>
      </w:r>
      <w:r w:rsidRPr="00130288">
        <w:rPr>
          <w:rFonts w:eastAsiaTheme="minorHAnsi"/>
          <w:sz w:val="28"/>
          <w:szCs w:val="28"/>
          <w:lang w:eastAsia="en-US"/>
        </w:rPr>
        <w:t xml:space="preserve"> 17-П указал, что лицо, совершившее нарушение правил дорожного движения или эксплуатации транспортных средств, повлекшее по неосторожности предусмотренные статьей 264 УК РФ тяжкие последствия, и скрывшееся с места дорожно-транспортного происшествия, находится в преимущественном положении - с точки зрения последствий своего поведения - по сравнению с лицами, оставшимися на месте дорожно-транспортного происшествия, в</w:t>
      </w:r>
      <w:proofErr w:type="gramEnd"/>
      <w:r w:rsidRPr="00130288">
        <w:rPr>
          <w:rFonts w:eastAsiaTheme="minorHAnsi"/>
          <w:sz w:val="28"/>
          <w:szCs w:val="28"/>
          <w:lang w:eastAsia="en-US"/>
        </w:rPr>
        <w:t xml:space="preserve"> </w:t>
      </w:r>
      <w:proofErr w:type="gramStart"/>
      <w:r w:rsidRPr="00130288">
        <w:rPr>
          <w:rFonts w:eastAsiaTheme="minorHAnsi"/>
          <w:sz w:val="28"/>
          <w:szCs w:val="28"/>
          <w:lang w:eastAsia="en-US"/>
        </w:rPr>
        <w:t>отношении</w:t>
      </w:r>
      <w:proofErr w:type="gramEnd"/>
      <w:r w:rsidRPr="00130288">
        <w:rPr>
          <w:rFonts w:eastAsiaTheme="minorHAnsi"/>
          <w:sz w:val="28"/>
          <w:szCs w:val="28"/>
          <w:lang w:eastAsia="en-US"/>
        </w:rPr>
        <w:t xml:space="preserve"> которых факт употребления вызывающих алкогольное опьянение веществ надлежащим образом установлен либо которые не выполнили законного требования о прохождении медицинского освидетельствования на состояние опьянения.</w:t>
      </w:r>
    </w:p>
    <w:p w:rsidR="009972D3" w:rsidRPr="00130288" w:rsidRDefault="009972D3" w:rsidP="00580671">
      <w:pPr>
        <w:autoSpaceDE w:val="0"/>
        <w:autoSpaceDN w:val="0"/>
        <w:adjustRightInd w:val="0"/>
        <w:spacing w:before="240"/>
        <w:ind w:firstLine="539"/>
        <w:contextualSpacing/>
        <w:jc w:val="both"/>
        <w:rPr>
          <w:rFonts w:eastAsiaTheme="minorHAnsi"/>
          <w:sz w:val="28"/>
          <w:szCs w:val="28"/>
          <w:lang w:eastAsia="en-US"/>
        </w:rPr>
      </w:pPr>
      <w:proofErr w:type="gramStart"/>
      <w:r w:rsidRPr="00130288">
        <w:rPr>
          <w:rFonts w:eastAsiaTheme="minorHAnsi"/>
          <w:sz w:val="28"/>
          <w:szCs w:val="28"/>
          <w:lang w:eastAsia="en-US"/>
        </w:rPr>
        <w:t xml:space="preserve">В этой связи настоящим Федеральным законом внесены изменения в части вторую, четвертую и шестую статьи 264 УК РФ, согласно которым ответственность за нарушение правил дорожного движения и эксплуатации транспортных средств, повлекшее по неосторожности соответственно причинение тяжкого вреда здоровью человека, смерть человека, смерть двух или более лиц, теперь распространяется не только на лиц, совершивших </w:t>
      </w:r>
      <w:r w:rsidRPr="00130288">
        <w:rPr>
          <w:rFonts w:eastAsiaTheme="minorHAnsi"/>
          <w:sz w:val="28"/>
          <w:szCs w:val="28"/>
          <w:lang w:eastAsia="en-US"/>
        </w:rPr>
        <w:lastRenderedPageBreak/>
        <w:t>указанное нарушение в состоянии алкогольного опьянения, но</w:t>
      </w:r>
      <w:proofErr w:type="gramEnd"/>
      <w:r w:rsidRPr="00130288">
        <w:rPr>
          <w:rFonts w:eastAsiaTheme="minorHAnsi"/>
          <w:sz w:val="28"/>
          <w:szCs w:val="28"/>
          <w:lang w:eastAsia="en-US"/>
        </w:rPr>
        <w:t xml:space="preserve"> и на лиц, оставивших место его совершения.</w:t>
      </w:r>
    </w:p>
    <w:p w:rsidR="00580671" w:rsidRDefault="00580671" w:rsidP="00FF4880">
      <w:pPr>
        <w:autoSpaceDE w:val="0"/>
        <w:autoSpaceDN w:val="0"/>
        <w:adjustRightInd w:val="0"/>
        <w:ind w:left="540"/>
        <w:jc w:val="both"/>
        <w:rPr>
          <w:rFonts w:eastAsiaTheme="minorHAnsi"/>
          <w:sz w:val="28"/>
          <w:szCs w:val="28"/>
          <w:lang w:eastAsia="en-US"/>
        </w:rPr>
      </w:pPr>
    </w:p>
    <w:p w:rsidR="00FF4880" w:rsidRPr="00580671" w:rsidRDefault="00580671" w:rsidP="00580671">
      <w:pPr>
        <w:pStyle w:val="a3"/>
        <w:numPr>
          <w:ilvl w:val="0"/>
          <w:numId w:val="2"/>
        </w:numPr>
        <w:autoSpaceDE w:val="0"/>
        <w:autoSpaceDN w:val="0"/>
        <w:adjustRightInd w:val="0"/>
        <w:ind w:left="0" w:firstLine="567"/>
        <w:jc w:val="both"/>
        <w:rPr>
          <w:rFonts w:eastAsiaTheme="minorHAnsi"/>
          <w:b/>
          <w:sz w:val="28"/>
          <w:szCs w:val="28"/>
          <w:lang w:eastAsia="en-US"/>
        </w:rPr>
      </w:pPr>
      <w:r w:rsidRPr="00580671">
        <w:rPr>
          <w:rFonts w:eastAsiaTheme="minorHAnsi"/>
          <w:b/>
          <w:sz w:val="28"/>
          <w:szCs w:val="28"/>
          <w:lang w:eastAsia="en-US"/>
        </w:rPr>
        <w:t xml:space="preserve">  </w:t>
      </w:r>
      <w:r w:rsidR="00FF4880" w:rsidRPr="00580671">
        <w:rPr>
          <w:rFonts w:eastAsiaTheme="minorHAnsi"/>
          <w:b/>
          <w:sz w:val="28"/>
          <w:szCs w:val="28"/>
          <w:lang w:eastAsia="en-US"/>
        </w:rPr>
        <w:t xml:space="preserve">Постановление Правительства РФ от 13.04.2019 </w:t>
      </w:r>
      <w:r w:rsidRPr="00580671">
        <w:rPr>
          <w:rFonts w:eastAsiaTheme="minorHAnsi"/>
          <w:b/>
          <w:sz w:val="28"/>
          <w:szCs w:val="28"/>
          <w:lang w:eastAsia="en-US"/>
        </w:rPr>
        <w:t>№</w:t>
      </w:r>
      <w:r w:rsidR="00FF4880" w:rsidRPr="00580671">
        <w:rPr>
          <w:rFonts w:eastAsiaTheme="minorHAnsi"/>
          <w:b/>
          <w:sz w:val="28"/>
          <w:szCs w:val="28"/>
          <w:lang w:eastAsia="en-US"/>
        </w:rPr>
        <w:t xml:space="preserve"> 446</w:t>
      </w:r>
      <w:r w:rsidRPr="00580671">
        <w:rPr>
          <w:rFonts w:eastAsiaTheme="minorHAnsi"/>
          <w:b/>
          <w:sz w:val="28"/>
          <w:szCs w:val="28"/>
          <w:lang w:eastAsia="en-US"/>
        </w:rPr>
        <w:t xml:space="preserve"> «</w:t>
      </w:r>
      <w:r w:rsidR="00FF4880" w:rsidRPr="00580671">
        <w:rPr>
          <w:rFonts w:eastAsiaTheme="minorHAnsi"/>
          <w:b/>
          <w:sz w:val="28"/>
          <w:szCs w:val="28"/>
          <w:lang w:eastAsia="en-US"/>
        </w:rPr>
        <w:t>О внесении изменений в постановление Правительства Российск</w:t>
      </w:r>
      <w:r w:rsidRPr="00580671">
        <w:rPr>
          <w:rFonts w:eastAsiaTheme="minorHAnsi"/>
          <w:b/>
          <w:sz w:val="28"/>
          <w:szCs w:val="28"/>
          <w:lang w:eastAsia="en-US"/>
        </w:rPr>
        <w:t>ой Федерации от 30 мая 2016 г. №</w:t>
      </w:r>
      <w:r w:rsidR="00FF4880" w:rsidRPr="00580671">
        <w:rPr>
          <w:rFonts w:eastAsiaTheme="minorHAnsi"/>
          <w:b/>
          <w:sz w:val="28"/>
          <w:szCs w:val="28"/>
          <w:lang w:eastAsia="en-US"/>
        </w:rPr>
        <w:t xml:space="preserve"> 484</w:t>
      </w:r>
      <w:r w:rsidRPr="00580671">
        <w:rPr>
          <w:rFonts w:eastAsiaTheme="minorHAnsi"/>
          <w:b/>
          <w:sz w:val="28"/>
          <w:szCs w:val="28"/>
          <w:lang w:eastAsia="en-US"/>
        </w:rPr>
        <w:t>»</w:t>
      </w:r>
    </w:p>
    <w:p w:rsidR="00FF4880" w:rsidRDefault="00580671" w:rsidP="00580671">
      <w:pPr>
        <w:autoSpaceDE w:val="0"/>
        <w:autoSpaceDN w:val="0"/>
        <w:adjustRightInd w:val="0"/>
        <w:ind w:left="540"/>
        <w:jc w:val="center"/>
        <w:rPr>
          <w:rFonts w:eastAsiaTheme="minorHAnsi"/>
          <w:b/>
          <w:sz w:val="28"/>
          <w:szCs w:val="28"/>
          <w:u w:val="single"/>
          <w:lang w:eastAsia="en-US"/>
        </w:rPr>
      </w:pPr>
      <w:r w:rsidRPr="004B0E60">
        <w:rPr>
          <w:rFonts w:eastAsiaTheme="minorHAnsi"/>
          <w:b/>
          <w:sz w:val="28"/>
          <w:szCs w:val="28"/>
          <w:u w:val="single"/>
          <w:lang w:eastAsia="en-US"/>
        </w:rPr>
        <w:t>Начало действия документа –</w:t>
      </w:r>
      <w:r w:rsidR="00022B66" w:rsidRPr="00022B66">
        <w:rPr>
          <w:rFonts w:eastAsiaTheme="minorHAnsi"/>
          <w:b/>
          <w:sz w:val="28"/>
          <w:szCs w:val="28"/>
          <w:u w:val="single"/>
          <w:lang w:eastAsia="en-US"/>
        </w:rPr>
        <w:t xml:space="preserve"> 01.05.2019.</w:t>
      </w:r>
    </w:p>
    <w:p w:rsidR="00580671" w:rsidRPr="00130288" w:rsidRDefault="00580671" w:rsidP="00580671">
      <w:pPr>
        <w:autoSpaceDE w:val="0"/>
        <w:autoSpaceDN w:val="0"/>
        <w:adjustRightInd w:val="0"/>
        <w:ind w:left="540"/>
        <w:jc w:val="center"/>
        <w:rPr>
          <w:rFonts w:eastAsiaTheme="minorHAnsi"/>
          <w:sz w:val="28"/>
          <w:szCs w:val="28"/>
          <w:lang w:eastAsia="en-US"/>
        </w:rPr>
      </w:pPr>
    </w:p>
    <w:p w:rsidR="00FF4880" w:rsidRPr="00022B66" w:rsidRDefault="00FF4880" w:rsidP="00580671">
      <w:pPr>
        <w:autoSpaceDE w:val="0"/>
        <w:autoSpaceDN w:val="0"/>
        <w:adjustRightInd w:val="0"/>
        <w:ind w:firstLine="540"/>
        <w:jc w:val="both"/>
        <w:rPr>
          <w:rFonts w:eastAsiaTheme="minorHAnsi"/>
          <w:b/>
          <w:i/>
          <w:sz w:val="28"/>
          <w:szCs w:val="28"/>
          <w:lang w:eastAsia="en-US"/>
        </w:rPr>
      </w:pPr>
      <w:r w:rsidRPr="00022B66">
        <w:rPr>
          <w:rFonts w:eastAsiaTheme="minorHAnsi"/>
          <w:b/>
          <w:i/>
          <w:sz w:val="28"/>
          <w:szCs w:val="28"/>
          <w:lang w:eastAsia="en-US"/>
        </w:rPr>
        <w:t>Скорректирован порядок расчета тарифов на услуги в области обращения с твердыми коммунальными отходами</w:t>
      </w:r>
    </w:p>
    <w:p w:rsidR="00FF4880" w:rsidRPr="00130288" w:rsidRDefault="00FF4880" w:rsidP="00580671">
      <w:pPr>
        <w:autoSpaceDE w:val="0"/>
        <w:autoSpaceDN w:val="0"/>
        <w:adjustRightInd w:val="0"/>
        <w:ind w:firstLine="540"/>
        <w:jc w:val="both"/>
        <w:rPr>
          <w:rFonts w:eastAsiaTheme="minorHAnsi"/>
          <w:sz w:val="28"/>
          <w:szCs w:val="28"/>
          <w:lang w:eastAsia="en-US"/>
        </w:rPr>
      </w:pPr>
      <w:proofErr w:type="gramStart"/>
      <w:r w:rsidRPr="00130288">
        <w:rPr>
          <w:rFonts w:eastAsiaTheme="minorHAnsi"/>
          <w:sz w:val="28"/>
          <w:szCs w:val="28"/>
          <w:lang w:eastAsia="en-US"/>
        </w:rPr>
        <w:t>В частности, устанавливается, что в расходы на транспортирование ТКО, учитываемые при определении размера тарифа, включаются расходы на транспортирование ТКО, предусмотренных схемой потоков ТКО, содержащейся в территориальной схеме, в том числе от мест (площадок) накопления ТКО, определенных договором на оказание услуг по обращению с ТКО, до объектов размещения ТКО, включенных в перечень объектов размещения ТКО на территории субъекта РФ, а также</w:t>
      </w:r>
      <w:proofErr w:type="gramEnd"/>
      <w:r w:rsidRPr="00130288">
        <w:rPr>
          <w:rFonts w:eastAsiaTheme="minorHAnsi"/>
          <w:sz w:val="28"/>
          <w:szCs w:val="28"/>
          <w:lang w:eastAsia="en-US"/>
        </w:rPr>
        <w:t xml:space="preserve"> от указанных объектов до объектов, используемых для обработки, обеззараживания, захоронения ТКО.</w:t>
      </w:r>
    </w:p>
    <w:p w:rsidR="00D95EE4" w:rsidRPr="00130288" w:rsidRDefault="00FF4880" w:rsidP="00580671">
      <w:pPr>
        <w:autoSpaceDE w:val="0"/>
        <w:autoSpaceDN w:val="0"/>
        <w:adjustRightInd w:val="0"/>
        <w:ind w:firstLine="540"/>
        <w:jc w:val="both"/>
        <w:rPr>
          <w:rFonts w:eastAsiaTheme="minorHAnsi"/>
          <w:sz w:val="28"/>
          <w:szCs w:val="28"/>
          <w:lang w:eastAsia="en-US"/>
        </w:rPr>
      </w:pPr>
      <w:r w:rsidRPr="00130288">
        <w:rPr>
          <w:rFonts w:eastAsiaTheme="minorHAnsi"/>
          <w:sz w:val="28"/>
          <w:szCs w:val="28"/>
          <w:lang w:eastAsia="en-US"/>
        </w:rPr>
        <w:t>Долгосрочные параметры регулирования в области обращения с ТКО могут быть пересмотрены, в том числе, при необходимости исполнения предписаний федерального органа исполнительной власти, уполномоченного в области государственного регулирования тарифов, в рамках реализации полномочий по государственному контролю (надзору) в области регулируемых цен (тарифов).</w:t>
      </w:r>
    </w:p>
    <w:p w:rsidR="00FF4880" w:rsidRPr="00130288" w:rsidRDefault="00FF4880" w:rsidP="00FF4880">
      <w:pPr>
        <w:autoSpaceDE w:val="0"/>
        <w:autoSpaceDN w:val="0"/>
        <w:adjustRightInd w:val="0"/>
        <w:ind w:left="540"/>
        <w:jc w:val="both"/>
        <w:rPr>
          <w:rFonts w:eastAsiaTheme="minorHAnsi"/>
          <w:sz w:val="28"/>
          <w:szCs w:val="28"/>
          <w:lang w:eastAsia="en-US"/>
        </w:rPr>
      </w:pPr>
    </w:p>
    <w:p w:rsidR="00FF4880" w:rsidRPr="00580671" w:rsidRDefault="00580671" w:rsidP="00580671">
      <w:pPr>
        <w:pStyle w:val="a3"/>
        <w:numPr>
          <w:ilvl w:val="0"/>
          <w:numId w:val="2"/>
        </w:numPr>
        <w:autoSpaceDE w:val="0"/>
        <w:autoSpaceDN w:val="0"/>
        <w:adjustRightInd w:val="0"/>
        <w:ind w:left="0" w:firstLine="567"/>
        <w:jc w:val="both"/>
        <w:rPr>
          <w:rFonts w:eastAsiaTheme="minorHAnsi"/>
          <w:b/>
          <w:sz w:val="28"/>
          <w:szCs w:val="28"/>
          <w:lang w:eastAsia="en-US"/>
        </w:rPr>
      </w:pPr>
      <w:r>
        <w:rPr>
          <w:rFonts w:eastAsiaTheme="minorHAnsi"/>
          <w:b/>
          <w:sz w:val="28"/>
          <w:szCs w:val="28"/>
          <w:lang w:eastAsia="en-US"/>
        </w:rPr>
        <w:t xml:space="preserve"> </w:t>
      </w:r>
      <w:hyperlink r:id="rId16" w:history="1">
        <w:proofErr w:type="gramStart"/>
        <w:r w:rsidR="00FF4880" w:rsidRPr="00580671">
          <w:rPr>
            <w:rFonts w:eastAsiaTheme="minorHAnsi"/>
            <w:b/>
            <w:sz w:val="28"/>
            <w:szCs w:val="28"/>
            <w:lang w:eastAsia="en-US"/>
          </w:rPr>
          <w:t>Постановление</w:t>
        </w:r>
      </w:hyperlink>
      <w:r w:rsidR="00FF4880" w:rsidRPr="00580671">
        <w:rPr>
          <w:rFonts w:eastAsiaTheme="minorHAnsi"/>
          <w:b/>
          <w:sz w:val="28"/>
          <w:szCs w:val="28"/>
          <w:lang w:eastAsia="en-US"/>
        </w:rPr>
        <w:t xml:space="preserve"> Правительства РФ от 22.04.2019 </w:t>
      </w:r>
      <w:r w:rsidRPr="00580671">
        <w:rPr>
          <w:rFonts w:eastAsiaTheme="minorHAnsi"/>
          <w:b/>
          <w:sz w:val="28"/>
          <w:szCs w:val="28"/>
          <w:lang w:eastAsia="en-US"/>
        </w:rPr>
        <w:t>№</w:t>
      </w:r>
      <w:r w:rsidR="00FF4880" w:rsidRPr="00580671">
        <w:rPr>
          <w:rFonts w:eastAsiaTheme="minorHAnsi"/>
          <w:b/>
          <w:sz w:val="28"/>
          <w:szCs w:val="28"/>
          <w:lang w:eastAsia="en-US"/>
        </w:rPr>
        <w:t xml:space="preserve"> 480</w:t>
      </w:r>
      <w:r w:rsidRPr="00580671">
        <w:rPr>
          <w:rFonts w:eastAsiaTheme="minorHAnsi"/>
          <w:b/>
          <w:sz w:val="28"/>
          <w:szCs w:val="28"/>
          <w:lang w:eastAsia="en-US"/>
        </w:rPr>
        <w:t xml:space="preserve"> «</w:t>
      </w:r>
      <w:r w:rsidR="00FF4880" w:rsidRPr="00580671">
        <w:rPr>
          <w:rFonts w:eastAsiaTheme="minorHAnsi"/>
          <w:b/>
          <w:sz w:val="28"/>
          <w:szCs w:val="28"/>
          <w:lang w:eastAsia="en-US"/>
        </w:rPr>
        <w:t>О критериях, определяющих степень готовности многоквартирного дома и (или) иного объекта недвижимости и количество заключенных договоров участия в долевом строительстве, при условии соответствия которым застройщику предоставляется право на привлечение денежных средств участников долевого строительства без использования счетов, предусмотренных ст</w:t>
      </w:r>
      <w:r w:rsidRPr="00580671">
        <w:rPr>
          <w:rFonts w:eastAsiaTheme="minorHAnsi"/>
          <w:b/>
          <w:sz w:val="28"/>
          <w:szCs w:val="28"/>
          <w:lang w:eastAsia="en-US"/>
        </w:rPr>
        <w:t>атьей 15.4 Федерального закона «</w:t>
      </w:r>
      <w:r w:rsidR="00FF4880" w:rsidRPr="00580671">
        <w:rPr>
          <w:rFonts w:eastAsiaTheme="minorHAnsi"/>
          <w:b/>
          <w:sz w:val="28"/>
          <w:szCs w:val="28"/>
          <w:lang w:eastAsia="en-US"/>
        </w:rPr>
        <w:t>Об участии в долевом строительстве многоквартирных домов и иных объектов недвижимости и</w:t>
      </w:r>
      <w:proofErr w:type="gramEnd"/>
      <w:r w:rsidR="00FF4880" w:rsidRPr="00580671">
        <w:rPr>
          <w:rFonts w:eastAsiaTheme="minorHAnsi"/>
          <w:b/>
          <w:sz w:val="28"/>
          <w:szCs w:val="28"/>
          <w:lang w:eastAsia="en-US"/>
        </w:rPr>
        <w:t xml:space="preserve"> о внесении изменений в некоторые законодате</w:t>
      </w:r>
      <w:r w:rsidRPr="00580671">
        <w:rPr>
          <w:rFonts w:eastAsiaTheme="minorHAnsi"/>
          <w:b/>
          <w:sz w:val="28"/>
          <w:szCs w:val="28"/>
          <w:lang w:eastAsia="en-US"/>
        </w:rPr>
        <w:t>льные акты Российской Федерации»</w:t>
      </w:r>
      <w:r w:rsidR="00FF4880" w:rsidRPr="00580671">
        <w:rPr>
          <w:rFonts w:eastAsiaTheme="minorHAnsi"/>
          <w:b/>
          <w:sz w:val="28"/>
          <w:szCs w:val="28"/>
          <w:lang w:eastAsia="en-US"/>
        </w:rPr>
        <w:t>, по договорам участия в долевом строительстве, представленным на государственную регистрацию после 1 июля 2019 г.</w:t>
      </w:r>
      <w:r w:rsidRPr="00580671">
        <w:rPr>
          <w:rFonts w:eastAsiaTheme="minorHAnsi"/>
          <w:b/>
          <w:sz w:val="28"/>
          <w:szCs w:val="28"/>
          <w:lang w:eastAsia="en-US"/>
        </w:rPr>
        <w:t>»</w:t>
      </w:r>
    </w:p>
    <w:p w:rsidR="00FF4880" w:rsidRDefault="00580671" w:rsidP="00580671">
      <w:pPr>
        <w:autoSpaceDE w:val="0"/>
        <w:autoSpaceDN w:val="0"/>
        <w:adjustRightInd w:val="0"/>
        <w:ind w:firstLine="540"/>
        <w:jc w:val="center"/>
        <w:outlineLvl w:val="0"/>
        <w:rPr>
          <w:rFonts w:eastAsiaTheme="minorHAnsi"/>
          <w:b/>
          <w:sz w:val="28"/>
          <w:szCs w:val="28"/>
          <w:u w:val="single"/>
          <w:lang w:eastAsia="en-US"/>
        </w:rPr>
      </w:pPr>
      <w:r w:rsidRPr="004B0E60">
        <w:rPr>
          <w:rFonts w:eastAsiaTheme="minorHAnsi"/>
          <w:b/>
          <w:sz w:val="28"/>
          <w:szCs w:val="28"/>
          <w:u w:val="single"/>
          <w:lang w:eastAsia="en-US"/>
        </w:rPr>
        <w:t>Начало действия документа –</w:t>
      </w:r>
      <w:r w:rsidR="00022B66" w:rsidRPr="00022B66">
        <w:rPr>
          <w:rFonts w:eastAsiaTheme="minorHAnsi"/>
          <w:b/>
          <w:sz w:val="28"/>
          <w:szCs w:val="28"/>
          <w:u w:val="single"/>
          <w:lang w:eastAsia="en-US"/>
        </w:rPr>
        <w:t xml:space="preserve"> 01.05.2019.</w:t>
      </w:r>
    </w:p>
    <w:p w:rsidR="00022B66" w:rsidRPr="00130288" w:rsidRDefault="00022B66" w:rsidP="00580671">
      <w:pPr>
        <w:autoSpaceDE w:val="0"/>
        <w:autoSpaceDN w:val="0"/>
        <w:adjustRightInd w:val="0"/>
        <w:ind w:firstLine="540"/>
        <w:jc w:val="center"/>
        <w:outlineLvl w:val="0"/>
        <w:rPr>
          <w:rFonts w:eastAsiaTheme="minorHAnsi"/>
          <w:sz w:val="28"/>
          <w:szCs w:val="28"/>
          <w:lang w:eastAsia="en-US"/>
        </w:rPr>
      </w:pPr>
    </w:p>
    <w:p w:rsidR="00FF4880" w:rsidRPr="00580671" w:rsidRDefault="00FF4880" w:rsidP="00FF4880">
      <w:pPr>
        <w:autoSpaceDE w:val="0"/>
        <w:autoSpaceDN w:val="0"/>
        <w:adjustRightInd w:val="0"/>
        <w:ind w:firstLine="540"/>
        <w:jc w:val="both"/>
        <w:rPr>
          <w:rFonts w:eastAsiaTheme="minorHAnsi"/>
          <w:i/>
          <w:sz w:val="28"/>
          <w:szCs w:val="28"/>
          <w:lang w:eastAsia="en-US"/>
        </w:rPr>
      </w:pPr>
      <w:r w:rsidRPr="00580671">
        <w:rPr>
          <w:rFonts w:eastAsiaTheme="minorHAnsi"/>
          <w:b/>
          <w:bCs/>
          <w:i/>
          <w:sz w:val="28"/>
          <w:szCs w:val="28"/>
          <w:lang w:eastAsia="en-US"/>
        </w:rPr>
        <w:t xml:space="preserve">Утверждены критерии готовности многоквартирного дома, при соблюдении которых допускается привлечение после 1 июля 2019 года средств дольщиков без использования счетов </w:t>
      </w:r>
      <w:proofErr w:type="spellStart"/>
      <w:r w:rsidRPr="00580671">
        <w:rPr>
          <w:rFonts w:eastAsiaTheme="minorHAnsi"/>
          <w:b/>
          <w:bCs/>
          <w:i/>
          <w:sz w:val="28"/>
          <w:szCs w:val="28"/>
          <w:lang w:eastAsia="en-US"/>
        </w:rPr>
        <w:t>эскроу</w:t>
      </w:r>
      <w:proofErr w:type="spellEnd"/>
    </w:p>
    <w:p w:rsidR="00FF4880" w:rsidRPr="00130288" w:rsidRDefault="00FF4880" w:rsidP="00580671">
      <w:pPr>
        <w:autoSpaceDE w:val="0"/>
        <w:autoSpaceDN w:val="0"/>
        <w:adjustRightInd w:val="0"/>
        <w:spacing w:before="240"/>
        <w:ind w:firstLine="539"/>
        <w:contextualSpacing/>
        <w:jc w:val="both"/>
        <w:rPr>
          <w:rFonts w:eastAsiaTheme="minorHAnsi"/>
          <w:sz w:val="28"/>
          <w:szCs w:val="28"/>
          <w:lang w:eastAsia="en-US"/>
        </w:rPr>
      </w:pPr>
      <w:proofErr w:type="gramStart"/>
      <w:r w:rsidRPr="00130288">
        <w:rPr>
          <w:rFonts w:eastAsiaTheme="minorHAnsi"/>
          <w:sz w:val="28"/>
          <w:szCs w:val="28"/>
          <w:lang w:eastAsia="en-US"/>
        </w:rPr>
        <w:t xml:space="preserve">Такими критериями являются общее количество заключенных договоров участия в долевом строительстве, подтверждающее реализацию участникам </w:t>
      </w:r>
      <w:r w:rsidRPr="00130288">
        <w:rPr>
          <w:rFonts w:eastAsiaTheme="minorHAnsi"/>
          <w:sz w:val="28"/>
          <w:szCs w:val="28"/>
          <w:lang w:eastAsia="en-US"/>
        </w:rPr>
        <w:lastRenderedPageBreak/>
        <w:t xml:space="preserve">долевого строительства не менее 10% общей площади жилых и нежилых помещений, </w:t>
      </w:r>
      <w:proofErr w:type="spellStart"/>
      <w:r w:rsidRPr="00130288">
        <w:rPr>
          <w:rFonts w:eastAsiaTheme="minorHAnsi"/>
          <w:sz w:val="28"/>
          <w:szCs w:val="28"/>
          <w:lang w:eastAsia="en-US"/>
        </w:rPr>
        <w:t>машино</w:t>
      </w:r>
      <w:proofErr w:type="spellEnd"/>
      <w:r w:rsidRPr="00130288">
        <w:rPr>
          <w:rFonts w:eastAsiaTheme="minorHAnsi"/>
          <w:sz w:val="28"/>
          <w:szCs w:val="28"/>
          <w:lang w:eastAsia="en-US"/>
        </w:rPr>
        <w:t>-мест, в отношении которых могут быть заключены договоры долевого участия в долевом строительстве, указанных в проектной декларации проекта строительства, а также степень готовности участия в долевом строительстве - не менее 30% (по общему правилу), в ряде</w:t>
      </w:r>
      <w:proofErr w:type="gramEnd"/>
      <w:r w:rsidRPr="00130288">
        <w:rPr>
          <w:rFonts w:eastAsiaTheme="minorHAnsi"/>
          <w:sz w:val="28"/>
          <w:szCs w:val="28"/>
          <w:lang w:eastAsia="en-US"/>
        </w:rPr>
        <w:t xml:space="preserve"> случаев - не менее 15% или 6%.</w:t>
      </w:r>
    </w:p>
    <w:p w:rsidR="00FF4880" w:rsidRPr="00130288" w:rsidRDefault="00FF4880" w:rsidP="00580671">
      <w:pPr>
        <w:autoSpaceDE w:val="0"/>
        <w:autoSpaceDN w:val="0"/>
        <w:adjustRightInd w:val="0"/>
        <w:spacing w:before="240"/>
        <w:ind w:firstLine="539"/>
        <w:contextualSpacing/>
        <w:jc w:val="both"/>
        <w:rPr>
          <w:rFonts w:eastAsiaTheme="minorHAnsi"/>
          <w:sz w:val="28"/>
          <w:szCs w:val="28"/>
          <w:lang w:eastAsia="en-US"/>
        </w:rPr>
      </w:pPr>
      <w:proofErr w:type="gramStart"/>
      <w:r w:rsidRPr="00130288">
        <w:rPr>
          <w:rFonts w:eastAsiaTheme="minorHAnsi"/>
          <w:sz w:val="28"/>
          <w:szCs w:val="28"/>
          <w:lang w:eastAsia="en-US"/>
        </w:rPr>
        <w:t xml:space="preserve">Возведение многоквартирного дома и (или) иного объекта недвижимости либо нескольких многоквартирных домов и (или) иных объектов недвижимости в пределах одного разрешения на строительство, с привлечением денежных средств участников долевого строительства без использования счетов </w:t>
      </w:r>
      <w:proofErr w:type="spellStart"/>
      <w:r w:rsidRPr="00130288">
        <w:rPr>
          <w:rFonts w:eastAsiaTheme="minorHAnsi"/>
          <w:sz w:val="28"/>
          <w:szCs w:val="28"/>
          <w:lang w:eastAsia="en-US"/>
        </w:rPr>
        <w:t>эскроу</w:t>
      </w:r>
      <w:proofErr w:type="spellEnd"/>
      <w:r w:rsidRPr="00130288">
        <w:rPr>
          <w:rFonts w:eastAsiaTheme="minorHAnsi"/>
          <w:sz w:val="28"/>
          <w:szCs w:val="28"/>
          <w:lang w:eastAsia="en-US"/>
        </w:rPr>
        <w:t>, допускается по договорам участия в долевом строительстве, представленным на государственную регистрацию после 1 июля 2019 г., при условии одновременного соответствия вышеуказанным критериям.</w:t>
      </w:r>
      <w:proofErr w:type="gramEnd"/>
    </w:p>
    <w:p w:rsidR="00FF4880" w:rsidRPr="00130288" w:rsidRDefault="00FF4880" w:rsidP="00580671">
      <w:pPr>
        <w:autoSpaceDE w:val="0"/>
        <w:autoSpaceDN w:val="0"/>
        <w:adjustRightInd w:val="0"/>
        <w:spacing w:before="240"/>
        <w:ind w:firstLine="539"/>
        <w:contextualSpacing/>
        <w:jc w:val="both"/>
        <w:rPr>
          <w:rFonts w:eastAsiaTheme="minorHAnsi"/>
          <w:sz w:val="28"/>
          <w:szCs w:val="28"/>
          <w:lang w:eastAsia="en-US"/>
        </w:rPr>
      </w:pPr>
      <w:r w:rsidRPr="00130288">
        <w:rPr>
          <w:rFonts w:eastAsiaTheme="minorHAnsi"/>
          <w:sz w:val="28"/>
          <w:szCs w:val="28"/>
          <w:lang w:eastAsia="en-US"/>
        </w:rPr>
        <w:t>Также приводится методика определения соответствия многоквартирного дома и (или) иного объекта недвижимости указанным критериям, и перечень документов, предоставляемых застройщиком для определения соответствия многоквартирного дома и (или) иного объекта недвижимости утвержденным критериям.</w:t>
      </w:r>
    </w:p>
    <w:p w:rsidR="00580671" w:rsidRDefault="00580671" w:rsidP="00FF4880">
      <w:pPr>
        <w:autoSpaceDE w:val="0"/>
        <w:autoSpaceDN w:val="0"/>
        <w:adjustRightInd w:val="0"/>
        <w:ind w:left="540"/>
        <w:jc w:val="both"/>
        <w:rPr>
          <w:rFonts w:eastAsiaTheme="minorHAnsi"/>
          <w:sz w:val="28"/>
          <w:szCs w:val="28"/>
          <w:lang w:eastAsia="en-US"/>
        </w:rPr>
      </w:pPr>
    </w:p>
    <w:p w:rsidR="00FF4880" w:rsidRPr="00580671" w:rsidRDefault="00AA33C4" w:rsidP="00580671">
      <w:pPr>
        <w:pStyle w:val="a3"/>
        <w:numPr>
          <w:ilvl w:val="0"/>
          <w:numId w:val="2"/>
        </w:numPr>
        <w:autoSpaceDE w:val="0"/>
        <w:autoSpaceDN w:val="0"/>
        <w:adjustRightInd w:val="0"/>
        <w:ind w:left="0" w:firstLine="284"/>
        <w:jc w:val="both"/>
        <w:rPr>
          <w:rFonts w:eastAsiaTheme="minorHAnsi"/>
          <w:b/>
          <w:sz w:val="28"/>
          <w:szCs w:val="28"/>
          <w:lang w:eastAsia="en-US"/>
        </w:rPr>
      </w:pPr>
      <w:hyperlink r:id="rId17" w:history="1">
        <w:r w:rsidR="00FF4880" w:rsidRPr="00580671">
          <w:rPr>
            <w:rFonts w:eastAsiaTheme="minorHAnsi"/>
            <w:b/>
            <w:sz w:val="28"/>
            <w:szCs w:val="28"/>
            <w:lang w:eastAsia="en-US"/>
          </w:rPr>
          <w:t>Приказ</w:t>
        </w:r>
      </w:hyperlink>
      <w:r w:rsidR="00580671" w:rsidRPr="00580671">
        <w:rPr>
          <w:rFonts w:eastAsiaTheme="minorHAnsi"/>
          <w:b/>
          <w:sz w:val="28"/>
          <w:szCs w:val="28"/>
          <w:lang w:eastAsia="en-US"/>
        </w:rPr>
        <w:t xml:space="preserve"> Минстроя России от 19.03.2019 №</w:t>
      </w:r>
      <w:r w:rsidR="00FF4880" w:rsidRPr="00580671">
        <w:rPr>
          <w:rFonts w:eastAsiaTheme="minorHAnsi"/>
          <w:b/>
          <w:sz w:val="28"/>
          <w:szCs w:val="28"/>
          <w:lang w:eastAsia="en-US"/>
        </w:rPr>
        <w:t xml:space="preserve"> 169/</w:t>
      </w:r>
      <w:proofErr w:type="spellStart"/>
      <w:proofErr w:type="gramStart"/>
      <w:r w:rsidR="00FF4880" w:rsidRPr="00580671">
        <w:rPr>
          <w:rFonts w:eastAsiaTheme="minorHAnsi"/>
          <w:b/>
          <w:sz w:val="28"/>
          <w:szCs w:val="28"/>
          <w:lang w:eastAsia="en-US"/>
        </w:rPr>
        <w:t>пр</w:t>
      </w:r>
      <w:proofErr w:type="spellEnd"/>
      <w:proofErr w:type="gramEnd"/>
      <w:r w:rsidR="00580671" w:rsidRPr="00580671">
        <w:rPr>
          <w:rFonts w:eastAsiaTheme="minorHAnsi"/>
          <w:b/>
          <w:sz w:val="28"/>
          <w:szCs w:val="28"/>
          <w:lang w:eastAsia="en-US"/>
        </w:rPr>
        <w:t xml:space="preserve"> «</w:t>
      </w:r>
      <w:r w:rsidR="00FF4880" w:rsidRPr="00580671">
        <w:rPr>
          <w:rFonts w:eastAsiaTheme="minorHAnsi"/>
          <w:b/>
          <w:sz w:val="28"/>
          <w:szCs w:val="28"/>
          <w:lang w:eastAsia="en-US"/>
        </w:rPr>
        <w:t>Об утверждении формы уведомления о выявлении самовольной постройки и перечня документов, подтверждающих наличие признаков самовольной постройки</w:t>
      </w:r>
      <w:r w:rsidR="00580671" w:rsidRPr="00580671">
        <w:rPr>
          <w:rFonts w:eastAsiaTheme="minorHAnsi"/>
          <w:b/>
          <w:sz w:val="28"/>
          <w:szCs w:val="28"/>
          <w:lang w:eastAsia="en-US"/>
        </w:rPr>
        <w:t>»</w:t>
      </w:r>
    </w:p>
    <w:p w:rsidR="00FF4880" w:rsidRPr="00580671" w:rsidRDefault="00FF4880" w:rsidP="00580671">
      <w:pPr>
        <w:autoSpaceDE w:val="0"/>
        <w:autoSpaceDN w:val="0"/>
        <w:adjustRightInd w:val="0"/>
        <w:spacing w:before="240"/>
        <w:ind w:left="540"/>
        <w:jc w:val="center"/>
        <w:rPr>
          <w:rFonts w:eastAsiaTheme="minorHAnsi"/>
          <w:b/>
          <w:sz w:val="28"/>
          <w:szCs w:val="28"/>
          <w:u w:val="single"/>
          <w:lang w:eastAsia="en-US"/>
        </w:rPr>
      </w:pPr>
      <w:r w:rsidRPr="00580671">
        <w:rPr>
          <w:rFonts w:eastAsiaTheme="minorHAnsi"/>
          <w:b/>
          <w:sz w:val="28"/>
          <w:szCs w:val="28"/>
          <w:u w:val="single"/>
          <w:lang w:eastAsia="en-US"/>
        </w:rPr>
        <w:t xml:space="preserve">Зарегистрировано в Минюсте России 17.04.2019 </w:t>
      </w:r>
      <w:r w:rsidR="00580671">
        <w:rPr>
          <w:rFonts w:eastAsiaTheme="minorHAnsi"/>
          <w:b/>
          <w:sz w:val="28"/>
          <w:szCs w:val="28"/>
          <w:u w:val="single"/>
          <w:lang w:eastAsia="en-US"/>
        </w:rPr>
        <w:t>№</w:t>
      </w:r>
      <w:r w:rsidRPr="00580671">
        <w:rPr>
          <w:rFonts w:eastAsiaTheme="minorHAnsi"/>
          <w:b/>
          <w:sz w:val="28"/>
          <w:szCs w:val="28"/>
          <w:u w:val="single"/>
          <w:lang w:eastAsia="en-US"/>
        </w:rPr>
        <w:t xml:space="preserve"> 54413.</w:t>
      </w:r>
    </w:p>
    <w:p w:rsidR="00FF4880" w:rsidRPr="00130288" w:rsidRDefault="00FF4880" w:rsidP="00FF4880">
      <w:pPr>
        <w:autoSpaceDE w:val="0"/>
        <w:autoSpaceDN w:val="0"/>
        <w:adjustRightInd w:val="0"/>
        <w:ind w:firstLine="540"/>
        <w:jc w:val="both"/>
        <w:outlineLvl w:val="0"/>
        <w:rPr>
          <w:rFonts w:eastAsiaTheme="minorHAnsi"/>
          <w:sz w:val="28"/>
          <w:szCs w:val="28"/>
          <w:lang w:eastAsia="en-US"/>
        </w:rPr>
      </w:pPr>
    </w:p>
    <w:p w:rsidR="00FF4880" w:rsidRPr="00580671" w:rsidRDefault="00FF4880" w:rsidP="00FF4880">
      <w:pPr>
        <w:autoSpaceDE w:val="0"/>
        <w:autoSpaceDN w:val="0"/>
        <w:adjustRightInd w:val="0"/>
        <w:ind w:firstLine="540"/>
        <w:jc w:val="both"/>
        <w:rPr>
          <w:rFonts w:eastAsiaTheme="minorHAnsi"/>
          <w:i/>
          <w:sz w:val="28"/>
          <w:szCs w:val="28"/>
          <w:lang w:eastAsia="en-US"/>
        </w:rPr>
      </w:pPr>
      <w:r w:rsidRPr="00580671">
        <w:rPr>
          <w:rFonts w:eastAsiaTheme="minorHAnsi"/>
          <w:b/>
          <w:bCs/>
          <w:i/>
          <w:sz w:val="28"/>
          <w:szCs w:val="28"/>
          <w:lang w:eastAsia="en-US"/>
        </w:rPr>
        <w:t>Утверждена форма уведомления о выявлении самовольной постройки</w:t>
      </w:r>
    </w:p>
    <w:p w:rsidR="00FF4880" w:rsidRPr="00130288" w:rsidRDefault="00FF4880" w:rsidP="00580671">
      <w:pPr>
        <w:autoSpaceDE w:val="0"/>
        <w:autoSpaceDN w:val="0"/>
        <w:adjustRightInd w:val="0"/>
        <w:spacing w:before="240"/>
        <w:ind w:firstLine="540"/>
        <w:contextualSpacing/>
        <w:jc w:val="both"/>
        <w:rPr>
          <w:rFonts w:eastAsiaTheme="minorHAnsi"/>
          <w:sz w:val="28"/>
          <w:szCs w:val="28"/>
          <w:lang w:eastAsia="en-US"/>
        </w:rPr>
      </w:pPr>
      <w:r w:rsidRPr="00130288">
        <w:rPr>
          <w:rFonts w:eastAsiaTheme="minorHAnsi"/>
          <w:sz w:val="28"/>
          <w:szCs w:val="28"/>
          <w:lang w:eastAsia="en-US"/>
        </w:rPr>
        <w:t>В уведомлении указывается:</w:t>
      </w:r>
    </w:p>
    <w:p w:rsidR="00FF4880" w:rsidRPr="00130288" w:rsidRDefault="00FF4880" w:rsidP="00580671">
      <w:pPr>
        <w:autoSpaceDE w:val="0"/>
        <w:autoSpaceDN w:val="0"/>
        <w:adjustRightInd w:val="0"/>
        <w:spacing w:before="240"/>
        <w:ind w:firstLine="540"/>
        <w:contextualSpacing/>
        <w:jc w:val="both"/>
        <w:rPr>
          <w:rFonts w:eastAsiaTheme="minorHAnsi"/>
          <w:sz w:val="28"/>
          <w:szCs w:val="28"/>
          <w:lang w:eastAsia="en-US"/>
        </w:rPr>
      </w:pPr>
      <w:r w:rsidRPr="00130288">
        <w:rPr>
          <w:rFonts w:eastAsiaTheme="minorHAnsi"/>
          <w:sz w:val="28"/>
          <w:szCs w:val="28"/>
          <w:lang w:eastAsia="en-US"/>
        </w:rPr>
        <w:t>- наименование органа, направляющего уведомление;</w:t>
      </w:r>
    </w:p>
    <w:p w:rsidR="00FF4880" w:rsidRPr="00130288" w:rsidRDefault="00FF4880" w:rsidP="00580671">
      <w:pPr>
        <w:autoSpaceDE w:val="0"/>
        <w:autoSpaceDN w:val="0"/>
        <w:adjustRightInd w:val="0"/>
        <w:spacing w:before="240"/>
        <w:ind w:firstLine="540"/>
        <w:contextualSpacing/>
        <w:jc w:val="both"/>
        <w:rPr>
          <w:rFonts w:eastAsiaTheme="minorHAnsi"/>
          <w:sz w:val="28"/>
          <w:szCs w:val="28"/>
          <w:lang w:eastAsia="en-US"/>
        </w:rPr>
      </w:pPr>
      <w:r w:rsidRPr="00130288">
        <w:rPr>
          <w:rFonts w:eastAsiaTheme="minorHAnsi"/>
          <w:sz w:val="28"/>
          <w:szCs w:val="28"/>
          <w:lang w:eastAsia="en-US"/>
        </w:rPr>
        <w:t>- наименование органа местного самоуправления, в который направляется уведомление;</w:t>
      </w:r>
    </w:p>
    <w:p w:rsidR="00FF4880" w:rsidRPr="00130288" w:rsidRDefault="00FF4880" w:rsidP="00580671">
      <w:pPr>
        <w:autoSpaceDE w:val="0"/>
        <w:autoSpaceDN w:val="0"/>
        <w:adjustRightInd w:val="0"/>
        <w:spacing w:before="240"/>
        <w:ind w:firstLine="540"/>
        <w:contextualSpacing/>
        <w:jc w:val="both"/>
        <w:rPr>
          <w:rFonts w:eastAsiaTheme="minorHAnsi"/>
          <w:sz w:val="28"/>
          <w:szCs w:val="28"/>
          <w:lang w:eastAsia="en-US"/>
        </w:rPr>
      </w:pPr>
      <w:r w:rsidRPr="00130288">
        <w:rPr>
          <w:rFonts w:eastAsiaTheme="minorHAnsi"/>
          <w:sz w:val="28"/>
          <w:szCs w:val="28"/>
          <w:lang w:eastAsia="en-US"/>
        </w:rPr>
        <w:t>- дата проведения проверки;</w:t>
      </w:r>
    </w:p>
    <w:p w:rsidR="00FF4880" w:rsidRPr="00130288" w:rsidRDefault="00FF4880" w:rsidP="00580671">
      <w:pPr>
        <w:autoSpaceDE w:val="0"/>
        <w:autoSpaceDN w:val="0"/>
        <w:adjustRightInd w:val="0"/>
        <w:spacing w:before="240"/>
        <w:ind w:firstLine="540"/>
        <w:contextualSpacing/>
        <w:jc w:val="both"/>
        <w:rPr>
          <w:rFonts w:eastAsiaTheme="minorHAnsi"/>
          <w:sz w:val="28"/>
          <w:szCs w:val="28"/>
          <w:lang w:eastAsia="en-US"/>
        </w:rPr>
      </w:pPr>
      <w:r w:rsidRPr="00130288">
        <w:rPr>
          <w:rFonts w:eastAsiaTheme="minorHAnsi"/>
          <w:sz w:val="28"/>
          <w:szCs w:val="28"/>
          <w:lang w:eastAsia="en-US"/>
        </w:rPr>
        <w:t>- сведения о земельном участке, на котором выявлена самовольная постройка;</w:t>
      </w:r>
    </w:p>
    <w:p w:rsidR="00FF4880" w:rsidRPr="00130288" w:rsidRDefault="00FF4880" w:rsidP="00580671">
      <w:pPr>
        <w:autoSpaceDE w:val="0"/>
        <w:autoSpaceDN w:val="0"/>
        <w:adjustRightInd w:val="0"/>
        <w:spacing w:before="240"/>
        <w:ind w:firstLine="540"/>
        <w:contextualSpacing/>
        <w:jc w:val="both"/>
        <w:rPr>
          <w:rFonts w:eastAsiaTheme="minorHAnsi"/>
          <w:sz w:val="28"/>
          <w:szCs w:val="28"/>
          <w:lang w:eastAsia="en-US"/>
        </w:rPr>
      </w:pPr>
      <w:r w:rsidRPr="00130288">
        <w:rPr>
          <w:rFonts w:eastAsiaTheme="minorHAnsi"/>
          <w:sz w:val="28"/>
          <w:szCs w:val="28"/>
          <w:lang w:eastAsia="en-US"/>
        </w:rPr>
        <w:t>- сведения о выявленном нарушении.</w:t>
      </w:r>
    </w:p>
    <w:p w:rsidR="00FF4880" w:rsidRPr="00130288" w:rsidRDefault="00FF4880" w:rsidP="00580671">
      <w:pPr>
        <w:autoSpaceDE w:val="0"/>
        <w:autoSpaceDN w:val="0"/>
        <w:adjustRightInd w:val="0"/>
        <w:spacing w:before="240"/>
        <w:ind w:firstLine="540"/>
        <w:contextualSpacing/>
        <w:jc w:val="both"/>
        <w:rPr>
          <w:rFonts w:eastAsiaTheme="minorHAnsi"/>
          <w:sz w:val="28"/>
          <w:szCs w:val="28"/>
          <w:lang w:eastAsia="en-US"/>
        </w:rPr>
      </w:pPr>
      <w:r w:rsidRPr="00130288">
        <w:rPr>
          <w:rFonts w:eastAsiaTheme="minorHAnsi"/>
          <w:sz w:val="28"/>
          <w:szCs w:val="28"/>
          <w:lang w:eastAsia="en-US"/>
        </w:rPr>
        <w:t>К уведомлению прикладывается акт проверки, в результате проведения которой была выявлена самовольная постройка и выписка из ЕГРН.</w:t>
      </w:r>
    </w:p>
    <w:p w:rsidR="004B3BB9" w:rsidRPr="00580671" w:rsidRDefault="00580671" w:rsidP="00580671">
      <w:pPr>
        <w:pStyle w:val="a3"/>
        <w:numPr>
          <w:ilvl w:val="0"/>
          <w:numId w:val="2"/>
        </w:numPr>
        <w:autoSpaceDE w:val="0"/>
        <w:autoSpaceDN w:val="0"/>
        <w:adjustRightInd w:val="0"/>
        <w:spacing w:before="240"/>
        <w:ind w:left="0" w:firstLine="567"/>
        <w:jc w:val="both"/>
        <w:rPr>
          <w:rFonts w:eastAsiaTheme="minorHAnsi"/>
          <w:b/>
          <w:sz w:val="28"/>
          <w:szCs w:val="28"/>
          <w:lang w:eastAsia="en-US"/>
        </w:rPr>
      </w:pPr>
      <w:r>
        <w:rPr>
          <w:rFonts w:eastAsiaTheme="minorHAnsi"/>
          <w:b/>
          <w:sz w:val="28"/>
          <w:szCs w:val="28"/>
          <w:lang w:eastAsia="en-US"/>
        </w:rPr>
        <w:t xml:space="preserve">  </w:t>
      </w:r>
      <w:hyperlink r:id="rId18" w:history="1">
        <w:r w:rsidR="004B3BB9" w:rsidRPr="00580671">
          <w:rPr>
            <w:rFonts w:eastAsiaTheme="minorHAnsi"/>
            <w:b/>
            <w:sz w:val="28"/>
            <w:szCs w:val="28"/>
            <w:lang w:eastAsia="en-US"/>
          </w:rPr>
          <w:t>Приказ</w:t>
        </w:r>
      </w:hyperlink>
      <w:r w:rsidRPr="00580671">
        <w:rPr>
          <w:rFonts w:eastAsiaTheme="minorHAnsi"/>
          <w:b/>
          <w:sz w:val="28"/>
          <w:szCs w:val="28"/>
          <w:lang w:eastAsia="en-US"/>
        </w:rPr>
        <w:t xml:space="preserve"> Минстроя России от 01.04.2019 №</w:t>
      </w:r>
      <w:r w:rsidR="004B3BB9" w:rsidRPr="00580671">
        <w:rPr>
          <w:rFonts w:eastAsiaTheme="minorHAnsi"/>
          <w:b/>
          <w:sz w:val="28"/>
          <w:szCs w:val="28"/>
          <w:lang w:eastAsia="en-US"/>
        </w:rPr>
        <w:t xml:space="preserve"> 197/</w:t>
      </w:r>
      <w:proofErr w:type="spellStart"/>
      <w:proofErr w:type="gramStart"/>
      <w:r w:rsidR="004B3BB9" w:rsidRPr="00580671">
        <w:rPr>
          <w:rFonts w:eastAsiaTheme="minorHAnsi"/>
          <w:b/>
          <w:sz w:val="28"/>
          <w:szCs w:val="28"/>
          <w:lang w:eastAsia="en-US"/>
        </w:rPr>
        <w:t>пр</w:t>
      </w:r>
      <w:proofErr w:type="spellEnd"/>
      <w:proofErr w:type="gramEnd"/>
      <w:r w:rsidRPr="00580671">
        <w:rPr>
          <w:rFonts w:eastAsiaTheme="minorHAnsi"/>
          <w:b/>
          <w:sz w:val="28"/>
          <w:szCs w:val="28"/>
          <w:lang w:eastAsia="en-US"/>
        </w:rPr>
        <w:t xml:space="preserve"> </w:t>
      </w:r>
      <w:r>
        <w:rPr>
          <w:rFonts w:eastAsiaTheme="minorHAnsi"/>
          <w:b/>
          <w:sz w:val="28"/>
          <w:szCs w:val="28"/>
          <w:lang w:eastAsia="en-US"/>
        </w:rPr>
        <w:t>«</w:t>
      </w:r>
      <w:r w:rsidR="004B3BB9" w:rsidRPr="00580671">
        <w:rPr>
          <w:rFonts w:eastAsiaTheme="minorHAnsi"/>
          <w:b/>
          <w:sz w:val="28"/>
          <w:szCs w:val="28"/>
          <w:lang w:eastAsia="en-US"/>
        </w:rPr>
        <w:t>О показателях средней рыночной стоимости одного квадратного метра общей площади жилого помещения по субъектам Российской Федерации на II квартал 2019 года</w:t>
      </w:r>
      <w:r>
        <w:rPr>
          <w:rFonts w:eastAsiaTheme="minorHAnsi"/>
          <w:b/>
          <w:sz w:val="28"/>
          <w:szCs w:val="28"/>
          <w:lang w:eastAsia="en-US"/>
        </w:rPr>
        <w:t>»</w:t>
      </w:r>
    </w:p>
    <w:p w:rsidR="004B3BB9" w:rsidRPr="00580671" w:rsidRDefault="004B3BB9" w:rsidP="00580671">
      <w:pPr>
        <w:autoSpaceDE w:val="0"/>
        <w:autoSpaceDN w:val="0"/>
        <w:adjustRightInd w:val="0"/>
        <w:spacing w:before="240"/>
        <w:ind w:left="540"/>
        <w:jc w:val="center"/>
        <w:rPr>
          <w:rFonts w:eastAsiaTheme="minorHAnsi"/>
          <w:b/>
          <w:sz w:val="28"/>
          <w:szCs w:val="28"/>
          <w:u w:val="single"/>
          <w:lang w:eastAsia="en-US"/>
        </w:rPr>
      </w:pPr>
      <w:r w:rsidRPr="00580671">
        <w:rPr>
          <w:rFonts w:eastAsiaTheme="minorHAnsi"/>
          <w:b/>
          <w:sz w:val="28"/>
          <w:szCs w:val="28"/>
          <w:u w:val="single"/>
          <w:lang w:eastAsia="en-US"/>
        </w:rPr>
        <w:lastRenderedPageBreak/>
        <w:t xml:space="preserve">Зарегистрировано в Минюсте России 12.04.2019 </w:t>
      </w:r>
      <w:r w:rsidR="00022B66">
        <w:rPr>
          <w:rFonts w:eastAsiaTheme="minorHAnsi"/>
          <w:b/>
          <w:sz w:val="28"/>
          <w:szCs w:val="28"/>
          <w:u w:val="single"/>
          <w:lang w:eastAsia="en-US"/>
        </w:rPr>
        <w:t>№</w:t>
      </w:r>
      <w:r w:rsidRPr="00580671">
        <w:rPr>
          <w:rFonts w:eastAsiaTheme="minorHAnsi"/>
          <w:b/>
          <w:sz w:val="28"/>
          <w:szCs w:val="28"/>
          <w:u w:val="single"/>
          <w:lang w:eastAsia="en-US"/>
        </w:rPr>
        <w:t xml:space="preserve"> 54349.</w:t>
      </w:r>
    </w:p>
    <w:p w:rsidR="004B3BB9" w:rsidRPr="00580671" w:rsidRDefault="004B3BB9" w:rsidP="004B3BB9">
      <w:pPr>
        <w:autoSpaceDE w:val="0"/>
        <w:autoSpaceDN w:val="0"/>
        <w:adjustRightInd w:val="0"/>
        <w:ind w:firstLine="540"/>
        <w:jc w:val="both"/>
        <w:outlineLvl w:val="0"/>
        <w:rPr>
          <w:rFonts w:eastAsiaTheme="minorHAnsi"/>
          <w:i/>
          <w:sz w:val="28"/>
          <w:szCs w:val="28"/>
          <w:lang w:eastAsia="en-US"/>
        </w:rPr>
      </w:pPr>
    </w:p>
    <w:p w:rsidR="004B3BB9" w:rsidRPr="00580671" w:rsidRDefault="004B3BB9" w:rsidP="004B3BB9">
      <w:pPr>
        <w:autoSpaceDE w:val="0"/>
        <w:autoSpaceDN w:val="0"/>
        <w:adjustRightInd w:val="0"/>
        <w:ind w:firstLine="540"/>
        <w:jc w:val="both"/>
        <w:rPr>
          <w:rFonts w:eastAsiaTheme="minorHAnsi"/>
          <w:i/>
          <w:sz w:val="28"/>
          <w:szCs w:val="28"/>
          <w:lang w:eastAsia="en-US"/>
        </w:rPr>
      </w:pPr>
      <w:r w:rsidRPr="00580671">
        <w:rPr>
          <w:rFonts w:eastAsiaTheme="minorHAnsi"/>
          <w:b/>
          <w:bCs/>
          <w:i/>
          <w:sz w:val="28"/>
          <w:szCs w:val="28"/>
          <w:lang w:eastAsia="en-US"/>
        </w:rPr>
        <w:t>Минстроем России установлены показатели средней рыночной стоимости 1 кв. метра общей площади жилого помещения по регионам на II квартал 2019 года</w:t>
      </w:r>
    </w:p>
    <w:p w:rsidR="004B3BB9" w:rsidRPr="00130288" w:rsidRDefault="004B3BB9" w:rsidP="00580671">
      <w:pPr>
        <w:autoSpaceDE w:val="0"/>
        <w:autoSpaceDN w:val="0"/>
        <w:adjustRightInd w:val="0"/>
        <w:spacing w:before="240"/>
        <w:ind w:firstLine="539"/>
        <w:contextualSpacing/>
        <w:jc w:val="both"/>
        <w:rPr>
          <w:rFonts w:eastAsiaTheme="minorHAnsi"/>
          <w:sz w:val="28"/>
          <w:szCs w:val="28"/>
          <w:lang w:eastAsia="en-US"/>
        </w:rPr>
      </w:pPr>
      <w:r w:rsidRPr="00130288">
        <w:rPr>
          <w:rFonts w:eastAsiaTheme="minorHAnsi"/>
          <w:sz w:val="28"/>
          <w:szCs w:val="28"/>
          <w:lang w:eastAsia="en-US"/>
        </w:rPr>
        <w:t>Данные показатели подлежат применению федеральными органами исполнительной власти, органами исполнительной власти субъектов РФ для расчета размеров социальных выплат для всех категорий граждан, которым указанные выплаты предоставляются на приобретение (строительство) жилых помещений за счет средств федерального бюджета.</w:t>
      </w:r>
    </w:p>
    <w:p w:rsidR="004B3BB9" w:rsidRDefault="004B3BB9" w:rsidP="00580671">
      <w:pPr>
        <w:autoSpaceDE w:val="0"/>
        <w:autoSpaceDN w:val="0"/>
        <w:adjustRightInd w:val="0"/>
        <w:spacing w:before="240"/>
        <w:ind w:firstLine="539"/>
        <w:contextualSpacing/>
        <w:jc w:val="both"/>
        <w:rPr>
          <w:rFonts w:eastAsiaTheme="minorHAnsi"/>
          <w:sz w:val="28"/>
          <w:szCs w:val="28"/>
          <w:lang w:eastAsia="en-US"/>
        </w:rPr>
      </w:pPr>
      <w:r w:rsidRPr="00130288">
        <w:rPr>
          <w:rFonts w:eastAsiaTheme="minorHAnsi"/>
          <w:sz w:val="28"/>
          <w:szCs w:val="28"/>
          <w:lang w:eastAsia="en-US"/>
        </w:rPr>
        <w:t>Так, в частности, показатель по г. Москве и по г. Санкт-Петербургу в сравнении с I кварталом 2019 года остался без изменений (91670 и 71053 рублей соответственно), а, например, по Республике Саха (Якутия) вырос с 58420 до 70344 рублей.</w:t>
      </w:r>
    </w:p>
    <w:p w:rsidR="00580671" w:rsidRPr="00130288" w:rsidRDefault="00580671" w:rsidP="00580671">
      <w:pPr>
        <w:autoSpaceDE w:val="0"/>
        <w:autoSpaceDN w:val="0"/>
        <w:adjustRightInd w:val="0"/>
        <w:spacing w:before="240"/>
        <w:ind w:firstLine="539"/>
        <w:contextualSpacing/>
        <w:jc w:val="both"/>
        <w:rPr>
          <w:rFonts w:eastAsiaTheme="minorHAnsi"/>
          <w:sz w:val="28"/>
          <w:szCs w:val="28"/>
          <w:lang w:eastAsia="en-US"/>
        </w:rPr>
      </w:pPr>
    </w:p>
    <w:p w:rsidR="004B3BB9" w:rsidRPr="00580671" w:rsidRDefault="00580671" w:rsidP="00580671">
      <w:pPr>
        <w:pStyle w:val="a3"/>
        <w:numPr>
          <w:ilvl w:val="0"/>
          <w:numId w:val="2"/>
        </w:numPr>
        <w:autoSpaceDE w:val="0"/>
        <w:autoSpaceDN w:val="0"/>
        <w:adjustRightInd w:val="0"/>
        <w:ind w:left="0" w:firstLine="567"/>
        <w:jc w:val="both"/>
        <w:rPr>
          <w:rFonts w:eastAsiaTheme="minorHAnsi"/>
          <w:b/>
          <w:sz w:val="28"/>
          <w:szCs w:val="28"/>
          <w:lang w:eastAsia="en-US"/>
        </w:rPr>
      </w:pPr>
      <w:r>
        <w:rPr>
          <w:rFonts w:eastAsiaTheme="minorHAnsi"/>
          <w:b/>
          <w:sz w:val="28"/>
          <w:szCs w:val="28"/>
          <w:lang w:eastAsia="en-US"/>
        </w:rPr>
        <w:t xml:space="preserve">  </w:t>
      </w:r>
      <w:hyperlink r:id="rId19" w:history="1">
        <w:r w:rsidR="004B3BB9" w:rsidRPr="00580671">
          <w:rPr>
            <w:rFonts w:eastAsiaTheme="minorHAnsi"/>
            <w:b/>
            <w:sz w:val="28"/>
            <w:szCs w:val="28"/>
            <w:lang w:eastAsia="en-US"/>
          </w:rPr>
          <w:t>Постановление</w:t>
        </w:r>
      </w:hyperlink>
      <w:r w:rsidR="004B3BB9" w:rsidRPr="00580671">
        <w:rPr>
          <w:rFonts w:eastAsiaTheme="minorHAnsi"/>
          <w:b/>
          <w:sz w:val="28"/>
          <w:szCs w:val="28"/>
          <w:lang w:eastAsia="en-US"/>
        </w:rPr>
        <w:t xml:space="preserve"> Конститу</w:t>
      </w:r>
      <w:r w:rsidRPr="00580671">
        <w:rPr>
          <w:rFonts w:eastAsiaTheme="minorHAnsi"/>
          <w:b/>
          <w:sz w:val="28"/>
          <w:szCs w:val="28"/>
          <w:lang w:eastAsia="en-US"/>
        </w:rPr>
        <w:t>ционного Суда РФ от 11.04.2019 №</w:t>
      </w:r>
      <w:r w:rsidR="004B3BB9" w:rsidRPr="00580671">
        <w:rPr>
          <w:rFonts w:eastAsiaTheme="minorHAnsi"/>
          <w:b/>
          <w:sz w:val="28"/>
          <w:szCs w:val="28"/>
          <w:lang w:eastAsia="en-US"/>
        </w:rPr>
        <w:t xml:space="preserve"> 17-П</w:t>
      </w:r>
      <w:r w:rsidRPr="00580671">
        <w:rPr>
          <w:rFonts w:eastAsiaTheme="minorHAnsi"/>
          <w:b/>
          <w:sz w:val="28"/>
          <w:szCs w:val="28"/>
          <w:lang w:eastAsia="en-US"/>
        </w:rPr>
        <w:t xml:space="preserve"> «</w:t>
      </w:r>
      <w:r w:rsidR="004B3BB9" w:rsidRPr="00580671">
        <w:rPr>
          <w:rFonts w:eastAsiaTheme="minorHAnsi"/>
          <w:b/>
          <w:sz w:val="28"/>
          <w:szCs w:val="28"/>
          <w:lang w:eastAsia="en-US"/>
        </w:rPr>
        <w:t>По делу о проверке конституционности положений статьи 129, частей первой и третьей статьи 133, а также частей первой - четвертой и одиннадцатой статьи 133.1 Трудового кодекса Российской Федерации в связи с жалобой гражданина С.Ф. Жарова</w:t>
      </w:r>
      <w:r w:rsidRPr="00580671">
        <w:rPr>
          <w:rFonts w:eastAsiaTheme="minorHAnsi"/>
          <w:b/>
          <w:sz w:val="28"/>
          <w:szCs w:val="28"/>
          <w:lang w:eastAsia="en-US"/>
        </w:rPr>
        <w:t>»</w:t>
      </w:r>
    </w:p>
    <w:p w:rsidR="004B3BB9" w:rsidRPr="00130288" w:rsidRDefault="004B3BB9" w:rsidP="004B3BB9">
      <w:pPr>
        <w:autoSpaceDE w:val="0"/>
        <w:autoSpaceDN w:val="0"/>
        <w:adjustRightInd w:val="0"/>
        <w:ind w:firstLine="540"/>
        <w:jc w:val="both"/>
        <w:outlineLvl w:val="0"/>
        <w:rPr>
          <w:rFonts w:eastAsiaTheme="minorHAnsi"/>
          <w:sz w:val="28"/>
          <w:szCs w:val="28"/>
          <w:lang w:eastAsia="en-US"/>
        </w:rPr>
      </w:pPr>
    </w:p>
    <w:p w:rsidR="004B3BB9" w:rsidRPr="00580671" w:rsidRDefault="004B3BB9" w:rsidP="004B3BB9">
      <w:pPr>
        <w:autoSpaceDE w:val="0"/>
        <w:autoSpaceDN w:val="0"/>
        <w:adjustRightInd w:val="0"/>
        <w:ind w:firstLine="540"/>
        <w:jc w:val="both"/>
        <w:rPr>
          <w:rFonts w:eastAsiaTheme="minorHAnsi"/>
          <w:i/>
          <w:sz w:val="28"/>
          <w:szCs w:val="28"/>
          <w:lang w:eastAsia="en-US"/>
        </w:rPr>
      </w:pPr>
      <w:r w:rsidRPr="00580671">
        <w:rPr>
          <w:rFonts w:eastAsiaTheme="minorHAnsi"/>
          <w:b/>
          <w:bCs/>
          <w:i/>
          <w:sz w:val="28"/>
          <w:szCs w:val="28"/>
          <w:lang w:eastAsia="en-US"/>
        </w:rPr>
        <w:t>Выплаты, связанные со сверхурочной работой, работой в ночное время, в выходные и нерабочие праздничные дни, в отличие от компенсационных выплат иного характера, не могут включаться в состав регулярно получаемой месячной заработной платы, которая исчисляется с учетом постоянно действующих факторов организации труда, производственной среды или неблагоприятных климатических условий и т.п.</w:t>
      </w:r>
    </w:p>
    <w:p w:rsidR="004B3BB9" w:rsidRPr="00130288" w:rsidRDefault="004B3BB9" w:rsidP="00580671">
      <w:pPr>
        <w:autoSpaceDE w:val="0"/>
        <w:autoSpaceDN w:val="0"/>
        <w:adjustRightInd w:val="0"/>
        <w:spacing w:before="240"/>
        <w:ind w:firstLine="539"/>
        <w:contextualSpacing/>
        <w:jc w:val="both"/>
        <w:rPr>
          <w:rFonts w:eastAsiaTheme="minorHAnsi"/>
          <w:sz w:val="28"/>
          <w:szCs w:val="28"/>
          <w:lang w:eastAsia="en-US"/>
        </w:rPr>
      </w:pPr>
      <w:r w:rsidRPr="00130288">
        <w:rPr>
          <w:rFonts w:eastAsiaTheme="minorHAnsi"/>
          <w:sz w:val="28"/>
          <w:szCs w:val="28"/>
          <w:lang w:eastAsia="en-US"/>
        </w:rPr>
        <w:t xml:space="preserve">Конституционный Суд РФ признал взаимосвязанные положения статьи 129, частей первой и третьей статьи 133 и частей первой - четвертой и одиннадцатой статьи 133.1 Трудового кодекса </w:t>
      </w:r>
      <w:proofErr w:type="gramStart"/>
      <w:r w:rsidRPr="00130288">
        <w:rPr>
          <w:rFonts w:eastAsiaTheme="minorHAnsi"/>
          <w:sz w:val="28"/>
          <w:szCs w:val="28"/>
          <w:lang w:eastAsia="en-US"/>
        </w:rPr>
        <w:t>РФ</w:t>
      </w:r>
      <w:proofErr w:type="gramEnd"/>
      <w:r w:rsidRPr="00130288">
        <w:rPr>
          <w:rFonts w:eastAsiaTheme="minorHAnsi"/>
          <w:sz w:val="28"/>
          <w:szCs w:val="28"/>
          <w:lang w:eastAsia="en-US"/>
        </w:rPr>
        <w:t xml:space="preserve"> не противоречащими Конституции РФ, поскольку по своему конституционно-правовому смыслу в системе действующего правового регулирования они не предполагают включения в состав заработной платы (части заработной платы) работника, не превышающей минимального размера оплаты труда, повышенной оплаты сверхурочной работы, работы в ночное время, выходные и нерабочие праздничные дни.</w:t>
      </w:r>
    </w:p>
    <w:p w:rsidR="004B3BB9" w:rsidRPr="00130288" w:rsidRDefault="004B3BB9" w:rsidP="00580671">
      <w:pPr>
        <w:autoSpaceDE w:val="0"/>
        <w:autoSpaceDN w:val="0"/>
        <w:adjustRightInd w:val="0"/>
        <w:spacing w:before="240"/>
        <w:ind w:firstLine="539"/>
        <w:contextualSpacing/>
        <w:jc w:val="both"/>
        <w:rPr>
          <w:rFonts w:eastAsiaTheme="minorHAnsi"/>
          <w:sz w:val="28"/>
          <w:szCs w:val="28"/>
          <w:lang w:eastAsia="en-US"/>
        </w:rPr>
      </w:pPr>
      <w:r w:rsidRPr="00130288">
        <w:rPr>
          <w:rFonts w:eastAsiaTheme="minorHAnsi"/>
          <w:sz w:val="28"/>
          <w:szCs w:val="28"/>
          <w:lang w:eastAsia="en-US"/>
        </w:rPr>
        <w:t>Конституционный Суд РФ в ряде своих решений сформулировал следующие правовые позиции относительно института минимального размера оплаты труда и минимальной заработной платы в субъекте РФ:</w:t>
      </w:r>
    </w:p>
    <w:p w:rsidR="004B3BB9" w:rsidRPr="00130288" w:rsidRDefault="004B3BB9" w:rsidP="00580671">
      <w:pPr>
        <w:autoSpaceDE w:val="0"/>
        <w:autoSpaceDN w:val="0"/>
        <w:adjustRightInd w:val="0"/>
        <w:spacing w:before="240"/>
        <w:ind w:firstLine="539"/>
        <w:contextualSpacing/>
        <w:jc w:val="both"/>
        <w:rPr>
          <w:rFonts w:eastAsiaTheme="minorHAnsi"/>
          <w:sz w:val="28"/>
          <w:szCs w:val="28"/>
          <w:lang w:eastAsia="en-US"/>
        </w:rPr>
      </w:pPr>
      <w:r w:rsidRPr="00130288">
        <w:rPr>
          <w:rFonts w:eastAsiaTheme="minorHAnsi"/>
          <w:sz w:val="28"/>
          <w:szCs w:val="28"/>
          <w:lang w:eastAsia="en-US"/>
        </w:rPr>
        <w:t>институт минимального размера оплаты труда по своей конституционно-правовой природе предназначен для установления того минимума денежных средств, который должен быть гарантирован работнику в качестве вознаграждения за выполнение трудовых обязанностей с учетом прожиточного минимума (Постановление от 27 ноября 2008 года N 11-П);</w:t>
      </w:r>
    </w:p>
    <w:p w:rsidR="004B3BB9" w:rsidRPr="00130288" w:rsidRDefault="004B3BB9" w:rsidP="00580671">
      <w:pPr>
        <w:autoSpaceDE w:val="0"/>
        <w:autoSpaceDN w:val="0"/>
        <w:adjustRightInd w:val="0"/>
        <w:spacing w:before="240"/>
        <w:ind w:firstLine="539"/>
        <w:contextualSpacing/>
        <w:jc w:val="both"/>
        <w:rPr>
          <w:rFonts w:eastAsiaTheme="minorHAnsi"/>
          <w:sz w:val="28"/>
          <w:szCs w:val="28"/>
          <w:lang w:eastAsia="en-US"/>
        </w:rPr>
      </w:pPr>
      <w:r w:rsidRPr="00130288">
        <w:rPr>
          <w:rFonts w:eastAsiaTheme="minorHAnsi"/>
          <w:sz w:val="28"/>
          <w:szCs w:val="28"/>
          <w:lang w:eastAsia="en-US"/>
        </w:rPr>
        <w:lastRenderedPageBreak/>
        <w:t xml:space="preserve">вознаграждение за труд не ниже установленного федеральным законом минимального размера оплаты труда гарантируется каждому, </w:t>
      </w:r>
      <w:proofErr w:type="gramStart"/>
      <w:r w:rsidRPr="00130288">
        <w:rPr>
          <w:rFonts w:eastAsiaTheme="minorHAnsi"/>
          <w:sz w:val="28"/>
          <w:szCs w:val="28"/>
          <w:lang w:eastAsia="en-US"/>
        </w:rPr>
        <w:t>а</w:t>
      </w:r>
      <w:proofErr w:type="gramEnd"/>
      <w:r w:rsidRPr="00130288">
        <w:rPr>
          <w:rFonts w:eastAsiaTheme="minorHAnsi"/>
          <w:sz w:val="28"/>
          <w:szCs w:val="28"/>
          <w:lang w:eastAsia="en-US"/>
        </w:rPr>
        <w:t xml:space="preserve"> следовательно, определение его величины должно основываться на характеристиках труда, свойственных любой трудовой деятельности, без учета особых условий ее осуществления; это согласуется с социально-экономической природой минимального </w:t>
      </w:r>
      <w:proofErr w:type="gramStart"/>
      <w:r w:rsidRPr="00130288">
        <w:rPr>
          <w:rFonts w:eastAsiaTheme="minorHAnsi"/>
          <w:sz w:val="28"/>
          <w:szCs w:val="28"/>
          <w:lang w:eastAsia="en-US"/>
        </w:rPr>
        <w:t>размера оплаты труда</w:t>
      </w:r>
      <w:proofErr w:type="gramEnd"/>
      <w:r w:rsidRPr="00130288">
        <w:rPr>
          <w:rFonts w:eastAsiaTheme="minorHAnsi"/>
          <w:sz w:val="28"/>
          <w:szCs w:val="28"/>
          <w:lang w:eastAsia="en-US"/>
        </w:rPr>
        <w:t>, которая предполагает обеспечение нормального воспроизводства рабочей силы при выполнении простых неквалифицированных работ в нормальных условиях труда с нормальной интенсивностью и при соблюдении нормы рабочего времени (Постановление от 7 декабря 2017 года N 38-П);</w:t>
      </w:r>
    </w:p>
    <w:p w:rsidR="004B3BB9" w:rsidRPr="00130288" w:rsidRDefault="004B3BB9" w:rsidP="00580671">
      <w:pPr>
        <w:autoSpaceDE w:val="0"/>
        <w:autoSpaceDN w:val="0"/>
        <w:adjustRightInd w:val="0"/>
        <w:spacing w:before="240"/>
        <w:ind w:firstLine="539"/>
        <w:contextualSpacing/>
        <w:jc w:val="both"/>
        <w:rPr>
          <w:rFonts w:eastAsiaTheme="minorHAnsi"/>
          <w:sz w:val="28"/>
          <w:szCs w:val="28"/>
          <w:lang w:eastAsia="en-US"/>
        </w:rPr>
      </w:pPr>
      <w:proofErr w:type="gramStart"/>
      <w:r w:rsidRPr="00130288">
        <w:rPr>
          <w:rFonts w:eastAsiaTheme="minorHAnsi"/>
          <w:sz w:val="28"/>
          <w:szCs w:val="28"/>
          <w:lang w:eastAsia="en-US"/>
        </w:rPr>
        <w:t>положения статей 129 и 133 Трудового кодекса РФ не затрагивают правил определения заработной платы работника и системы оплаты труда, при установлении которой каждым работодателем должны в равной мере соблюдаться как норма, гарантирующая работнику, полностью отработавшему за месяц норму рабочего времени и выполнившему нормы труда (трудовые обязанности), заработную плату не ниже минимального размера оплаты труда, так и требования о повышенной оплате</w:t>
      </w:r>
      <w:proofErr w:type="gramEnd"/>
      <w:r w:rsidRPr="00130288">
        <w:rPr>
          <w:rFonts w:eastAsiaTheme="minorHAnsi"/>
          <w:sz w:val="28"/>
          <w:szCs w:val="28"/>
          <w:lang w:eastAsia="en-US"/>
        </w:rPr>
        <w:t xml:space="preserve"> </w:t>
      </w:r>
      <w:proofErr w:type="gramStart"/>
      <w:r w:rsidRPr="00130288">
        <w:rPr>
          <w:rFonts w:eastAsiaTheme="minorHAnsi"/>
          <w:sz w:val="28"/>
          <w:szCs w:val="28"/>
          <w:lang w:eastAsia="en-US"/>
        </w:rPr>
        <w:t>труда при осуществлении работы в условиях, отклоняющихся от нормальных (Определения от 1 октября 2009 года N 1160-О-О и от 17 декабря 2009 года N 1557-О-О);</w:t>
      </w:r>
      <w:proofErr w:type="gramEnd"/>
    </w:p>
    <w:p w:rsidR="004B3BB9" w:rsidRPr="00130288" w:rsidRDefault="004B3BB9" w:rsidP="00580671">
      <w:pPr>
        <w:autoSpaceDE w:val="0"/>
        <w:autoSpaceDN w:val="0"/>
        <w:adjustRightInd w:val="0"/>
        <w:spacing w:before="240"/>
        <w:ind w:firstLine="539"/>
        <w:contextualSpacing/>
        <w:jc w:val="both"/>
        <w:rPr>
          <w:rFonts w:eastAsiaTheme="minorHAnsi"/>
          <w:sz w:val="28"/>
          <w:szCs w:val="28"/>
          <w:lang w:eastAsia="en-US"/>
        </w:rPr>
      </w:pPr>
      <w:r w:rsidRPr="00130288">
        <w:rPr>
          <w:rFonts w:eastAsiaTheme="minorHAnsi"/>
          <w:sz w:val="28"/>
          <w:szCs w:val="28"/>
          <w:lang w:eastAsia="en-US"/>
        </w:rPr>
        <w:t>в механизме правового регулирования оплаты труда дополнительная гарантия в виде минимальной заработной платы в субъекте РФ должна в соответствующих случаях применяться вместо величины минимального размера оплаты труда, установленного федеральным законом, не заменяя и не отменяя иных гарантий, предусмотренных Трудовым кодексом РФ (Постановление от 7 декабря 2017 года N 38-П).</w:t>
      </w:r>
    </w:p>
    <w:p w:rsidR="004B3BB9" w:rsidRPr="00130288" w:rsidRDefault="004B3BB9" w:rsidP="00580671">
      <w:pPr>
        <w:autoSpaceDE w:val="0"/>
        <w:autoSpaceDN w:val="0"/>
        <w:adjustRightInd w:val="0"/>
        <w:spacing w:before="240"/>
        <w:ind w:firstLine="539"/>
        <w:contextualSpacing/>
        <w:jc w:val="both"/>
        <w:rPr>
          <w:rFonts w:eastAsiaTheme="minorHAnsi"/>
          <w:sz w:val="28"/>
          <w:szCs w:val="28"/>
          <w:lang w:eastAsia="en-US"/>
        </w:rPr>
      </w:pPr>
      <w:proofErr w:type="gramStart"/>
      <w:r w:rsidRPr="00130288">
        <w:rPr>
          <w:rFonts w:eastAsiaTheme="minorHAnsi"/>
          <w:sz w:val="28"/>
          <w:szCs w:val="28"/>
          <w:lang w:eastAsia="en-US"/>
        </w:rPr>
        <w:t>Из приведенных правовых позиций следует, что оспариваемые положения статей 129, 133 и 133.1 Трудового кодекса РФ в системной связи с его статьями 149, 152 - 154 предполагают наряду с соблюдением гарантии об установлении заработной платы не ниже минимального размера оплаты труда определение справедливой заработной платы для каждого работника в зависимости от его квалификации, сложности выполняемой работы, количества и качества затраченного труда</w:t>
      </w:r>
      <w:proofErr w:type="gramEnd"/>
      <w:r w:rsidRPr="00130288">
        <w:rPr>
          <w:rFonts w:eastAsiaTheme="minorHAnsi"/>
          <w:sz w:val="28"/>
          <w:szCs w:val="28"/>
          <w:lang w:eastAsia="en-US"/>
        </w:rPr>
        <w:t xml:space="preserve">, а также повышенную оплату труда в условиях, отклоняющихся </w:t>
      </w:r>
      <w:proofErr w:type="gramStart"/>
      <w:r w:rsidRPr="00130288">
        <w:rPr>
          <w:rFonts w:eastAsiaTheme="minorHAnsi"/>
          <w:sz w:val="28"/>
          <w:szCs w:val="28"/>
          <w:lang w:eastAsia="en-US"/>
        </w:rPr>
        <w:t>от</w:t>
      </w:r>
      <w:proofErr w:type="gramEnd"/>
      <w:r w:rsidRPr="00130288">
        <w:rPr>
          <w:rFonts w:eastAsiaTheme="minorHAnsi"/>
          <w:sz w:val="28"/>
          <w:szCs w:val="28"/>
          <w:lang w:eastAsia="en-US"/>
        </w:rPr>
        <w:t xml:space="preserve"> нормальных, в том числе при работе в ночное время, сверхурочной работе, работе в выходные и нерабочие праздничные дни.</w:t>
      </w:r>
    </w:p>
    <w:p w:rsidR="004B3BB9" w:rsidRPr="00130288" w:rsidRDefault="004B3BB9" w:rsidP="00580671">
      <w:pPr>
        <w:autoSpaceDE w:val="0"/>
        <w:autoSpaceDN w:val="0"/>
        <w:adjustRightInd w:val="0"/>
        <w:spacing w:before="240"/>
        <w:ind w:firstLine="539"/>
        <w:contextualSpacing/>
        <w:jc w:val="both"/>
        <w:rPr>
          <w:rFonts w:eastAsiaTheme="minorHAnsi"/>
          <w:sz w:val="28"/>
          <w:szCs w:val="28"/>
          <w:lang w:eastAsia="en-US"/>
        </w:rPr>
      </w:pPr>
      <w:proofErr w:type="gramStart"/>
      <w:r w:rsidRPr="00130288">
        <w:rPr>
          <w:rFonts w:eastAsiaTheme="minorHAnsi"/>
          <w:sz w:val="28"/>
          <w:szCs w:val="28"/>
          <w:lang w:eastAsia="en-US"/>
        </w:rPr>
        <w:t>Соответственно, каждому работнику в равной мере должны быть обеспечены как заработная плата в размере не ниже установленного федеральным законом минимального размера оплаты труда (минимальной заработной платы), так и повышенная оплата в случае выполнения работы в условиях, отклоняющихся от нормальных, в том числе за сверхурочную работу, работу в ночное время, в выходные и нерабочие праздничные дни.</w:t>
      </w:r>
      <w:proofErr w:type="gramEnd"/>
      <w:r w:rsidRPr="00130288">
        <w:rPr>
          <w:rFonts w:eastAsiaTheme="minorHAnsi"/>
          <w:sz w:val="28"/>
          <w:szCs w:val="28"/>
          <w:lang w:eastAsia="en-US"/>
        </w:rPr>
        <w:t xml:space="preserve"> </w:t>
      </w:r>
      <w:proofErr w:type="gramStart"/>
      <w:r w:rsidRPr="00130288">
        <w:rPr>
          <w:rFonts w:eastAsiaTheme="minorHAnsi"/>
          <w:sz w:val="28"/>
          <w:szCs w:val="28"/>
          <w:lang w:eastAsia="en-US"/>
        </w:rPr>
        <w:t xml:space="preserve">В противном случае месячная заработная плата работников, привлеченных к выполнению работы в условиях, отклоняющихся от нормальных, не отличалась бы от оплаты труда лиц, работающих в обычных условиях, т.е. </w:t>
      </w:r>
      <w:r w:rsidRPr="00130288">
        <w:rPr>
          <w:rFonts w:eastAsiaTheme="minorHAnsi"/>
          <w:sz w:val="28"/>
          <w:szCs w:val="28"/>
          <w:lang w:eastAsia="en-US"/>
        </w:rPr>
        <w:lastRenderedPageBreak/>
        <w:t>работники, выполнявшие сверхурочную работу, работу в ночное время, в выходной или нерабочий праздничный день (т.е. в условиях, отклоняющихся от нормальных), оказывались бы в таком же положении, как и те, кто</w:t>
      </w:r>
      <w:proofErr w:type="gramEnd"/>
      <w:r w:rsidRPr="00130288">
        <w:rPr>
          <w:rFonts w:eastAsiaTheme="minorHAnsi"/>
          <w:sz w:val="28"/>
          <w:szCs w:val="28"/>
          <w:lang w:eastAsia="en-US"/>
        </w:rPr>
        <w:t xml:space="preserve"> выполнял аналогичную работу в рамках установленной продолжительности рабочего дня (смены), в дневное время, в будний день.</w:t>
      </w:r>
    </w:p>
    <w:p w:rsidR="004B3BB9" w:rsidRPr="00130288" w:rsidRDefault="004B3BB9" w:rsidP="00580671">
      <w:pPr>
        <w:autoSpaceDE w:val="0"/>
        <w:autoSpaceDN w:val="0"/>
        <w:adjustRightInd w:val="0"/>
        <w:spacing w:before="240"/>
        <w:ind w:firstLine="539"/>
        <w:contextualSpacing/>
        <w:jc w:val="both"/>
        <w:rPr>
          <w:rFonts w:eastAsiaTheme="minorHAnsi"/>
          <w:sz w:val="28"/>
          <w:szCs w:val="28"/>
          <w:lang w:eastAsia="en-US"/>
        </w:rPr>
      </w:pPr>
      <w:proofErr w:type="gramStart"/>
      <w:r w:rsidRPr="00130288">
        <w:rPr>
          <w:rFonts w:eastAsiaTheme="minorHAnsi"/>
          <w:sz w:val="28"/>
          <w:szCs w:val="28"/>
          <w:lang w:eastAsia="en-US"/>
        </w:rPr>
        <w:t>Это приводило бы к несоразмерному ограничению трудовых прав работников, привлеченных к выполнению работы в условиях, отклоняющихся от нормальных, и вступало бы в противоречие с установленными Конституцией РФ общеправовыми принципами юридического равенства и справедливости, обусловливающими, помимо прочего, необходимость предусматривать обоснованную дифференциацию в отношении субъектов, находящихся в разном положении, и предполагающими обязанность государства установить правовое регулирование в сфере оплаты труда, которое обеспечивает</w:t>
      </w:r>
      <w:proofErr w:type="gramEnd"/>
      <w:r w:rsidRPr="00130288">
        <w:rPr>
          <w:rFonts w:eastAsiaTheme="minorHAnsi"/>
          <w:sz w:val="28"/>
          <w:szCs w:val="28"/>
          <w:lang w:eastAsia="en-US"/>
        </w:rPr>
        <w:t xml:space="preserve"> справедливую, основанную на объективных критериях, заработную плату всем работающим и не допускает применения одинаковых правил к работникам, находящимся в разном положении.</w:t>
      </w:r>
    </w:p>
    <w:p w:rsidR="00D95EE4" w:rsidRPr="00130288" w:rsidRDefault="00D95EE4" w:rsidP="00D95EE4">
      <w:pPr>
        <w:rPr>
          <w:sz w:val="28"/>
          <w:szCs w:val="28"/>
        </w:rPr>
      </w:pPr>
    </w:p>
    <w:p w:rsidR="00D95EE4" w:rsidRPr="00580671" w:rsidRDefault="00D95EE4" w:rsidP="00580671">
      <w:pPr>
        <w:pStyle w:val="a3"/>
        <w:numPr>
          <w:ilvl w:val="0"/>
          <w:numId w:val="2"/>
        </w:numPr>
        <w:ind w:left="0" w:firstLine="900"/>
        <w:jc w:val="both"/>
        <w:rPr>
          <w:b/>
          <w:sz w:val="28"/>
          <w:szCs w:val="28"/>
        </w:rPr>
      </w:pPr>
      <w:r w:rsidRPr="00580671">
        <w:rPr>
          <w:b/>
          <w:sz w:val="28"/>
          <w:szCs w:val="28"/>
        </w:rPr>
        <w:t>Обзор судебной практики Верхов</w:t>
      </w:r>
      <w:r w:rsidR="00580671" w:rsidRPr="00580671">
        <w:rPr>
          <w:b/>
          <w:sz w:val="28"/>
          <w:szCs w:val="28"/>
        </w:rPr>
        <w:t xml:space="preserve">ного Суда Российской </w:t>
      </w:r>
      <w:r w:rsidR="00580671">
        <w:rPr>
          <w:b/>
          <w:sz w:val="28"/>
          <w:szCs w:val="28"/>
        </w:rPr>
        <w:t xml:space="preserve"> </w:t>
      </w:r>
      <w:r w:rsidR="00580671" w:rsidRPr="00580671">
        <w:rPr>
          <w:b/>
          <w:sz w:val="28"/>
          <w:szCs w:val="28"/>
        </w:rPr>
        <w:t>Федерации №</w:t>
      </w:r>
      <w:r w:rsidRPr="00580671">
        <w:rPr>
          <w:b/>
          <w:sz w:val="28"/>
          <w:szCs w:val="28"/>
        </w:rPr>
        <w:t xml:space="preserve"> 1 (2019)</w:t>
      </w:r>
      <w:r w:rsidR="00580671" w:rsidRPr="00580671">
        <w:rPr>
          <w:b/>
          <w:sz w:val="28"/>
          <w:szCs w:val="28"/>
        </w:rPr>
        <w:t xml:space="preserve"> </w:t>
      </w:r>
      <w:r w:rsidRPr="00580671">
        <w:rPr>
          <w:b/>
          <w:sz w:val="28"/>
          <w:szCs w:val="28"/>
        </w:rPr>
        <w:t>(утв. Президиумом Верховного Суда РФ 24.04.2019)</w:t>
      </w:r>
    </w:p>
    <w:p w:rsidR="00D95EE4" w:rsidRPr="00130288" w:rsidRDefault="00D95EE4" w:rsidP="00D95EE4">
      <w:pPr>
        <w:rPr>
          <w:sz w:val="28"/>
          <w:szCs w:val="28"/>
        </w:rPr>
      </w:pPr>
    </w:p>
    <w:p w:rsidR="00D95EE4" w:rsidRPr="00580671" w:rsidRDefault="00580671" w:rsidP="00580671">
      <w:pPr>
        <w:jc w:val="both"/>
        <w:rPr>
          <w:b/>
          <w:i/>
          <w:sz w:val="28"/>
          <w:szCs w:val="28"/>
        </w:rPr>
      </w:pPr>
      <w:r w:rsidRPr="00580671">
        <w:rPr>
          <w:b/>
          <w:i/>
          <w:sz w:val="28"/>
          <w:szCs w:val="28"/>
        </w:rPr>
        <w:t xml:space="preserve">   </w:t>
      </w:r>
      <w:r>
        <w:rPr>
          <w:b/>
          <w:i/>
          <w:sz w:val="28"/>
          <w:szCs w:val="28"/>
        </w:rPr>
        <w:t xml:space="preserve">    </w:t>
      </w:r>
      <w:r w:rsidR="00D95EE4" w:rsidRPr="00580671">
        <w:rPr>
          <w:b/>
          <w:i/>
          <w:sz w:val="28"/>
          <w:szCs w:val="28"/>
        </w:rPr>
        <w:t>Президиум Верховного Суда РФ утвердил первый в 2019 году обзор судебной практики</w:t>
      </w:r>
    </w:p>
    <w:p w:rsidR="00D95EE4" w:rsidRPr="00130288" w:rsidRDefault="00580671" w:rsidP="00580671">
      <w:pPr>
        <w:jc w:val="both"/>
        <w:rPr>
          <w:sz w:val="28"/>
          <w:szCs w:val="28"/>
        </w:rPr>
      </w:pPr>
      <w:r>
        <w:rPr>
          <w:sz w:val="28"/>
          <w:szCs w:val="28"/>
        </w:rPr>
        <w:t xml:space="preserve">       </w:t>
      </w:r>
      <w:r w:rsidR="00D95EE4" w:rsidRPr="00130288">
        <w:rPr>
          <w:sz w:val="28"/>
          <w:szCs w:val="28"/>
        </w:rPr>
        <w:t>В обзоре приводятся правовые позиции Верховного Суда РФ, в частности, по вопросам, связанным с:</w:t>
      </w:r>
    </w:p>
    <w:p w:rsidR="00D95EE4" w:rsidRPr="00130288" w:rsidRDefault="00D95EE4" w:rsidP="00580671">
      <w:pPr>
        <w:jc w:val="both"/>
        <w:rPr>
          <w:sz w:val="28"/>
          <w:szCs w:val="28"/>
        </w:rPr>
      </w:pPr>
      <w:r w:rsidRPr="00130288">
        <w:rPr>
          <w:sz w:val="28"/>
          <w:szCs w:val="28"/>
        </w:rPr>
        <w:t>- продлением срока содержания обвиняемых под стражей и установлением достаточности оснований для такого продления;</w:t>
      </w:r>
    </w:p>
    <w:p w:rsidR="00D95EE4" w:rsidRPr="00130288" w:rsidRDefault="00D95EE4" w:rsidP="00580671">
      <w:pPr>
        <w:jc w:val="both"/>
        <w:rPr>
          <w:sz w:val="28"/>
          <w:szCs w:val="28"/>
        </w:rPr>
      </w:pPr>
      <w:r w:rsidRPr="00130288">
        <w:rPr>
          <w:sz w:val="28"/>
          <w:szCs w:val="28"/>
        </w:rPr>
        <w:t>- разрешением споров, связанных с защитой прав собственности и других вещных прав;</w:t>
      </w:r>
    </w:p>
    <w:p w:rsidR="00D95EE4" w:rsidRPr="00130288" w:rsidRDefault="00D95EE4" w:rsidP="00580671">
      <w:pPr>
        <w:jc w:val="both"/>
        <w:rPr>
          <w:sz w:val="28"/>
          <w:szCs w:val="28"/>
        </w:rPr>
      </w:pPr>
      <w:r w:rsidRPr="00130288">
        <w:rPr>
          <w:sz w:val="28"/>
          <w:szCs w:val="28"/>
        </w:rPr>
        <w:t>- разрешением споров, возникающих из обязательственных отношений;</w:t>
      </w:r>
    </w:p>
    <w:p w:rsidR="00D95EE4" w:rsidRPr="00130288" w:rsidRDefault="00D95EE4" w:rsidP="00580671">
      <w:pPr>
        <w:jc w:val="both"/>
        <w:rPr>
          <w:sz w:val="28"/>
          <w:szCs w:val="28"/>
        </w:rPr>
      </w:pPr>
      <w:r w:rsidRPr="00130288">
        <w:rPr>
          <w:sz w:val="28"/>
          <w:szCs w:val="28"/>
        </w:rPr>
        <w:t>- разрешением споров, возникающих вследствие причинения вреда;</w:t>
      </w:r>
    </w:p>
    <w:p w:rsidR="00D95EE4" w:rsidRPr="00130288" w:rsidRDefault="00D95EE4" w:rsidP="00580671">
      <w:pPr>
        <w:jc w:val="both"/>
        <w:rPr>
          <w:sz w:val="28"/>
          <w:szCs w:val="28"/>
        </w:rPr>
      </w:pPr>
      <w:r w:rsidRPr="00130288">
        <w:rPr>
          <w:sz w:val="28"/>
          <w:szCs w:val="28"/>
        </w:rPr>
        <w:t>- разрешением споров, возникающих из жилищных отношений;</w:t>
      </w:r>
    </w:p>
    <w:p w:rsidR="00D95EE4" w:rsidRPr="00130288" w:rsidRDefault="00D95EE4" w:rsidP="00580671">
      <w:pPr>
        <w:jc w:val="both"/>
        <w:rPr>
          <w:sz w:val="28"/>
          <w:szCs w:val="28"/>
        </w:rPr>
      </w:pPr>
      <w:r w:rsidRPr="00130288">
        <w:rPr>
          <w:sz w:val="28"/>
          <w:szCs w:val="28"/>
        </w:rPr>
        <w:t>- разрешением споров, связанных с семейными отношениями;</w:t>
      </w:r>
    </w:p>
    <w:p w:rsidR="00D95EE4" w:rsidRPr="00130288" w:rsidRDefault="00D95EE4" w:rsidP="00580671">
      <w:pPr>
        <w:jc w:val="both"/>
        <w:rPr>
          <w:sz w:val="28"/>
          <w:szCs w:val="28"/>
        </w:rPr>
      </w:pPr>
      <w:r w:rsidRPr="00130288">
        <w:rPr>
          <w:sz w:val="28"/>
          <w:szCs w:val="28"/>
        </w:rPr>
        <w:t>- разрешением споров, связанных с трудовыми отношениями;</w:t>
      </w:r>
    </w:p>
    <w:p w:rsidR="00D95EE4" w:rsidRPr="00130288" w:rsidRDefault="00D95EE4" w:rsidP="00580671">
      <w:pPr>
        <w:jc w:val="both"/>
        <w:rPr>
          <w:sz w:val="28"/>
          <w:szCs w:val="28"/>
        </w:rPr>
      </w:pPr>
      <w:r w:rsidRPr="00130288">
        <w:rPr>
          <w:sz w:val="28"/>
          <w:szCs w:val="28"/>
        </w:rPr>
        <w:t>- возмещением судебных расходов в трудовых спорах;</w:t>
      </w:r>
    </w:p>
    <w:p w:rsidR="00D95EE4" w:rsidRPr="00130288" w:rsidRDefault="00D95EE4" w:rsidP="00580671">
      <w:pPr>
        <w:jc w:val="both"/>
        <w:rPr>
          <w:sz w:val="28"/>
          <w:szCs w:val="28"/>
        </w:rPr>
      </w:pPr>
      <w:r w:rsidRPr="00130288">
        <w:rPr>
          <w:sz w:val="28"/>
          <w:szCs w:val="28"/>
        </w:rPr>
        <w:t>- практикой применения законодательства о банкротстве;</w:t>
      </w:r>
    </w:p>
    <w:p w:rsidR="00D95EE4" w:rsidRPr="00130288" w:rsidRDefault="00D95EE4" w:rsidP="00580671">
      <w:pPr>
        <w:jc w:val="both"/>
        <w:rPr>
          <w:sz w:val="28"/>
          <w:szCs w:val="28"/>
        </w:rPr>
      </w:pPr>
      <w:r w:rsidRPr="00130288">
        <w:rPr>
          <w:sz w:val="28"/>
          <w:szCs w:val="28"/>
        </w:rPr>
        <w:t>- разрешением споров, возникающих при применении земельного законодательства;</w:t>
      </w:r>
    </w:p>
    <w:p w:rsidR="00D95EE4" w:rsidRPr="00130288" w:rsidRDefault="00D95EE4" w:rsidP="00580671">
      <w:pPr>
        <w:jc w:val="both"/>
        <w:rPr>
          <w:sz w:val="28"/>
          <w:szCs w:val="28"/>
        </w:rPr>
      </w:pPr>
      <w:r w:rsidRPr="00130288">
        <w:rPr>
          <w:sz w:val="28"/>
          <w:szCs w:val="28"/>
        </w:rPr>
        <w:t>- практикой применения законодательства о защите конкуренции;</w:t>
      </w:r>
    </w:p>
    <w:p w:rsidR="00D95EE4" w:rsidRPr="00130288" w:rsidRDefault="00D95EE4" w:rsidP="00580671">
      <w:pPr>
        <w:jc w:val="both"/>
        <w:rPr>
          <w:sz w:val="28"/>
          <w:szCs w:val="28"/>
        </w:rPr>
      </w:pPr>
      <w:r w:rsidRPr="00130288">
        <w:rPr>
          <w:sz w:val="28"/>
          <w:szCs w:val="28"/>
        </w:rPr>
        <w:t>- практикой применения законодательства о налогах и сборах;</w:t>
      </w:r>
    </w:p>
    <w:p w:rsidR="00D95EE4" w:rsidRPr="00130288" w:rsidRDefault="00D95EE4" w:rsidP="00580671">
      <w:pPr>
        <w:jc w:val="both"/>
        <w:rPr>
          <w:sz w:val="28"/>
          <w:szCs w:val="28"/>
        </w:rPr>
      </w:pPr>
      <w:r w:rsidRPr="00130288">
        <w:rPr>
          <w:sz w:val="28"/>
          <w:szCs w:val="28"/>
        </w:rPr>
        <w:t>- разрешением споров, связанных с предоставлением военнослужащим субсидий на приобретение жилых помещений</w:t>
      </w:r>
    </w:p>
    <w:p w:rsidR="00D01C80" w:rsidRPr="00130288" w:rsidRDefault="00D95EE4" w:rsidP="00580671">
      <w:pPr>
        <w:jc w:val="both"/>
        <w:rPr>
          <w:sz w:val="28"/>
          <w:szCs w:val="28"/>
        </w:rPr>
      </w:pPr>
      <w:r w:rsidRPr="00130288">
        <w:rPr>
          <w:sz w:val="28"/>
          <w:szCs w:val="28"/>
        </w:rPr>
        <w:t>- основаниями отказа в принятии административных исковых заявлений по КАС РФ.</w:t>
      </w:r>
    </w:p>
    <w:sectPr w:rsidR="00D01C80" w:rsidRPr="001302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702C38"/>
    <w:multiLevelType w:val="hybridMultilevel"/>
    <w:tmpl w:val="A1968768"/>
    <w:lvl w:ilvl="0" w:tplc="04190001">
      <w:start w:val="1"/>
      <w:numFmt w:val="bullet"/>
      <w:lvlText w:val=""/>
      <w:lvlJc w:val="left"/>
      <w:pPr>
        <w:ind w:left="1409" w:hanging="360"/>
      </w:pPr>
      <w:rPr>
        <w:rFonts w:ascii="Symbol" w:hAnsi="Symbol" w:hint="default"/>
      </w:rPr>
    </w:lvl>
    <w:lvl w:ilvl="1" w:tplc="04190003" w:tentative="1">
      <w:start w:val="1"/>
      <w:numFmt w:val="bullet"/>
      <w:lvlText w:val="o"/>
      <w:lvlJc w:val="left"/>
      <w:pPr>
        <w:ind w:left="2129" w:hanging="360"/>
      </w:pPr>
      <w:rPr>
        <w:rFonts w:ascii="Courier New" w:hAnsi="Courier New" w:cs="Courier New" w:hint="default"/>
      </w:rPr>
    </w:lvl>
    <w:lvl w:ilvl="2" w:tplc="04190005" w:tentative="1">
      <w:start w:val="1"/>
      <w:numFmt w:val="bullet"/>
      <w:lvlText w:val=""/>
      <w:lvlJc w:val="left"/>
      <w:pPr>
        <w:ind w:left="2849" w:hanging="360"/>
      </w:pPr>
      <w:rPr>
        <w:rFonts w:ascii="Wingdings" w:hAnsi="Wingdings" w:hint="default"/>
      </w:rPr>
    </w:lvl>
    <w:lvl w:ilvl="3" w:tplc="04190001" w:tentative="1">
      <w:start w:val="1"/>
      <w:numFmt w:val="bullet"/>
      <w:lvlText w:val=""/>
      <w:lvlJc w:val="left"/>
      <w:pPr>
        <w:ind w:left="3569" w:hanging="360"/>
      </w:pPr>
      <w:rPr>
        <w:rFonts w:ascii="Symbol" w:hAnsi="Symbol" w:hint="default"/>
      </w:rPr>
    </w:lvl>
    <w:lvl w:ilvl="4" w:tplc="04190003" w:tentative="1">
      <w:start w:val="1"/>
      <w:numFmt w:val="bullet"/>
      <w:lvlText w:val="o"/>
      <w:lvlJc w:val="left"/>
      <w:pPr>
        <w:ind w:left="4289" w:hanging="360"/>
      </w:pPr>
      <w:rPr>
        <w:rFonts w:ascii="Courier New" w:hAnsi="Courier New" w:cs="Courier New" w:hint="default"/>
      </w:rPr>
    </w:lvl>
    <w:lvl w:ilvl="5" w:tplc="04190005" w:tentative="1">
      <w:start w:val="1"/>
      <w:numFmt w:val="bullet"/>
      <w:lvlText w:val=""/>
      <w:lvlJc w:val="left"/>
      <w:pPr>
        <w:ind w:left="5009" w:hanging="360"/>
      </w:pPr>
      <w:rPr>
        <w:rFonts w:ascii="Wingdings" w:hAnsi="Wingdings" w:hint="default"/>
      </w:rPr>
    </w:lvl>
    <w:lvl w:ilvl="6" w:tplc="04190001" w:tentative="1">
      <w:start w:val="1"/>
      <w:numFmt w:val="bullet"/>
      <w:lvlText w:val=""/>
      <w:lvlJc w:val="left"/>
      <w:pPr>
        <w:ind w:left="5729" w:hanging="360"/>
      </w:pPr>
      <w:rPr>
        <w:rFonts w:ascii="Symbol" w:hAnsi="Symbol" w:hint="default"/>
      </w:rPr>
    </w:lvl>
    <w:lvl w:ilvl="7" w:tplc="04190003" w:tentative="1">
      <w:start w:val="1"/>
      <w:numFmt w:val="bullet"/>
      <w:lvlText w:val="o"/>
      <w:lvlJc w:val="left"/>
      <w:pPr>
        <w:ind w:left="6449" w:hanging="360"/>
      </w:pPr>
      <w:rPr>
        <w:rFonts w:ascii="Courier New" w:hAnsi="Courier New" w:cs="Courier New" w:hint="default"/>
      </w:rPr>
    </w:lvl>
    <w:lvl w:ilvl="8" w:tplc="04190005" w:tentative="1">
      <w:start w:val="1"/>
      <w:numFmt w:val="bullet"/>
      <w:lvlText w:val=""/>
      <w:lvlJc w:val="left"/>
      <w:pPr>
        <w:ind w:left="7169" w:hanging="360"/>
      </w:pPr>
      <w:rPr>
        <w:rFonts w:ascii="Wingdings" w:hAnsi="Wingdings" w:hint="default"/>
      </w:rPr>
    </w:lvl>
  </w:abstractNum>
  <w:abstractNum w:abstractNumId="1">
    <w:nsid w:val="50FB7A8C"/>
    <w:multiLevelType w:val="hybridMultilevel"/>
    <w:tmpl w:val="B6CAEFD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BB9"/>
    <w:rsid w:val="00000C2D"/>
    <w:rsid w:val="00002447"/>
    <w:rsid w:val="0000259C"/>
    <w:rsid w:val="000057F1"/>
    <w:rsid w:val="00005D99"/>
    <w:rsid w:val="000073B3"/>
    <w:rsid w:val="00010819"/>
    <w:rsid w:val="0001114C"/>
    <w:rsid w:val="000121FE"/>
    <w:rsid w:val="00012A26"/>
    <w:rsid w:val="00014184"/>
    <w:rsid w:val="000153C5"/>
    <w:rsid w:val="000156FC"/>
    <w:rsid w:val="000204A2"/>
    <w:rsid w:val="00020F54"/>
    <w:rsid w:val="00021EB7"/>
    <w:rsid w:val="000227DF"/>
    <w:rsid w:val="00022B66"/>
    <w:rsid w:val="00022FED"/>
    <w:rsid w:val="000260D8"/>
    <w:rsid w:val="0002670C"/>
    <w:rsid w:val="000320A3"/>
    <w:rsid w:val="0003316F"/>
    <w:rsid w:val="00033DC8"/>
    <w:rsid w:val="0003447C"/>
    <w:rsid w:val="00034CCE"/>
    <w:rsid w:val="00035C04"/>
    <w:rsid w:val="00036010"/>
    <w:rsid w:val="000360BE"/>
    <w:rsid w:val="000366BE"/>
    <w:rsid w:val="000374B7"/>
    <w:rsid w:val="00037594"/>
    <w:rsid w:val="00037C1E"/>
    <w:rsid w:val="000400F1"/>
    <w:rsid w:val="000404C7"/>
    <w:rsid w:val="00040D56"/>
    <w:rsid w:val="000414F2"/>
    <w:rsid w:val="0004184A"/>
    <w:rsid w:val="0004459D"/>
    <w:rsid w:val="000450A5"/>
    <w:rsid w:val="00046B0D"/>
    <w:rsid w:val="000478D4"/>
    <w:rsid w:val="0005133C"/>
    <w:rsid w:val="00051B11"/>
    <w:rsid w:val="00053C8D"/>
    <w:rsid w:val="00054152"/>
    <w:rsid w:val="000546AE"/>
    <w:rsid w:val="00056794"/>
    <w:rsid w:val="00057D45"/>
    <w:rsid w:val="00057FFC"/>
    <w:rsid w:val="0006141C"/>
    <w:rsid w:val="00062379"/>
    <w:rsid w:val="00064E0E"/>
    <w:rsid w:val="00065945"/>
    <w:rsid w:val="00067386"/>
    <w:rsid w:val="00071B65"/>
    <w:rsid w:val="0007270E"/>
    <w:rsid w:val="00074091"/>
    <w:rsid w:val="0007427E"/>
    <w:rsid w:val="0007437A"/>
    <w:rsid w:val="00076B61"/>
    <w:rsid w:val="00076E55"/>
    <w:rsid w:val="000772E9"/>
    <w:rsid w:val="00080EE6"/>
    <w:rsid w:val="00081085"/>
    <w:rsid w:val="00081DE0"/>
    <w:rsid w:val="00082D40"/>
    <w:rsid w:val="0008426F"/>
    <w:rsid w:val="00086390"/>
    <w:rsid w:val="00086D4A"/>
    <w:rsid w:val="0008767F"/>
    <w:rsid w:val="00087E1D"/>
    <w:rsid w:val="00090FDC"/>
    <w:rsid w:val="00091007"/>
    <w:rsid w:val="00091436"/>
    <w:rsid w:val="000933F7"/>
    <w:rsid w:val="0009529B"/>
    <w:rsid w:val="00095D56"/>
    <w:rsid w:val="00096058"/>
    <w:rsid w:val="00097E58"/>
    <w:rsid w:val="000A1907"/>
    <w:rsid w:val="000A1AC8"/>
    <w:rsid w:val="000A1CF1"/>
    <w:rsid w:val="000A247D"/>
    <w:rsid w:val="000A4140"/>
    <w:rsid w:val="000A571A"/>
    <w:rsid w:val="000A5F36"/>
    <w:rsid w:val="000A6D16"/>
    <w:rsid w:val="000A6D52"/>
    <w:rsid w:val="000A76E7"/>
    <w:rsid w:val="000B0D80"/>
    <w:rsid w:val="000B16A1"/>
    <w:rsid w:val="000B191A"/>
    <w:rsid w:val="000B1B45"/>
    <w:rsid w:val="000B1EA1"/>
    <w:rsid w:val="000B32EC"/>
    <w:rsid w:val="000B3C5A"/>
    <w:rsid w:val="000B4865"/>
    <w:rsid w:val="000B4EE0"/>
    <w:rsid w:val="000B5A4B"/>
    <w:rsid w:val="000B6AC4"/>
    <w:rsid w:val="000B6F79"/>
    <w:rsid w:val="000C1195"/>
    <w:rsid w:val="000C2013"/>
    <w:rsid w:val="000C2618"/>
    <w:rsid w:val="000C3994"/>
    <w:rsid w:val="000C5FB2"/>
    <w:rsid w:val="000C728F"/>
    <w:rsid w:val="000C76A3"/>
    <w:rsid w:val="000D1CC3"/>
    <w:rsid w:val="000D23BC"/>
    <w:rsid w:val="000D3283"/>
    <w:rsid w:val="000D47C6"/>
    <w:rsid w:val="000D4EF9"/>
    <w:rsid w:val="000D5044"/>
    <w:rsid w:val="000D5B11"/>
    <w:rsid w:val="000D5DC2"/>
    <w:rsid w:val="000D7B85"/>
    <w:rsid w:val="000D7BAE"/>
    <w:rsid w:val="000D7CB8"/>
    <w:rsid w:val="000E115E"/>
    <w:rsid w:val="000E2EFB"/>
    <w:rsid w:val="000E3F4E"/>
    <w:rsid w:val="000E4DB7"/>
    <w:rsid w:val="000E67D7"/>
    <w:rsid w:val="000E7B2C"/>
    <w:rsid w:val="000F00A2"/>
    <w:rsid w:val="000F14FD"/>
    <w:rsid w:val="000F4151"/>
    <w:rsid w:val="000F4B27"/>
    <w:rsid w:val="000F666A"/>
    <w:rsid w:val="00100619"/>
    <w:rsid w:val="00102930"/>
    <w:rsid w:val="00104592"/>
    <w:rsid w:val="00107861"/>
    <w:rsid w:val="00110CE9"/>
    <w:rsid w:val="00111034"/>
    <w:rsid w:val="00111155"/>
    <w:rsid w:val="001119A6"/>
    <w:rsid w:val="00111C07"/>
    <w:rsid w:val="00111DA9"/>
    <w:rsid w:val="001125AC"/>
    <w:rsid w:val="0011269E"/>
    <w:rsid w:val="001151F4"/>
    <w:rsid w:val="00115731"/>
    <w:rsid w:val="00115B64"/>
    <w:rsid w:val="00116B90"/>
    <w:rsid w:val="0011719E"/>
    <w:rsid w:val="00122BE9"/>
    <w:rsid w:val="00123C16"/>
    <w:rsid w:val="001244DB"/>
    <w:rsid w:val="00127BF3"/>
    <w:rsid w:val="00130288"/>
    <w:rsid w:val="00132517"/>
    <w:rsid w:val="00133B89"/>
    <w:rsid w:val="0013600A"/>
    <w:rsid w:val="0013689D"/>
    <w:rsid w:val="001378F0"/>
    <w:rsid w:val="00137D35"/>
    <w:rsid w:val="00140577"/>
    <w:rsid w:val="00142921"/>
    <w:rsid w:val="00144071"/>
    <w:rsid w:val="00144155"/>
    <w:rsid w:val="001449CA"/>
    <w:rsid w:val="00144E4C"/>
    <w:rsid w:val="001452A8"/>
    <w:rsid w:val="00145D9B"/>
    <w:rsid w:val="0014756F"/>
    <w:rsid w:val="00147AE7"/>
    <w:rsid w:val="001548F4"/>
    <w:rsid w:val="00154995"/>
    <w:rsid w:val="001551CA"/>
    <w:rsid w:val="00156234"/>
    <w:rsid w:val="001578FB"/>
    <w:rsid w:val="00157F60"/>
    <w:rsid w:val="00161273"/>
    <w:rsid w:val="001613C5"/>
    <w:rsid w:val="00162923"/>
    <w:rsid w:val="00162AC3"/>
    <w:rsid w:val="00163186"/>
    <w:rsid w:val="00163EC7"/>
    <w:rsid w:val="00167553"/>
    <w:rsid w:val="00174380"/>
    <w:rsid w:val="0017571B"/>
    <w:rsid w:val="00176075"/>
    <w:rsid w:val="00176D79"/>
    <w:rsid w:val="00180DD3"/>
    <w:rsid w:val="00180FA2"/>
    <w:rsid w:val="00181252"/>
    <w:rsid w:val="001819F3"/>
    <w:rsid w:val="00181C59"/>
    <w:rsid w:val="00183A62"/>
    <w:rsid w:val="0018483C"/>
    <w:rsid w:val="0018483E"/>
    <w:rsid w:val="0018617E"/>
    <w:rsid w:val="00186BA9"/>
    <w:rsid w:val="0018739F"/>
    <w:rsid w:val="00187BF3"/>
    <w:rsid w:val="00191C67"/>
    <w:rsid w:val="00192F23"/>
    <w:rsid w:val="0019308D"/>
    <w:rsid w:val="00193573"/>
    <w:rsid w:val="00194017"/>
    <w:rsid w:val="001943CD"/>
    <w:rsid w:val="00195429"/>
    <w:rsid w:val="001976C9"/>
    <w:rsid w:val="001A16B4"/>
    <w:rsid w:val="001A2CF6"/>
    <w:rsid w:val="001A2DCC"/>
    <w:rsid w:val="001A2F90"/>
    <w:rsid w:val="001A6DA3"/>
    <w:rsid w:val="001A7875"/>
    <w:rsid w:val="001A7876"/>
    <w:rsid w:val="001B1AE7"/>
    <w:rsid w:val="001B3365"/>
    <w:rsid w:val="001B3AD8"/>
    <w:rsid w:val="001B4B5C"/>
    <w:rsid w:val="001B5C90"/>
    <w:rsid w:val="001B687A"/>
    <w:rsid w:val="001C0822"/>
    <w:rsid w:val="001C3FE0"/>
    <w:rsid w:val="001C502F"/>
    <w:rsid w:val="001C5870"/>
    <w:rsid w:val="001C5A47"/>
    <w:rsid w:val="001C5AC7"/>
    <w:rsid w:val="001C6282"/>
    <w:rsid w:val="001C6570"/>
    <w:rsid w:val="001C77C6"/>
    <w:rsid w:val="001C7D72"/>
    <w:rsid w:val="001D0DD2"/>
    <w:rsid w:val="001D16A7"/>
    <w:rsid w:val="001D1A1D"/>
    <w:rsid w:val="001D28A5"/>
    <w:rsid w:val="001D34C4"/>
    <w:rsid w:val="001D3510"/>
    <w:rsid w:val="001D414E"/>
    <w:rsid w:val="001D5D1E"/>
    <w:rsid w:val="001D5FB7"/>
    <w:rsid w:val="001D7506"/>
    <w:rsid w:val="001D7E72"/>
    <w:rsid w:val="001E0F73"/>
    <w:rsid w:val="001E0FE0"/>
    <w:rsid w:val="001E18C9"/>
    <w:rsid w:val="001E208B"/>
    <w:rsid w:val="001E458D"/>
    <w:rsid w:val="001E4756"/>
    <w:rsid w:val="001E4A52"/>
    <w:rsid w:val="001E514A"/>
    <w:rsid w:val="001E65AE"/>
    <w:rsid w:val="001E6711"/>
    <w:rsid w:val="001F0A94"/>
    <w:rsid w:val="001F26F7"/>
    <w:rsid w:val="001F2762"/>
    <w:rsid w:val="001F58CA"/>
    <w:rsid w:val="001F6F73"/>
    <w:rsid w:val="001F70CE"/>
    <w:rsid w:val="001F7B5B"/>
    <w:rsid w:val="0020056C"/>
    <w:rsid w:val="00201DC5"/>
    <w:rsid w:val="00202FDB"/>
    <w:rsid w:val="00203F32"/>
    <w:rsid w:val="00204E07"/>
    <w:rsid w:val="0020506E"/>
    <w:rsid w:val="00206647"/>
    <w:rsid w:val="00206699"/>
    <w:rsid w:val="002103DF"/>
    <w:rsid w:val="002120F4"/>
    <w:rsid w:val="00212345"/>
    <w:rsid w:val="002138C7"/>
    <w:rsid w:val="00214F53"/>
    <w:rsid w:val="002170E0"/>
    <w:rsid w:val="00217611"/>
    <w:rsid w:val="0022200A"/>
    <w:rsid w:val="0022243B"/>
    <w:rsid w:val="0022368C"/>
    <w:rsid w:val="00223BA4"/>
    <w:rsid w:val="002244AF"/>
    <w:rsid w:val="002259F9"/>
    <w:rsid w:val="0022684B"/>
    <w:rsid w:val="00226C8F"/>
    <w:rsid w:val="00226DD5"/>
    <w:rsid w:val="00227C9E"/>
    <w:rsid w:val="00230568"/>
    <w:rsid w:val="00230A21"/>
    <w:rsid w:val="00231D64"/>
    <w:rsid w:val="002333D3"/>
    <w:rsid w:val="00234622"/>
    <w:rsid w:val="0023535F"/>
    <w:rsid w:val="002364B5"/>
    <w:rsid w:val="00237E25"/>
    <w:rsid w:val="00241A16"/>
    <w:rsid w:val="00241E72"/>
    <w:rsid w:val="00243E52"/>
    <w:rsid w:val="002448F1"/>
    <w:rsid w:val="00245725"/>
    <w:rsid w:val="0025077B"/>
    <w:rsid w:val="002513F8"/>
    <w:rsid w:val="0025310C"/>
    <w:rsid w:val="00257F3B"/>
    <w:rsid w:val="002606C6"/>
    <w:rsid w:val="002625A8"/>
    <w:rsid w:val="00263C45"/>
    <w:rsid w:val="002647BB"/>
    <w:rsid w:val="00264F73"/>
    <w:rsid w:val="0026637F"/>
    <w:rsid w:val="00267074"/>
    <w:rsid w:val="00267F02"/>
    <w:rsid w:val="002747AE"/>
    <w:rsid w:val="002762AB"/>
    <w:rsid w:val="00280626"/>
    <w:rsid w:val="0028315B"/>
    <w:rsid w:val="00283E3B"/>
    <w:rsid w:val="0028734F"/>
    <w:rsid w:val="002910C5"/>
    <w:rsid w:val="00291441"/>
    <w:rsid w:val="00294D97"/>
    <w:rsid w:val="002957CC"/>
    <w:rsid w:val="00296AF0"/>
    <w:rsid w:val="002976D8"/>
    <w:rsid w:val="002A080A"/>
    <w:rsid w:val="002A0EAE"/>
    <w:rsid w:val="002A29FC"/>
    <w:rsid w:val="002A55F8"/>
    <w:rsid w:val="002A5E9D"/>
    <w:rsid w:val="002A6985"/>
    <w:rsid w:val="002A7AB9"/>
    <w:rsid w:val="002B1203"/>
    <w:rsid w:val="002B368B"/>
    <w:rsid w:val="002B44A2"/>
    <w:rsid w:val="002B4722"/>
    <w:rsid w:val="002B5434"/>
    <w:rsid w:val="002B6056"/>
    <w:rsid w:val="002C1EA0"/>
    <w:rsid w:val="002C2153"/>
    <w:rsid w:val="002C3032"/>
    <w:rsid w:val="002C666F"/>
    <w:rsid w:val="002D13E7"/>
    <w:rsid w:val="002D2BCF"/>
    <w:rsid w:val="002D370E"/>
    <w:rsid w:val="002D3C54"/>
    <w:rsid w:val="002D5FF6"/>
    <w:rsid w:val="002D6EC2"/>
    <w:rsid w:val="002E27A0"/>
    <w:rsid w:val="002E3975"/>
    <w:rsid w:val="002E4A56"/>
    <w:rsid w:val="002E6D56"/>
    <w:rsid w:val="002E741D"/>
    <w:rsid w:val="002F1651"/>
    <w:rsid w:val="002F23D0"/>
    <w:rsid w:val="002F49D0"/>
    <w:rsid w:val="002F4FA0"/>
    <w:rsid w:val="002F595A"/>
    <w:rsid w:val="00302170"/>
    <w:rsid w:val="003029F2"/>
    <w:rsid w:val="0031007F"/>
    <w:rsid w:val="00310114"/>
    <w:rsid w:val="00311441"/>
    <w:rsid w:val="00312431"/>
    <w:rsid w:val="00312DA3"/>
    <w:rsid w:val="00313027"/>
    <w:rsid w:val="00313173"/>
    <w:rsid w:val="003138CB"/>
    <w:rsid w:val="00313F20"/>
    <w:rsid w:val="003143F2"/>
    <w:rsid w:val="00314901"/>
    <w:rsid w:val="003152FD"/>
    <w:rsid w:val="00315675"/>
    <w:rsid w:val="003158FF"/>
    <w:rsid w:val="003165A4"/>
    <w:rsid w:val="003207D2"/>
    <w:rsid w:val="00321ACC"/>
    <w:rsid w:val="00325AB1"/>
    <w:rsid w:val="00325E0D"/>
    <w:rsid w:val="00331120"/>
    <w:rsid w:val="003311F9"/>
    <w:rsid w:val="00332861"/>
    <w:rsid w:val="00332BF7"/>
    <w:rsid w:val="00332E9E"/>
    <w:rsid w:val="00333374"/>
    <w:rsid w:val="00333390"/>
    <w:rsid w:val="003338F6"/>
    <w:rsid w:val="0033425A"/>
    <w:rsid w:val="00334A00"/>
    <w:rsid w:val="003357DA"/>
    <w:rsid w:val="0033611C"/>
    <w:rsid w:val="003371BC"/>
    <w:rsid w:val="0033785B"/>
    <w:rsid w:val="0034064B"/>
    <w:rsid w:val="0034163A"/>
    <w:rsid w:val="00347674"/>
    <w:rsid w:val="00350D81"/>
    <w:rsid w:val="00351961"/>
    <w:rsid w:val="00352E3E"/>
    <w:rsid w:val="00353BA0"/>
    <w:rsid w:val="003548AB"/>
    <w:rsid w:val="00354D61"/>
    <w:rsid w:val="00354F3B"/>
    <w:rsid w:val="003566B4"/>
    <w:rsid w:val="003620A1"/>
    <w:rsid w:val="00362F74"/>
    <w:rsid w:val="00363C57"/>
    <w:rsid w:val="00364BAE"/>
    <w:rsid w:val="00370265"/>
    <w:rsid w:val="00370CFB"/>
    <w:rsid w:val="00371686"/>
    <w:rsid w:val="00372DEB"/>
    <w:rsid w:val="00372F91"/>
    <w:rsid w:val="00375B22"/>
    <w:rsid w:val="00375D59"/>
    <w:rsid w:val="00376921"/>
    <w:rsid w:val="00376A29"/>
    <w:rsid w:val="003801CF"/>
    <w:rsid w:val="00380873"/>
    <w:rsid w:val="003809EA"/>
    <w:rsid w:val="00382B11"/>
    <w:rsid w:val="0038397A"/>
    <w:rsid w:val="00384348"/>
    <w:rsid w:val="00384C8F"/>
    <w:rsid w:val="0038538E"/>
    <w:rsid w:val="00385971"/>
    <w:rsid w:val="00385DC1"/>
    <w:rsid w:val="00386075"/>
    <w:rsid w:val="00386BBB"/>
    <w:rsid w:val="00387716"/>
    <w:rsid w:val="003879DB"/>
    <w:rsid w:val="00390299"/>
    <w:rsid w:val="00391B41"/>
    <w:rsid w:val="00391D75"/>
    <w:rsid w:val="00391FC9"/>
    <w:rsid w:val="00394DBB"/>
    <w:rsid w:val="003961BF"/>
    <w:rsid w:val="003A21CB"/>
    <w:rsid w:val="003A282F"/>
    <w:rsid w:val="003A3D9A"/>
    <w:rsid w:val="003A4A5B"/>
    <w:rsid w:val="003A5224"/>
    <w:rsid w:val="003A5DAB"/>
    <w:rsid w:val="003A6B22"/>
    <w:rsid w:val="003A6D8A"/>
    <w:rsid w:val="003A7389"/>
    <w:rsid w:val="003B0E8F"/>
    <w:rsid w:val="003B3137"/>
    <w:rsid w:val="003B3186"/>
    <w:rsid w:val="003B4D39"/>
    <w:rsid w:val="003B5564"/>
    <w:rsid w:val="003B5AB0"/>
    <w:rsid w:val="003B6254"/>
    <w:rsid w:val="003B6ED3"/>
    <w:rsid w:val="003C00C8"/>
    <w:rsid w:val="003C384F"/>
    <w:rsid w:val="003C666A"/>
    <w:rsid w:val="003C6C37"/>
    <w:rsid w:val="003C70CB"/>
    <w:rsid w:val="003C75D8"/>
    <w:rsid w:val="003D5443"/>
    <w:rsid w:val="003D6761"/>
    <w:rsid w:val="003D6987"/>
    <w:rsid w:val="003E0A51"/>
    <w:rsid w:val="003E1929"/>
    <w:rsid w:val="003E249E"/>
    <w:rsid w:val="003E31B1"/>
    <w:rsid w:val="003E38EF"/>
    <w:rsid w:val="003E3E0D"/>
    <w:rsid w:val="003E4FB2"/>
    <w:rsid w:val="003E6287"/>
    <w:rsid w:val="003E682D"/>
    <w:rsid w:val="003E6E7F"/>
    <w:rsid w:val="003F0AF2"/>
    <w:rsid w:val="003F3415"/>
    <w:rsid w:val="003F3AD0"/>
    <w:rsid w:val="003F41C4"/>
    <w:rsid w:val="003F6292"/>
    <w:rsid w:val="003F714B"/>
    <w:rsid w:val="003F7852"/>
    <w:rsid w:val="004003CE"/>
    <w:rsid w:val="00400E4F"/>
    <w:rsid w:val="00401EB3"/>
    <w:rsid w:val="004020EF"/>
    <w:rsid w:val="0040225D"/>
    <w:rsid w:val="004040C1"/>
    <w:rsid w:val="00404EA3"/>
    <w:rsid w:val="00406D84"/>
    <w:rsid w:val="00406D86"/>
    <w:rsid w:val="00407F3D"/>
    <w:rsid w:val="004118CD"/>
    <w:rsid w:val="00411FA6"/>
    <w:rsid w:val="004121DE"/>
    <w:rsid w:val="004132A9"/>
    <w:rsid w:val="00415449"/>
    <w:rsid w:val="00420F44"/>
    <w:rsid w:val="00420F72"/>
    <w:rsid w:val="004210D6"/>
    <w:rsid w:val="00422DB3"/>
    <w:rsid w:val="00422E4D"/>
    <w:rsid w:val="00427105"/>
    <w:rsid w:val="00427298"/>
    <w:rsid w:val="00433C6B"/>
    <w:rsid w:val="00433E0A"/>
    <w:rsid w:val="00434864"/>
    <w:rsid w:val="00435783"/>
    <w:rsid w:val="00436A49"/>
    <w:rsid w:val="004372BA"/>
    <w:rsid w:val="004378DB"/>
    <w:rsid w:val="004379E3"/>
    <w:rsid w:val="00441A51"/>
    <w:rsid w:val="004423D0"/>
    <w:rsid w:val="00442811"/>
    <w:rsid w:val="00442D75"/>
    <w:rsid w:val="00442ECA"/>
    <w:rsid w:val="00444118"/>
    <w:rsid w:val="00450278"/>
    <w:rsid w:val="00453BE0"/>
    <w:rsid w:val="004554A0"/>
    <w:rsid w:val="00460020"/>
    <w:rsid w:val="004610E6"/>
    <w:rsid w:val="00461585"/>
    <w:rsid w:val="00461A6A"/>
    <w:rsid w:val="004629B0"/>
    <w:rsid w:val="00463D0C"/>
    <w:rsid w:val="00464A03"/>
    <w:rsid w:val="00464C3D"/>
    <w:rsid w:val="00466BB6"/>
    <w:rsid w:val="00467903"/>
    <w:rsid w:val="004725E2"/>
    <w:rsid w:val="00473062"/>
    <w:rsid w:val="0047665F"/>
    <w:rsid w:val="00477A3C"/>
    <w:rsid w:val="00480B89"/>
    <w:rsid w:val="0048201B"/>
    <w:rsid w:val="004824EC"/>
    <w:rsid w:val="004835B0"/>
    <w:rsid w:val="00483CC0"/>
    <w:rsid w:val="00484C59"/>
    <w:rsid w:val="00486030"/>
    <w:rsid w:val="00487556"/>
    <w:rsid w:val="00487F2A"/>
    <w:rsid w:val="0049004D"/>
    <w:rsid w:val="00491644"/>
    <w:rsid w:val="00492877"/>
    <w:rsid w:val="004929C6"/>
    <w:rsid w:val="00493E28"/>
    <w:rsid w:val="0049681E"/>
    <w:rsid w:val="004A01AC"/>
    <w:rsid w:val="004A0F1E"/>
    <w:rsid w:val="004A0FCF"/>
    <w:rsid w:val="004A1613"/>
    <w:rsid w:val="004A3951"/>
    <w:rsid w:val="004A43B9"/>
    <w:rsid w:val="004A52F8"/>
    <w:rsid w:val="004A6F20"/>
    <w:rsid w:val="004A7ACF"/>
    <w:rsid w:val="004B0ADE"/>
    <w:rsid w:val="004B0B09"/>
    <w:rsid w:val="004B0E60"/>
    <w:rsid w:val="004B2A9F"/>
    <w:rsid w:val="004B3187"/>
    <w:rsid w:val="004B3BB9"/>
    <w:rsid w:val="004B486E"/>
    <w:rsid w:val="004B5D87"/>
    <w:rsid w:val="004B5ED3"/>
    <w:rsid w:val="004B61B2"/>
    <w:rsid w:val="004B6F0D"/>
    <w:rsid w:val="004C1092"/>
    <w:rsid w:val="004C12C0"/>
    <w:rsid w:val="004C14BC"/>
    <w:rsid w:val="004C1D21"/>
    <w:rsid w:val="004C1F5E"/>
    <w:rsid w:val="004C2666"/>
    <w:rsid w:val="004C4E0C"/>
    <w:rsid w:val="004C72A1"/>
    <w:rsid w:val="004D00B2"/>
    <w:rsid w:val="004D0A86"/>
    <w:rsid w:val="004D0AF7"/>
    <w:rsid w:val="004D0C13"/>
    <w:rsid w:val="004D0F14"/>
    <w:rsid w:val="004D168A"/>
    <w:rsid w:val="004D1769"/>
    <w:rsid w:val="004D3843"/>
    <w:rsid w:val="004D4111"/>
    <w:rsid w:val="004D6667"/>
    <w:rsid w:val="004D7B22"/>
    <w:rsid w:val="004E149E"/>
    <w:rsid w:val="004E1EE7"/>
    <w:rsid w:val="004E3E96"/>
    <w:rsid w:val="004E4743"/>
    <w:rsid w:val="004E4A41"/>
    <w:rsid w:val="004E510B"/>
    <w:rsid w:val="004E5685"/>
    <w:rsid w:val="004E6E72"/>
    <w:rsid w:val="004E7784"/>
    <w:rsid w:val="004F1800"/>
    <w:rsid w:val="004F35F0"/>
    <w:rsid w:val="004F3E77"/>
    <w:rsid w:val="004F495A"/>
    <w:rsid w:val="004F4D1B"/>
    <w:rsid w:val="004F5594"/>
    <w:rsid w:val="004F5CB2"/>
    <w:rsid w:val="004F68A5"/>
    <w:rsid w:val="004F6CCF"/>
    <w:rsid w:val="004F77FD"/>
    <w:rsid w:val="005015D4"/>
    <w:rsid w:val="00501720"/>
    <w:rsid w:val="005019C3"/>
    <w:rsid w:val="005027A3"/>
    <w:rsid w:val="005041F2"/>
    <w:rsid w:val="0050507A"/>
    <w:rsid w:val="00506407"/>
    <w:rsid w:val="00510643"/>
    <w:rsid w:val="00510BDC"/>
    <w:rsid w:val="0051341D"/>
    <w:rsid w:val="00513F05"/>
    <w:rsid w:val="005140A2"/>
    <w:rsid w:val="005148B5"/>
    <w:rsid w:val="00515E09"/>
    <w:rsid w:val="00516913"/>
    <w:rsid w:val="00520362"/>
    <w:rsid w:val="00520D2F"/>
    <w:rsid w:val="005214A2"/>
    <w:rsid w:val="00521779"/>
    <w:rsid w:val="00521EC3"/>
    <w:rsid w:val="00522827"/>
    <w:rsid w:val="00522D6B"/>
    <w:rsid w:val="00523A1B"/>
    <w:rsid w:val="00523E41"/>
    <w:rsid w:val="00525651"/>
    <w:rsid w:val="00526D17"/>
    <w:rsid w:val="005272F5"/>
    <w:rsid w:val="0052794D"/>
    <w:rsid w:val="005307D8"/>
    <w:rsid w:val="00530AFB"/>
    <w:rsid w:val="00531AD4"/>
    <w:rsid w:val="00531C97"/>
    <w:rsid w:val="00532D34"/>
    <w:rsid w:val="00533170"/>
    <w:rsid w:val="005335B3"/>
    <w:rsid w:val="0053366F"/>
    <w:rsid w:val="00535083"/>
    <w:rsid w:val="005357CA"/>
    <w:rsid w:val="005358B1"/>
    <w:rsid w:val="00535CAC"/>
    <w:rsid w:val="00536067"/>
    <w:rsid w:val="0053622F"/>
    <w:rsid w:val="00541F45"/>
    <w:rsid w:val="00543BF2"/>
    <w:rsid w:val="005441E7"/>
    <w:rsid w:val="0054491E"/>
    <w:rsid w:val="00544B14"/>
    <w:rsid w:val="00544C2A"/>
    <w:rsid w:val="00547A6D"/>
    <w:rsid w:val="00547E5C"/>
    <w:rsid w:val="00553ACD"/>
    <w:rsid w:val="00554002"/>
    <w:rsid w:val="00555472"/>
    <w:rsid w:val="00555E79"/>
    <w:rsid w:val="005561C2"/>
    <w:rsid w:val="0055662A"/>
    <w:rsid w:val="00557D2B"/>
    <w:rsid w:val="00560D41"/>
    <w:rsid w:val="00561CA0"/>
    <w:rsid w:val="0056272A"/>
    <w:rsid w:val="00562C58"/>
    <w:rsid w:val="005631A8"/>
    <w:rsid w:val="005634DE"/>
    <w:rsid w:val="00563F8A"/>
    <w:rsid w:val="005644CD"/>
    <w:rsid w:val="00564DF6"/>
    <w:rsid w:val="005654EA"/>
    <w:rsid w:val="00565EA9"/>
    <w:rsid w:val="00565F00"/>
    <w:rsid w:val="00566D5F"/>
    <w:rsid w:val="00567204"/>
    <w:rsid w:val="00567CA1"/>
    <w:rsid w:val="005703D9"/>
    <w:rsid w:val="00571F20"/>
    <w:rsid w:val="00572A7B"/>
    <w:rsid w:val="005737BF"/>
    <w:rsid w:val="00573EB4"/>
    <w:rsid w:val="0057665F"/>
    <w:rsid w:val="00580671"/>
    <w:rsid w:val="0058142C"/>
    <w:rsid w:val="005818BF"/>
    <w:rsid w:val="00582656"/>
    <w:rsid w:val="00582C58"/>
    <w:rsid w:val="00583448"/>
    <w:rsid w:val="005910E9"/>
    <w:rsid w:val="00592106"/>
    <w:rsid w:val="00592849"/>
    <w:rsid w:val="00593530"/>
    <w:rsid w:val="005937C6"/>
    <w:rsid w:val="005976DE"/>
    <w:rsid w:val="005A00D4"/>
    <w:rsid w:val="005A0313"/>
    <w:rsid w:val="005A0C17"/>
    <w:rsid w:val="005A1D0C"/>
    <w:rsid w:val="005A310F"/>
    <w:rsid w:val="005A3721"/>
    <w:rsid w:val="005A38A3"/>
    <w:rsid w:val="005A5B76"/>
    <w:rsid w:val="005A70ED"/>
    <w:rsid w:val="005A7B14"/>
    <w:rsid w:val="005B0149"/>
    <w:rsid w:val="005B118C"/>
    <w:rsid w:val="005B3787"/>
    <w:rsid w:val="005B46FC"/>
    <w:rsid w:val="005B5C7E"/>
    <w:rsid w:val="005B68CA"/>
    <w:rsid w:val="005B6E27"/>
    <w:rsid w:val="005B6F81"/>
    <w:rsid w:val="005B7721"/>
    <w:rsid w:val="005C03D8"/>
    <w:rsid w:val="005C0491"/>
    <w:rsid w:val="005C2344"/>
    <w:rsid w:val="005C40AA"/>
    <w:rsid w:val="005C48B5"/>
    <w:rsid w:val="005C5212"/>
    <w:rsid w:val="005C540A"/>
    <w:rsid w:val="005C7348"/>
    <w:rsid w:val="005D0539"/>
    <w:rsid w:val="005D102D"/>
    <w:rsid w:val="005D1CD6"/>
    <w:rsid w:val="005D4286"/>
    <w:rsid w:val="005D6776"/>
    <w:rsid w:val="005E1DC7"/>
    <w:rsid w:val="005E206A"/>
    <w:rsid w:val="005E2102"/>
    <w:rsid w:val="005E24B5"/>
    <w:rsid w:val="005E25F9"/>
    <w:rsid w:val="005E55D1"/>
    <w:rsid w:val="005E58C5"/>
    <w:rsid w:val="005E642B"/>
    <w:rsid w:val="005E7C61"/>
    <w:rsid w:val="005F2F50"/>
    <w:rsid w:val="005F315A"/>
    <w:rsid w:val="005F75DC"/>
    <w:rsid w:val="006011AE"/>
    <w:rsid w:val="006019E6"/>
    <w:rsid w:val="00605272"/>
    <w:rsid w:val="00606A0C"/>
    <w:rsid w:val="00607625"/>
    <w:rsid w:val="00607D7E"/>
    <w:rsid w:val="006126BC"/>
    <w:rsid w:val="00613A23"/>
    <w:rsid w:val="00615722"/>
    <w:rsid w:val="006203F7"/>
    <w:rsid w:val="00620E31"/>
    <w:rsid w:val="00621107"/>
    <w:rsid w:val="006211FB"/>
    <w:rsid w:val="006230C7"/>
    <w:rsid w:val="00623B36"/>
    <w:rsid w:val="00624F13"/>
    <w:rsid w:val="00624F8C"/>
    <w:rsid w:val="00625361"/>
    <w:rsid w:val="00625DEC"/>
    <w:rsid w:val="0062641A"/>
    <w:rsid w:val="00626F7A"/>
    <w:rsid w:val="00630493"/>
    <w:rsid w:val="006313F4"/>
    <w:rsid w:val="0063489E"/>
    <w:rsid w:val="006355B3"/>
    <w:rsid w:val="0063600E"/>
    <w:rsid w:val="0064048D"/>
    <w:rsid w:val="00641AF2"/>
    <w:rsid w:val="00642508"/>
    <w:rsid w:val="00643B67"/>
    <w:rsid w:val="0064449C"/>
    <w:rsid w:val="0064633E"/>
    <w:rsid w:val="00646B4F"/>
    <w:rsid w:val="00651CAE"/>
    <w:rsid w:val="00657344"/>
    <w:rsid w:val="00657C01"/>
    <w:rsid w:val="0066106D"/>
    <w:rsid w:val="006637F0"/>
    <w:rsid w:val="006666B5"/>
    <w:rsid w:val="00667144"/>
    <w:rsid w:val="0066728D"/>
    <w:rsid w:val="00671741"/>
    <w:rsid w:val="006722CB"/>
    <w:rsid w:val="00673C40"/>
    <w:rsid w:val="00673C7D"/>
    <w:rsid w:val="00674322"/>
    <w:rsid w:val="00676FAA"/>
    <w:rsid w:val="00677E3C"/>
    <w:rsid w:val="006802D9"/>
    <w:rsid w:val="00681DFE"/>
    <w:rsid w:val="00681EEF"/>
    <w:rsid w:val="00683814"/>
    <w:rsid w:val="00683D94"/>
    <w:rsid w:val="006860E3"/>
    <w:rsid w:val="0069266B"/>
    <w:rsid w:val="0069322C"/>
    <w:rsid w:val="00695359"/>
    <w:rsid w:val="006A1CA8"/>
    <w:rsid w:val="006A26EE"/>
    <w:rsid w:val="006A2851"/>
    <w:rsid w:val="006A2C62"/>
    <w:rsid w:val="006A3C54"/>
    <w:rsid w:val="006A4B69"/>
    <w:rsid w:val="006A4CDC"/>
    <w:rsid w:val="006A535E"/>
    <w:rsid w:val="006A5394"/>
    <w:rsid w:val="006A54CE"/>
    <w:rsid w:val="006A57F4"/>
    <w:rsid w:val="006A7466"/>
    <w:rsid w:val="006A7AE9"/>
    <w:rsid w:val="006B0537"/>
    <w:rsid w:val="006B0564"/>
    <w:rsid w:val="006B1077"/>
    <w:rsid w:val="006B1870"/>
    <w:rsid w:val="006B24B3"/>
    <w:rsid w:val="006B2CFD"/>
    <w:rsid w:val="006B3B15"/>
    <w:rsid w:val="006B4DCE"/>
    <w:rsid w:val="006B7BED"/>
    <w:rsid w:val="006B7C35"/>
    <w:rsid w:val="006C003A"/>
    <w:rsid w:val="006C00F2"/>
    <w:rsid w:val="006C09B1"/>
    <w:rsid w:val="006C10CA"/>
    <w:rsid w:val="006C152F"/>
    <w:rsid w:val="006C1EEF"/>
    <w:rsid w:val="006C3E15"/>
    <w:rsid w:val="006C408A"/>
    <w:rsid w:val="006C4207"/>
    <w:rsid w:val="006C5A9F"/>
    <w:rsid w:val="006C6D09"/>
    <w:rsid w:val="006C6F8C"/>
    <w:rsid w:val="006C7C2D"/>
    <w:rsid w:val="006D209B"/>
    <w:rsid w:val="006D301C"/>
    <w:rsid w:val="006D436C"/>
    <w:rsid w:val="006D5770"/>
    <w:rsid w:val="006D609B"/>
    <w:rsid w:val="006D7D25"/>
    <w:rsid w:val="006E00CD"/>
    <w:rsid w:val="006E072F"/>
    <w:rsid w:val="006E1070"/>
    <w:rsid w:val="006E1201"/>
    <w:rsid w:val="006E2B6E"/>
    <w:rsid w:val="006E4011"/>
    <w:rsid w:val="006E47F2"/>
    <w:rsid w:val="006E59D6"/>
    <w:rsid w:val="006E5C05"/>
    <w:rsid w:val="006E5CCB"/>
    <w:rsid w:val="006E6493"/>
    <w:rsid w:val="006E6514"/>
    <w:rsid w:val="006E7C4D"/>
    <w:rsid w:val="006F00B8"/>
    <w:rsid w:val="006F124D"/>
    <w:rsid w:val="006F208F"/>
    <w:rsid w:val="006F248C"/>
    <w:rsid w:val="006F4A34"/>
    <w:rsid w:val="006F4AF9"/>
    <w:rsid w:val="006F7BF6"/>
    <w:rsid w:val="007004E9"/>
    <w:rsid w:val="007011B2"/>
    <w:rsid w:val="00701DDB"/>
    <w:rsid w:val="00702984"/>
    <w:rsid w:val="00703DDA"/>
    <w:rsid w:val="0070488D"/>
    <w:rsid w:val="00704E2C"/>
    <w:rsid w:val="007056FF"/>
    <w:rsid w:val="00706679"/>
    <w:rsid w:val="007111B0"/>
    <w:rsid w:val="00711520"/>
    <w:rsid w:val="00711B2A"/>
    <w:rsid w:val="00711ED9"/>
    <w:rsid w:val="00712637"/>
    <w:rsid w:val="00712728"/>
    <w:rsid w:val="00715F96"/>
    <w:rsid w:val="00721A87"/>
    <w:rsid w:val="00723BE6"/>
    <w:rsid w:val="00723C45"/>
    <w:rsid w:val="00723E01"/>
    <w:rsid w:val="0072416F"/>
    <w:rsid w:val="00724AF1"/>
    <w:rsid w:val="0072527D"/>
    <w:rsid w:val="00725F6F"/>
    <w:rsid w:val="00727D0F"/>
    <w:rsid w:val="00727FFD"/>
    <w:rsid w:val="0073081B"/>
    <w:rsid w:val="007317B0"/>
    <w:rsid w:val="00731B46"/>
    <w:rsid w:val="007333C8"/>
    <w:rsid w:val="00733463"/>
    <w:rsid w:val="00733D3E"/>
    <w:rsid w:val="00735611"/>
    <w:rsid w:val="007361C7"/>
    <w:rsid w:val="007363E5"/>
    <w:rsid w:val="00736BB7"/>
    <w:rsid w:val="00740E14"/>
    <w:rsid w:val="00740FB6"/>
    <w:rsid w:val="007427A4"/>
    <w:rsid w:val="00744881"/>
    <w:rsid w:val="00745B79"/>
    <w:rsid w:val="00746ABC"/>
    <w:rsid w:val="00746BDA"/>
    <w:rsid w:val="00747FCF"/>
    <w:rsid w:val="007500A6"/>
    <w:rsid w:val="007509D5"/>
    <w:rsid w:val="00751486"/>
    <w:rsid w:val="00752B88"/>
    <w:rsid w:val="00756B3F"/>
    <w:rsid w:val="007571E7"/>
    <w:rsid w:val="007619B0"/>
    <w:rsid w:val="0076294F"/>
    <w:rsid w:val="00763C91"/>
    <w:rsid w:val="00763D19"/>
    <w:rsid w:val="00764A5E"/>
    <w:rsid w:val="007651AE"/>
    <w:rsid w:val="00765203"/>
    <w:rsid w:val="00766E71"/>
    <w:rsid w:val="007673E6"/>
    <w:rsid w:val="00767F08"/>
    <w:rsid w:val="0077163A"/>
    <w:rsid w:val="00772525"/>
    <w:rsid w:val="00773888"/>
    <w:rsid w:val="00774C25"/>
    <w:rsid w:val="007772D1"/>
    <w:rsid w:val="0078022F"/>
    <w:rsid w:val="00780940"/>
    <w:rsid w:val="0078186C"/>
    <w:rsid w:val="00781C8A"/>
    <w:rsid w:val="00783570"/>
    <w:rsid w:val="00785B98"/>
    <w:rsid w:val="007936A5"/>
    <w:rsid w:val="00793A0F"/>
    <w:rsid w:val="007944A7"/>
    <w:rsid w:val="00794528"/>
    <w:rsid w:val="00794A10"/>
    <w:rsid w:val="0079557F"/>
    <w:rsid w:val="00795727"/>
    <w:rsid w:val="00796BEF"/>
    <w:rsid w:val="0079702F"/>
    <w:rsid w:val="0079762C"/>
    <w:rsid w:val="007976BD"/>
    <w:rsid w:val="007A07CF"/>
    <w:rsid w:val="007A090F"/>
    <w:rsid w:val="007A316E"/>
    <w:rsid w:val="007A3A88"/>
    <w:rsid w:val="007A4976"/>
    <w:rsid w:val="007A4EAF"/>
    <w:rsid w:val="007A50B4"/>
    <w:rsid w:val="007B014F"/>
    <w:rsid w:val="007B083C"/>
    <w:rsid w:val="007B117A"/>
    <w:rsid w:val="007B19D1"/>
    <w:rsid w:val="007B2872"/>
    <w:rsid w:val="007B5EA9"/>
    <w:rsid w:val="007B6126"/>
    <w:rsid w:val="007C0622"/>
    <w:rsid w:val="007C23F4"/>
    <w:rsid w:val="007C5F7B"/>
    <w:rsid w:val="007C6F75"/>
    <w:rsid w:val="007C6FA8"/>
    <w:rsid w:val="007D147F"/>
    <w:rsid w:val="007D278B"/>
    <w:rsid w:val="007D4273"/>
    <w:rsid w:val="007D4417"/>
    <w:rsid w:val="007D7BA7"/>
    <w:rsid w:val="007D7BC6"/>
    <w:rsid w:val="007E0A13"/>
    <w:rsid w:val="007E1DBA"/>
    <w:rsid w:val="007E21F6"/>
    <w:rsid w:val="007E28ED"/>
    <w:rsid w:val="007E36A0"/>
    <w:rsid w:val="007E3BAF"/>
    <w:rsid w:val="007E409A"/>
    <w:rsid w:val="007E4935"/>
    <w:rsid w:val="007E5C3F"/>
    <w:rsid w:val="007E6E5B"/>
    <w:rsid w:val="007F0B22"/>
    <w:rsid w:val="007F1BB5"/>
    <w:rsid w:val="007F1DDA"/>
    <w:rsid w:val="007F36E4"/>
    <w:rsid w:val="007F3C63"/>
    <w:rsid w:val="007F569B"/>
    <w:rsid w:val="007F7B04"/>
    <w:rsid w:val="008016E6"/>
    <w:rsid w:val="008018D7"/>
    <w:rsid w:val="00801C6C"/>
    <w:rsid w:val="00804053"/>
    <w:rsid w:val="008047F2"/>
    <w:rsid w:val="0080529E"/>
    <w:rsid w:val="00806CE9"/>
    <w:rsid w:val="00810D16"/>
    <w:rsid w:val="008117C5"/>
    <w:rsid w:val="00811A2F"/>
    <w:rsid w:val="008130E7"/>
    <w:rsid w:val="0081373D"/>
    <w:rsid w:val="00813FE0"/>
    <w:rsid w:val="00814163"/>
    <w:rsid w:val="00814F4F"/>
    <w:rsid w:val="00816A6E"/>
    <w:rsid w:val="00822C34"/>
    <w:rsid w:val="00824926"/>
    <w:rsid w:val="00826491"/>
    <w:rsid w:val="00827023"/>
    <w:rsid w:val="0082741E"/>
    <w:rsid w:val="0082773C"/>
    <w:rsid w:val="00831076"/>
    <w:rsid w:val="008312F4"/>
    <w:rsid w:val="00831DA7"/>
    <w:rsid w:val="00832CFB"/>
    <w:rsid w:val="00833BB4"/>
    <w:rsid w:val="0083583C"/>
    <w:rsid w:val="008402A9"/>
    <w:rsid w:val="00841221"/>
    <w:rsid w:val="00841444"/>
    <w:rsid w:val="00842766"/>
    <w:rsid w:val="008429AA"/>
    <w:rsid w:val="00842F0F"/>
    <w:rsid w:val="00843D90"/>
    <w:rsid w:val="0084517D"/>
    <w:rsid w:val="008452C8"/>
    <w:rsid w:val="008458E5"/>
    <w:rsid w:val="008515AE"/>
    <w:rsid w:val="00851FF2"/>
    <w:rsid w:val="008522F3"/>
    <w:rsid w:val="00852E46"/>
    <w:rsid w:val="00854E2E"/>
    <w:rsid w:val="008561A5"/>
    <w:rsid w:val="0085718A"/>
    <w:rsid w:val="00861EE1"/>
    <w:rsid w:val="00866CB6"/>
    <w:rsid w:val="008707E2"/>
    <w:rsid w:val="00872356"/>
    <w:rsid w:val="0087284F"/>
    <w:rsid w:val="00873216"/>
    <w:rsid w:val="00876428"/>
    <w:rsid w:val="0088084A"/>
    <w:rsid w:val="00881943"/>
    <w:rsid w:val="00883B04"/>
    <w:rsid w:val="0088474D"/>
    <w:rsid w:val="008851BA"/>
    <w:rsid w:val="0088591B"/>
    <w:rsid w:val="00886295"/>
    <w:rsid w:val="0088650C"/>
    <w:rsid w:val="00886BC6"/>
    <w:rsid w:val="00886CCB"/>
    <w:rsid w:val="00887FB6"/>
    <w:rsid w:val="008970A2"/>
    <w:rsid w:val="008A0093"/>
    <w:rsid w:val="008A08B4"/>
    <w:rsid w:val="008A0E34"/>
    <w:rsid w:val="008A14FA"/>
    <w:rsid w:val="008A1B6D"/>
    <w:rsid w:val="008A2C34"/>
    <w:rsid w:val="008A39A9"/>
    <w:rsid w:val="008A4211"/>
    <w:rsid w:val="008A494C"/>
    <w:rsid w:val="008B119E"/>
    <w:rsid w:val="008B16D5"/>
    <w:rsid w:val="008B21ED"/>
    <w:rsid w:val="008B3BA4"/>
    <w:rsid w:val="008B60B5"/>
    <w:rsid w:val="008C1D21"/>
    <w:rsid w:val="008C2299"/>
    <w:rsid w:val="008C30DE"/>
    <w:rsid w:val="008C3E07"/>
    <w:rsid w:val="008C482C"/>
    <w:rsid w:val="008C48A6"/>
    <w:rsid w:val="008C78C4"/>
    <w:rsid w:val="008D079B"/>
    <w:rsid w:val="008D0EF3"/>
    <w:rsid w:val="008D0F47"/>
    <w:rsid w:val="008D16FA"/>
    <w:rsid w:val="008D232E"/>
    <w:rsid w:val="008D2850"/>
    <w:rsid w:val="008D350E"/>
    <w:rsid w:val="008D4E4D"/>
    <w:rsid w:val="008D597E"/>
    <w:rsid w:val="008D618D"/>
    <w:rsid w:val="008D68E2"/>
    <w:rsid w:val="008D7CA9"/>
    <w:rsid w:val="008D7D52"/>
    <w:rsid w:val="008E23C5"/>
    <w:rsid w:val="008E39ED"/>
    <w:rsid w:val="008E3EFB"/>
    <w:rsid w:val="008E5228"/>
    <w:rsid w:val="008E6A5E"/>
    <w:rsid w:val="008E7434"/>
    <w:rsid w:val="008F080E"/>
    <w:rsid w:val="008F1C9D"/>
    <w:rsid w:val="008F2AB5"/>
    <w:rsid w:val="008F2DE5"/>
    <w:rsid w:val="008F3D4B"/>
    <w:rsid w:val="008F4924"/>
    <w:rsid w:val="008F5FFC"/>
    <w:rsid w:val="008F6A4F"/>
    <w:rsid w:val="008F7604"/>
    <w:rsid w:val="0090042C"/>
    <w:rsid w:val="009023A9"/>
    <w:rsid w:val="00903C72"/>
    <w:rsid w:val="00904D54"/>
    <w:rsid w:val="00906EE8"/>
    <w:rsid w:val="00907C07"/>
    <w:rsid w:val="00910D9C"/>
    <w:rsid w:val="009111F0"/>
    <w:rsid w:val="00912625"/>
    <w:rsid w:val="00912E97"/>
    <w:rsid w:val="009133E4"/>
    <w:rsid w:val="00913DE1"/>
    <w:rsid w:val="0091438A"/>
    <w:rsid w:val="009158A6"/>
    <w:rsid w:val="00916556"/>
    <w:rsid w:val="00920152"/>
    <w:rsid w:val="009212EE"/>
    <w:rsid w:val="00922162"/>
    <w:rsid w:val="009259C1"/>
    <w:rsid w:val="00925BDD"/>
    <w:rsid w:val="00925E9F"/>
    <w:rsid w:val="00927ACD"/>
    <w:rsid w:val="00932397"/>
    <w:rsid w:val="0093448D"/>
    <w:rsid w:val="009358BC"/>
    <w:rsid w:val="00935983"/>
    <w:rsid w:val="00935D7D"/>
    <w:rsid w:val="00936FC4"/>
    <w:rsid w:val="00937503"/>
    <w:rsid w:val="009446E7"/>
    <w:rsid w:val="00944FB9"/>
    <w:rsid w:val="009470CE"/>
    <w:rsid w:val="00947902"/>
    <w:rsid w:val="00950728"/>
    <w:rsid w:val="00950FF7"/>
    <w:rsid w:val="0095158F"/>
    <w:rsid w:val="00951DCD"/>
    <w:rsid w:val="009528DA"/>
    <w:rsid w:val="00954105"/>
    <w:rsid w:val="009548F2"/>
    <w:rsid w:val="00955FA2"/>
    <w:rsid w:val="009576C4"/>
    <w:rsid w:val="00960CD3"/>
    <w:rsid w:val="00961B2F"/>
    <w:rsid w:val="00962608"/>
    <w:rsid w:val="00962DD7"/>
    <w:rsid w:val="00963CEA"/>
    <w:rsid w:val="00966406"/>
    <w:rsid w:val="009703F1"/>
    <w:rsid w:val="00970A70"/>
    <w:rsid w:val="009720E0"/>
    <w:rsid w:val="009727C0"/>
    <w:rsid w:val="009743EB"/>
    <w:rsid w:val="00976555"/>
    <w:rsid w:val="00976BE3"/>
    <w:rsid w:val="00977CF6"/>
    <w:rsid w:val="0098033B"/>
    <w:rsid w:val="00982597"/>
    <w:rsid w:val="00983C6E"/>
    <w:rsid w:val="00983D01"/>
    <w:rsid w:val="009847BE"/>
    <w:rsid w:val="00985052"/>
    <w:rsid w:val="0099141C"/>
    <w:rsid w:val="00991C24"/>
    <w:rsid w:val="009939E2"/>
    <w:rsid w:val="00995B11"/>
    <w:rsid w:val="009972D3"/>
    <w:rsid w:val="009A0031"/>
    <w:rsid w:val="009A08B7"/>
    <w:rsid w:val="009A2D76"/>
    <w:rsid w:val="009A3F5D"/>
    <w:rsid w:val="009A48D7"/>
    <w:rsid w:val="009A5B4D"/>
    <w:rsid w:val="009A6EA7"/>
    <w:rsid w:val="009A7A07"/>
    <w:rsid w:val="009B0179"/>
    <w:rsid w:val="009B426E"/>
    <w:rsid w:val="009B4B3A"/>
    <w:rsid w:val="009C3749"/>
    <w:rsid w:val="009C3CA0"/>
    <w:rsid w:val="009C4C25"/>
    <w:rsid w:val="009C5DB4"/>
    <w:rsid w:val="009C73F2"/>
    <w:rsid w:val="009D1EC0"/>
    <w:rsid w:val="009D2D24"/>
    <w:rsid w:val="009D300E"/>
    <w:rsid w:val="009D3E3D"/>
    <w:rsid w:val="009D4842"/>
    <w:rsid w:val="009D4F9A"/>
    <w:rsid w:val="009D53A6"/>
    <w:rsid w:val="009D722D"/>
    <w:rsid w:val="009E2258"/>
    <w:rsid w:val="009E3F4C"/>
    <w:rsid w:val="009E55BC"/>
    <w:rsid w:val="009E6507"/>
    <w:rsid w:val="009E6FC8"/>
    <w:rsid w:val="009F3C29"/>
    <w:rsid w:val="009F4B81"/>
    <w:rsid w:val="009F527D"/>
    <w:rsid w:val="009F61F8"/>
    <w:rsid w:val="00A00896"/>
    <w:rsid w:val="00A00FB1"/>
    <w:rsid w:val="00A01CA2"/>
    <w:rsid w:val="00A0210C"/>
    <w:rsid w:val="00A02F1F"/>
    <w:rsid w:val="00A04451"/>
    <w:rsid w:val="00A04B89"/>
    <w:rsid w:val="00A06015"/>
    <w:rsid w:val="00A06977"/>
    <w:rsid w:val="00A07C5C"/>
    <w:rsid w:val="00A13398"/>
    <w:rsid w:val="00A135F0"/>
    <w:rsid w:val="00A15BDC"/>
    <w:rsid w:val="00A16ACC"/>
    <w:rsid w:val="00A16DE8"/>
    <w:rsid w:val="00A21C10"/>
    <w:rsid w:val="00A21D29"/>
    <w:rsid w:val="00A22216"/>
    <w:rsid w:val="00A225DE"/>
    <w:rsid w:val="00A22F0E"/>
    <w:rsid w:val="00A23ECA"/>
    <w:rsid w:val="00A23FF3"/>
    <w:rsid w:val="00A2623B"/>
    <w:rsid w:val="00A2655D"/>
    <w:rsid w:val="00A2713E"/>
    <w:rsid w:val="00A30A98"/>
    <w:rsid w:val="00A33598"/>
    <w:rsid w:val="00A33E86"/>
    <w:rsid w:val="00A36F6A"/>
    <w:rsid w:val="00A37B14"/>
    <w:rsid w:val="00A403E5"/>
    <w:rsid w:val="00A435F4"/>
    <w:rsid w:val="00A44C82"/>
    <w:rsid w:val="00A463FD"/>
    <w:rsid w:val="00A50CB3"/>
    <w:rsid w:val="00A55BF8"/>
    <w:rsid w:val="00A55E58"/>
    <w:rsid w:val="00A60124"/>
    <w:rsid w:val="00A60A96"/>
    <w:rsid w:val="00A60E5D"/>
    <w:rsid w:val="00A62AEA"/>
    <w:rsid w:val="00A63C4F"/>
    <w:rsid w:val="00A64345"/>
    <w:rsid w:val="00A649E0"/>
    <w:rsid w:val="00A64F82"/>
    <w:rsid w:val="00A66774"/>
    <w:rsid w:val="00A67A57"/>
    <w:rsid w:val="00A703B4"/>
    <w:rsid w:val="00A713C3"/>
    <w:rsid w:val="00A800AB"/>
    <w:rsid w:val="00A8067D"/>
    <w:rsid w:val="00A80BEF"/>
    <w:rsid w:val="00A80E2F"/>
    <w:rsid w:val="00A8403A"/>
    <w:rsid w:val="00A848CC"/>
    <w:rsid w:val="00A86967"/>
    <w:rsid w:val="00A90520"/>
    <w:rsid w:val="00A90882"/>
    <w:rsid w:val="00A95569"/>
    <w:rsid w:val="00A96DC2"/>
    <w:rsid w:val="00AA1294"/>
    <w:rsid w:val="00AA1B73"/>
    <w:rsid w:val="00AA33C4"/>
    <w:rsid w:val="00AA412B"/>
    <w:rsid w:val="00AA4FC6"/>
    <w:rsid w:val="00AA5E67"/>
    <w:rsid w:val="00AA6079"/>
    <w:rsid w:val="00AA7762"/>
    <w:rsid w:val="00AA77A6"/>
    <w:rsid w:val="00AB6D1E"/>
    <w:rsid w:val="00AB7F65"/>
    <w:rsid w:val="00AC0322"/>
    <w:rsid w:val="00AC084B"/>
    <w:rsid w:val="00AC1DFD"/>
    <w:rsid w:val="00AC2386"/>
    <w:rsid w:val="00AC404A"/>
    <w:rsid w:val="00AC46E8"/>
    <w:rsid w:val="00AC4BDC"/>
    <w:rsid w:val="00AC4C82"/>
    <w:rsid w:val="00AC528E"/>
    <w:rsid w:val="00AC546B"/>
    <w:rsid w:val="00AC5F7E"/>
    <w:rsid w:val="00AC718C"/>
    <w:rsid w:val="00AC79CF"/>
    <w:rsid w:val="00AD00AE"/>
    <w:rsid w:val="00AD124D"/>
    <w:rsid w:val="00AD21B4"/>
    <w:rsid w:val="00AD3C66"/>
    <w:rsid w:val="00AD5B81"/>
    <w:rsid w:val="00AE049E"/>
    <w:rsid w:val="00AE0786"/>
    <w:rsid w:val="00AE0DE5"/>
    <w:rsid w:val="00AE1E4D"/>
    <w:rsid w:val="00AE2562"/>
    <w:rsid w:val="00AE2E47"/>
    <w:rsid w:val="00AE3878"/>
    <w:rsid w:val="00AE3E7E"/>
    <w:rsid w:val="00AE3F97"/>
    <w:rsid w:val="00AE6502"/>
    <w:rsid w:val="00AF0703"/>
    <w:rsid w:val="00AF0C6E"/>
    <w:rsid w:val="00AF1443"/>
    <w:rsid w:val="00AF27DB"/>
    <w:rsid w:val="00AF5DD0"/>
    <w:rsid w:val="00AF6D72"/>
    <w:rsid w:val="00B00BBC"/>
    <w:rsid w:val="00B021F8"/>
    <w:rsid w:val="00B02F4D"/>
    <w:rsid w:val="00B0449D"/>
    <w:rsid w:val="00B06F3B"/>
    <w:rsid w:val="00B10464"/>
    <w:rsid w:val="00B10FFF"/>
    <w:rsid w:val="00B11D6E"/>
    <w:rsid w:val="00B13067"/>
    <w:rsid w:val="00B135A7"/>
    <w:rsid w:val="00B13E3B"/>
    <w:rsid w:val="00B14178"/>
    <w:rsid w:val="00B1491A"/>
    <w:rsid w:val="00B160E2"/>
    <w:rsid w:val="00B168E0"/>
    <w:rsid w:val="00B17E51"/>
    <w:rsid w:val="00B20C0D"/>
    <w:rsid w:val="00B21002"/>
    <w:rsid w:val="00B21DC7"/>
    <w:rsid w:val="00B22459"/>
    <w:rsid w:val="00B2349D"/>
    <w:rsid w:val="00B237B0"/>
    <w:rsid w:val="00B245A9"/>
    <w:rsid w:val="00B252A0"/>
    <w:rsid w:val="00B26EC5"/>
    <w:rsid w:val="00B27AA7"/>
    <w:rsid w:val="00B27EDE"/>
    <w:rsid w:val="00B30C94"/>
    <w:rsid w:val="00B31C5B"/>
    <w:rsid w:val="00B3273B"/>
    <w:rsid w:val="00B341C1"/>
    <w:rsid w:val="00B35650"/>
    <w:rsid w:val="00B36277"/>
    <w:rsid w:val="00B36725"/>
    <w:rsid w:val="00B3672C"/>
    <w:rsid w:val="00B3731D"/>
    <w:rsid w:val="00B40097"/>
    <w:rsid w:val="00B42347"/>
    <w:rsid w:val="00B43459"/>
    <w:rsid w:val="00B43668"/>
    <w:rsid w:val="00B43A63"/>
    <w:rsid w:val="00B44BBF"/>
    <w:rsid w:val="00B5155D"/>
    <w:rsid w:val="00B520BB"/>
    <w:rsid w:val="00B52CB1"/>
    <w:rsid w:val="00B52EA2"/>
    <w:rsid w:val="00B53AAE"/>
    <w:rsid w:val="00B53AEE"/>
    <w:rsid w:val="00B55570"/>
    <w:rsid w:val="00B55F39"/>
    <w:rsid w:val="00B56194"/>
    <w:rsid w:val="00B61467"/>
    <w:rsid w:val="00B630CB"/>
    <w:rsid w:val="00B645B6"/>
    <w:rsid w:val="00B65CE8"/>
    <w:rsid w:val="00B662E3"/>
    <w:rsid w:val="00B66349"/>
    <w:rsid w:val="00B66D2E"/>
    <w:rsid w:val="00B70517"/>
    <w:rsid w:val="00B70B63"/>
    <w:rsid w:val="00B72B46"/>
    <w:rsid w:val="00B740C1"/>
    <w:rsid w:val="00B74357"/>
    <w:rsid w:val="00B74AD4"/>
    <w:rsid w:val="00B74D81"/>
    <w:rsid w:val="00B81ACE"/>
    <w:rsid w:val="00B854D1"/>
    <w:rsid w:val="00B8551E"/>
    <w:rsid w:val="00B855C7"/>
    <w:rsid w:val="00B90F6B"/>
    <w:rsid w:val="00B934DB"/>
    <w:rsid w:val="00B935A3"/>
    <w:rsid w:val="00B96BC6"/>
    <w:rsid w:val="00B97EE7"/>
    <w:rsid w:val="00BA0257"/>
    <w:rsid w:val="00BA21DB"/>
    <w:rsid w:val="00BA5D80"/>
    <w:rsid w:val="00BB09D7"/>
    <w:rsid w:val="00BB108D"/>
    <w:rsid w:val="00BB136E"/>
    <w:rsid w:val="00BB1D2B"/>
    <w:rsid w:val="00BB28BF"/>
    <w:rsid w:val="00BB2A23"/>
    <w:rsid w:val="00BB51AD"/>
    <w:rsid w:val="00BB7445"/>
    <w:rsid w:val="00BB7D77"/>
    <w:rsid w:val="00BC0B8E"/>
    <w:rsid w:val="00BC0E6C"/>
    <w:rsid w:val="00BC159D"/>
    <w:rsid w:val="00BC1B72"/>
    <w:rsid w:val="00BC6E85"/>
    <w:rsid w:val="00BC729B"/>
    <w:rsid w:val="00BC7FB4"/>
    <w:rsid w:val="00BD025C"/>
    <w:rsid w:val="00BD0FF2"/>
    <w:rsid w:val="00BD17C1"/>
    <w:rsid w:val="00BD4D20"/>
    <w:rsid w:val="00BD583E"/>
    <w:rsid w:val="00BD62B0"/>
    <w:rsid w:val="00BD630F"/>
    <w:rsid w:val="00BE099C"/>
    <w:rsid w:val="00BE4633"/>
    <w:rsid w:val="00BE463C"/>
    <w:rsid w:val="00BE4B34"/>
    <w:rsid w:val="00BE5F7E"/>
    <w:rsid w:val="00BE6DA6"/>
    <w:rsid w:val="00BF107A"/>
    <w:rsid w:val="00BF1206"/>
    <w:rsid w:val="00BF22BA"/>
    <w:rsid w:val="00BF3948"/>
    <w:rsid w:val="00BF3FCF"/>
    <w:rsid w:val="00BF42DE"/>
    <w:rsid w:val="00BF50CF"/>
    <w:rsid w:val="00BF5536"/>
    <w:rsid w:val="00BF7BAC"/>
    <w:rsid w:val="00C01E17"/>
    <w:rsid w:val="00C04E59"/>
    <w:rsid w:val="00C07543"/>
    <w:rsid w:val="00C11D97"/>
    <w:rsid w:val="00C1298A"/>
    <w:rsid w:val="00C15C40"/>
    <w:rsid w:val="00C163F0"/>
    <w:rsid w:val="00C1653C"/>
    <w:rsid w:val="00C16818"/>
    <w:rsid w:val="00C1694A"/>
    <w:rsid w:val="00C17166"/>
    <w:rsid w:val="00C2174E"/>
    <w:rsid w:val="00C2577E"/>
    <w:rsid w:val="00C26911"/>
    <w:rsid w:val="00C26964"/>
    <w:rsid w:val="00C279E8"/>
    <w:rsid w:val="00C27B66"/>
    <w:rsid w:val="00C31334"/>
    <w:rsid w:val="00C32192"/>
    <w:rsid w:val="00C33DAA"/>
    <w:rsid w:val="00C33E91"/>
    <w:rsid w:val="00C344AC"/>
    <w:rsid w:val="00C350DC"/>
    <w:rsid w:val="00C367F9"/>
    <w:rsid w:val="00C372D2"/>
    <w:rsid w:val="00C4022C"/>
    <w:rsid w:val="00C40D96"/>
    <w:rsid w:val="00C42457"/>
    <w:rsid w:val="00C43A9E"/>
    <w:rsid w:val="00C44FC1"/>
    <w:rsid w:val="00C46440"/>
    <w:rsid w:val="00C478CB"/>
    <w:rsid w:val="00C47D6B"/>
    <w:rsid w:val="00C50EF6"/>
    <w:rsid w:val="00C525DF"/>
    <w:rsid w:val="00C52697"/>
    <w:rsid w:val="00C53D96"/>
    <w:rsid w:val="00C57929"/>
    <w:rsid w:val="00C61628"/>
    <w:rsid w:val="00C61BF9"/>
    <w:rsid w:val="00C62931"/>
    <w:rsid w:val="00C630B4"/>
    <w:rsid w:val="00C635C8"/>
    <w:rsid w:val="00C645AE"/>
    <w:rsid w:val="00C64DE0"/>
    <w:rsid w:val="00C654BF"/>
    <w:rsid w:val="00C66B51"/>
    <w:rsid w:val="00C67DE8"/>
    <w:rsid w:val="00C72EF9"/>
    <w:rsid w:val="00C746C1"/>
    <w:rsid w:val="00C76A75"/>
    <w:rsid w:val="00C800D4"/>
    <w:rsid w:val="00C80237"/>
    <w:rsid w:val="00C808CF"/>
    <w:rsid w:val="00C82B25"/>
    <w:rsid w:val="00C83AB8"/>
    <w:rsid w:val="00C84E98"/>
    <w:rsid w:val="00C85635"/>
    <w:rsid w:val="00C86355"/>
    <w:rsid w:val="00C90965"/>
    <w:rsid w:val="00C931A3"/>
    <w:rsid w:val="00C94CB6"/>
    <w:rsid w:val="00C957A7"/>
    <w:rsid w:val="00C960DB"/>
    <w:rsid w:val="00C966D2"/>
    <w:rsid w:val="00C96CB0"/>
    <w:rsid w:val="00C96EE0"/>
    <w:rsid w:val="00C97AC4"/>
    <w:rsid w:val="00CA08CF"/>
    <w:rsid w:val="00CA2094"/>
    <w:rsid w:val="00CA297A"/>
    <w:rsid w:val="00CA3C92"/>
    <w:rsid w:val="00CA4555"/>
    <w:rsid w:val="00CA5195"/>
    <w:rsid w:val="00CA6008"/>
    <w:rsid w:val="00CA62FD"/>
    <w:rsid w:val="00CB15DE"/>
    <w:rsid w:val="00CB238D"/>
    <w:rsid w:val="00CB4D84"/>
    <w:rsid w:val="00CB51CF"/>
    <w:rsid w:val="00CB73F3"/>
    <w:rsid w:val="00CB73F9"/>
    <w:rsid w:val="00CC0ECF"/>
    <w:rsid w:val="00CC14C9"/>
    <w:rsid w:val="00CC360B"/>
    <w:rsid w:val="00CC454A"/>
    <w:rsid w:val="00CC67CB"/>
    <w:rsid w:val="00CC6B37"/>
    <w:rsid w:val="00CC6EEA"/>
    <w:rsid w:val="00CD1F36"/>
    <w:rsid w:val="00CD21A6"/>
    <w:rsid w:val="00CD238F"/>
    <w:rsid w:val="00CD2C24"/>
    <w:rsid w:val="00CD381C"/>
    <w:rsid w:val="00CD4FD4"/>
    <w:rsid w:val="00CD5541"/>
    <w:rsid w:val="00CD6409"/>
    <w:rsid w:val="00CD646C"/>
    <w:rsid w:val="00CD68AD"/>
    <w:rsid w:val="00CD68D1"/>
    <w:rsid w:val="00CD7045"/>
    <w:rsid w:val="00CE2469"/>
    <w:rsid w:val="00CE3AF5"/>
    <w:rsid w:val="00CE4CAE"/>
    <w:rsid w:val="00CE696A"/>
    <w:rsid w:val="00CE6AE8"/>
    <w:rsid w:val="00CE75FE"/>
    <w:rsid w:val="00CF1329"/>
    <w:rsid w:val="00CF1846"/>
    <w:rsid w:val="00CF188F"/>
    <w:rsid w:val="00CF1F2C"/>
    <w:rsid w:val="00CF220B"/>
    <w:rsid w:val="00CF3D69"/>
    <w:rsid w:val="00CF42AD"/>
    <w:rsid w:val="00CF4BA8"/>
    <w:rsid w:val="00CF7F70"/>
    <w:rsid w:val="00D015DB"/>
    <w:rsid w:val="00D01C80"/>
    <w:rsid w:val="00D02AF9"/>
    <w:rsid w:val="00D05347"/>
    <w:rsid w:val="00D05984"/>
    <w:rsid w:val="00D05A9F"/>
    <w:rsid w:val="00D0652C"/>
    <w:rsid w:val="00D07011"/>
    <w:rsid w:val="00D0771D"/>
    <w:rsid w:val="00D07812"/>
    <w:rsid w:val="00D10588"/>
    <w:rsid w:val="00D15176"/>
    <w:rsid w:val="00D15C56"/>
    <w:rsid w:val="00D167FA"/>
    <w:rsid w:val="00D1791B"/>
    <w:rsid w:val="00D17D94"/>
    <w:rsid w:val="00D21C0C"/>
    <w:rsid w:val="00D221FC"/>
    <w:rsid w:val="00D2314F"/>
    <w:rsid w:val="00D24A65"/>
    <w:rsid w:val="00D26A54"/>
    <w:rsid w:val="00D30784"/>
    <w:rsid w:val="00D31317"/>
    <w:rsid w:val="00D31356"/>
    <w:rsid w:val="00D34029"/>
    <w:rsid w:val="00D34ADB"/>
    <w:rsid w:val="00D415D3"/>
    <w:rsid w:val="00D41ABA"/>
    <w:rsid w:val="00D42A22"/>
    <w:rsid w:val="00D448B3"/>
    <w:rsid w:val="00D45677"/>
    <w:rsid w:val="00D46B5B"/>
    <w:rsid w:val="00D5092B"/>
    <w:rsid w:val="00D52A67"/>
    <w:rsid w:val="00D530B5"/>
    <w:rsid w:val="00D53DC7"/>
    <w:rsid w:val="00D55145"/>
    <w:rsid w:val="00D55ACB"/>
    <w:rsid w:val="00D563DD"/>
    <w:rsid w:val="00D56BBD"/>
    <w:rsid w:val="00D56D1E"/>
    <w:rsid w:val="00D57877"/>
    <w:rsid w:val="00D60A90"/>
    <w:rsid w:val="00D61E1A"/>
    <w:rsid w:val="00D64872"/>
    <w:rsid w:val="00D64879"/>
    <w:rsid w:val="00D65C2F"/>
    <w:rsid w:val="00D65D20"/>
    <w:rsid w:val="00D6774A"/>
    <w:rsid w:val="00D67EB5"/>
    <w:rsid w:val="00D70896"/>
    <w:rsid w:val="00D710E7"/>
    <w:rsid w:val="00D72B0B"/>
    <w:rsid w:val="00D739E2"/>
    <w:rsid w:val="00D73E24"/>
    <w:rsid w:val="00D748ED"/>
    <w:rsid w:val="00D74C3C"/>
    <w:rsid w:val="00D750D5"/>
    <w:rsid w:val="00D75106"/>
    <w:rsid w:val="00D764C9"/>
    <w:rsid w:val="00D768AE"/>
    <w:rsid w:val="00D77CDE"/>
    <w:rsid w:val="00D80E7A"/>
    <w:rsid w:val="00D80EF1"/>
    <w:rsid w:val="00D81025"/>
    <w:rsid w:val="00D817F8"/>
    <w:rsid w:val="00D8217B"/>
    <w:rsid w:val="00D82703"/>
    <w:rsid w:val="00D831E2"/>
    <w:rsid w:val="00D847FD"/>
    <w:rsid w:val="00D84AED"/>
    <w:rsid w:val="00D84CDC"/>
    <w:rsid w:val="00D85568"/>
    <w:rsid w:val="00D859D6"/>
    <w:rsid w:val="00D86792"/>
    <w:rsid w:val="00D86E04"/>
    <w:rsid w:val="00D8763A"/>
    <w:rsid w:val="00D91BF5"/>
    <w:rsid w:val="00D9499F"/>
    <w:rsid w:val="00D95EE4"/>
    <w:rsid w:val="00D9733B"/>
    <w:rsid w:val="00D97540"/>
    <w:rsid w:val="00D97EA4"/>
    <w:rsid w:val="00D97FED"/>
    <w:rsid w:val="00DA0439"/>
    <w:rsid w:val="00DA0FC2"/>
    <w:rsid w:val="00DA1518"/>
    <w:rsid w:val="00DA2657"/>
    <w:rsid w:val="00DA3BEF"/>
    <w:rsid w:val="00DB2A5B"/>
    <w:rsid w:val="00DB36FE"/>
    <w:rsid w:val="00DB4426"/>
    <w:rsid w:val="00DB455E"/>
    <w:rsid w:val="00DB46AB"/>
    <w:rsid w:val="00DB4F6F"/>
    <w:rsid w:val="00DB516C"/>
    <w:rsid w:val="00DB6B09"/>
    <w:rsid w:val="00DC0D7E"/>
    <w:rsid w:val="00DC19D7"/>
    <w:rsid w:val="00DC3487"/>
    <w:rsid w:val="00DC3EE6"/>
    <w:rsid w:val="00DD011F"/>
    <w:rsid w:val="00DD573A"/>
    <w:rsid w:val="00DD59C1"/>
    <w:rsid w:val="00DD5E29"/>
    <w:rsid w:val="00DD6D11"/>
    <w:rsid w:val="00DE1A18"/>
    <w:rsid w:val="00DE2669"/>
    <w:rsid w:val="00DE26FC"/>
    <w:rsid w:val="00DE2C74"/>
    <w:rsid w:val="00DE2E5F"/>
    <w:rsid w:val="00DE34AF"/>
    <w:rsid w:val="00DE394C"/>
    <w:rsid w:val="00DF0ED3"/>
    <w:rsid w:val="00DF49C8"/>
    <w:rsid w:val="00DF6093"/>
    <w:rsid w:val="00DF60A4"/>
    <w:rsid w:val="00DF6C33"/>
    <w:rsid w:val="00DF745E"/>
    <w:rsid w:val="00E00B7D"/>
    <w:rsid w:val="00E013E4"/>
    <w:rsid w:val="00E02137"/>
    <w:rsid w:val="00E03F8F"/>
    <w:rsid w:val="00E05842"/>
    <w:rsid w:val="00E05983"/>
    <w:rsid w:val="00E0714B"/>
    <w:rsid w:val="00E07178"/>
    <w:rsid w:val="00E10797"/>
    <w:rsid w:val="00E1096E"/>
    <w:rsid w:val="00E10C94"/>
    <w:rsid w:val="00E119E3"/>
    <w:rsid w:val="00E1348D"/>
    <w:rsid w:val="00E151D9"/>
    <w:rsid w:val="00E218FE"/>
    <w:rsid w:val="00E221E3"/>
    <w:rsid w:val="00E225D0"/>
    <w:rsid w:val="00E22885"/>
    <w:rsid w:val="00E22DBF"/>
    <w:rsid w:val="00E2470D"/>
    <w:rsid w:val="00E2493D"/>
    <w:rsid w:val="00E24B0F"/>
    <w:rsid w:val="00E27C54"/>
    <w:rsid w:val="00E307C8"/>
    <w:rsid w:val="00E3109F"/>
    <w:rsid w:val="00E316FD"/>
    <w:rsid w:val="00E3198F"/>
    <w:rsid w:val="00E3256C"/>
    <w:rsid w:val="00E3259C"/>
    <w:rsid w:val="00E33445"/>
    <w:rsid w:val="00E352D9"/>
    <w:rsid w:val="00E354DD"/>
    <w:rsid w:val="00E3594F"/>
    <w:rsid w:val="00E35D92"/>
    <w:rsid w:val="00E41265"/>
    <w:rsid w:val="00E430C1"/>
    <w:rsid w:val="00E431D5"/>
    <w:rsid w:val="00E4746A"/>
    <w:rsid w:val="00E525FD"/>
    <w:rsid w:val="00E527E5"/>
    <w:rsid w:val="00E533AB"/>
    <w:rsid w:val="00E55D07"/>
    <w:rsid w:val="00E55EE6"/>
    <w:rsid w:val="00E5601B"/>
    <w:rsid w:val="00E57CE9"/>
    <w:rsid w:val="00E60C2B"/>
    <w:rsid w:val="00E624F6"/>
    <w:rsid w:val="00E63ACC"/>
    <w:rsid w:val="00E6464E"/>
    <w:rsid w:val="00E64CB0"/>
    <w:rsid w:val="00E6538F"/>
    <w:rsid w:val="00E6667A"/>
    <w:rsid w:val="00E70BE1"/>
    <w:rsid w:val="00E70D35"/>
    <w:rsid w:val="00E751F1"/>
    <w:rsid w:val="00E778D5"/>
    <w:rsid w:val="00E82E20"/>
    <w:rsid w:val="00E84253"/>
    <w:rsid w:val="00E8664F"/>
    <w:rsid w:val="00E92C88"/>
    <w:rsid w:val="00E92EE8"/>
    <w:rsid w:val="00E94C61"/>
    <w:rsid w:val="00E957B1"/>
    <w:rsid w:val="00E96022"/>
    <w:rsid w:val="00E96E72"/>
    <w:rsid w:val="00E9753C"/>
    <w:rsid w:val="00EA1D4C"/>
    <w:rsid w:val="00EA45C5"/>
    <w:rsid w:val="00EA53C1"/>
    <w:rsid w:val="00EA5CA1"/>
    <w:rsid w:val="00EA5E3B"/>
    <w:rsid w:val="00EB1757"/>
    <w:rsid w:val="00EB34E1"/>
    <w:rsid w:val="00EB37F3"/>
    <w:rsid w:val="00EB3B97"/>
    <w:rsid w:val="00EB5549"/>
    <w:rsid w:val="00EB6D8C"/>
    <w:rsid w:val="00EC1CA8"/>
    <w:rsid w:val="00EC1CB2"/>
    <w:rsid w:val="00EC2585"/>
    <w:rsid w:val="00EC54CB"/>
    <w:rsid w:val="00EC56C0"/>
    <w:rsid w:val="00EC7409"/>
    <w:rsid w:val="00EC7648"/>
    <w:rsid w:val="00EC7A0B"/>
    <w:rsid w:val="00ED0785"/>
    <w:rsid w:val="00ED0C6B"/>
    <w:rsid w:val="00ED16B4"/>
    <w:rsid w:val="00ED18D3"/>
    <w:rsid w:val="00ED2C56"/>
    <w:rsid w:val="00ED32BE"/>
    <w:rsid w:val="00ED3A6E"/>
    <w:rsid w:val="00ED46D0"/>
    <w:rsid w:val="00ED50C9"/>
    <w:rsid w:val="00ED74D0"/>
    <w:rsid w:val="00ED7FAE"/>
    <w:rsid w:val="00EE0E6B"/>
    <w:rsid w:val="00EE3059"/>
    <w:rsid w:val="00EE535D"/>
    <w:rsid w:val="00EE586D"/>
    <w:rsid w:val="00EE60FB"/>
    <w:rsid w:val="00EE62F9"/>
    <w:rsid w:val="00EF11F8"/>
    <w:rsid w:val="00EF24AA"/>
    <w:rsid w:val="00EF4FFE"/>
    <w:rsid w:val="00EF6E82"/>
    <w:rsid w:val="00EF729E"/>
    <w:rsid w:val="00EF7CF9"/>
    <w:rsid w:val="00F0248B"/>
    <w:rsid w:val="00F03796"/>
    <w:rsid w:val="00F03F5F"/>
    <w:rsid w:val="00F050FE"/>
    <w:rsid w:val="00F06406"/>
    <w:rsid w:val="00F07843"/>
    <w:rsid w:val="00F1000D"/>
    <w:rsid w:val="00F10F57"/>
    <w:rsid w:val="00F11462"/>
    <w:rsid w:val="00F20782"/>
    <w:rsid w:val="00F2540D"/>
    <w:rsid w:val="00F25A60"/>
    <w:rsid w:val="00F2608B"/>
    <w:rsid w:val="00F2670E"/>
    <w:rsid w:val="00F277F1"/>
    <w:rsid w:val="00F30511"/>
    <w:rsid w:val="00F31E62"/>
    <w:rsid w:val="00F326E9"/>
    <w:rsid w:val="00F34BA1"/>
    <w:rsid w:val="00F40025"/>
    <w:rsid w:val="00F408D3"/>
    <w:rsid w:val="00F40E2A"/>
    <w:rsid w:val="00F41400"/>
    <w:rsid w:val="00F4163E"/>
    <w:rsid w:val="00F4197B"/>
    <w:rsid w:val="00F41B20"/>
    <w:rsid w:val="00F4229A"/>
    <w:rsid w:val="00F42A59"/>
    <w:rsid w:val="00F4448B"/>
    <w:rsid w:val="00F45ED4"/>
    <w:rsid w:val="00F45EF0"/>
    <w:rsid w:val="00F46968"/>
    <w:rsid w:val="00F46DF6"/>
    <w:rsid w:val="00F4717A"/>
    <w:rsid w:val="00F477EB"/>
    <w:rsid w:val="00F4784E"/>
    <w:rsid w:val="00F5251B"/>
    <w:rsid w:val="00F52B92"/>
    <w:rsid w:val="00F56F9E"/>
    <w:rsid w:val="00F57F2C"/>
    <w:rsid w:val="00F602C9"/>
    <w:rsid w:val="00F606F2"/>
    <w:rsid w:val="00F60B9F"/>
    <w:rsid w:val="00F60CE1"/>
    <w:rsid w:val="00F61278"/>
    <w:rsid w:val="00F62BA8"/>
    <w:rsid w:val="00F66E76"/>
    <w:rsid w:val="00F67DE2"/>
    <w:rsid w:val="00F67FED"/>
    <w:rsid w:val="00F706F7"/>
    <w:rsid w:val="00F70D72"/>
    <w:rsid w:val="00F70DC7"/>
    <w:rsid w:val="00F710D4"/>
    <w:rsid w:val="00F72E46"/>
    <w:rsid w:val="00F72E62"/>
    <w:rsid w:val="00F778FA"/>
    <w:rsid w:val="00F80772"/>
    <w:rsid w:val="00F813E9"/>
    <w:rsid w:val="00F81B6C"/>
    <w:rsid w:val="00F8222F"/>
    <w:rsid w:val="00F8228C"/>
    <w:rsid w:val="00F82AF7"/>
    <w:rsid w:val="00F850F4"/>
    <w:rsid w:val="00F864CE"/>
    <w:rsid w:val="00F869C1"/>
    <w:rsid w:val="00F87C89"/>
    <w:rsid w:val="00F87FF3"/>
    <w:rsid w:val="00F90DCB"/>
    <w:rsid w:val="00F9248B"/>
    <w:rsid w:val="00F93881"/>
    <w:rsid w:val="00FA1267"/>
    <w:rsid w:val="00FA557F"/>
    <w:rsid w:val="00FB0364"/>
    <w:rsid w:val="00FB2357"/>
    <w:rsid w:val="00FB2EE2"/>
    <w:rsid w:val="00FB57B2"/>
    <w:rsid w:val="00FB59C5"/>
    <w:rsid w:val="00FB6E95"/>
    <w:rsid w:val="00FC3240"/>
    <w:rsid w:val="00FC5341"/>
    <w:rsid w:val="00FC5727"/>
    <w:rsid w:val="00FC62B2"/>
    <w:rsid w:val="00FC68BE"/>
    <w:rsid w:val="00FD335E"/>
    <w:rsid w:val="00FD3472"/>
    <w:rsid w:val="00FD4120"/>
    <w:rsid w:val="00FD62D0"/>
    <w:rsid w:val="00FE02E9"/>
    <w:rsid w:val="00FE1963"/>
    <w:rsid w:val="00FE2236"/>
    <w:rsid w:val="00FE2FBC"/>
    <w:rsid w:val="00FE3C24"/>
    <w:rsid w:val="00FE5E18"/>
    <w:rsid w:val="00FE6194"/>
    <w:rsid w:val="00FE6E66"/>
    <w:rsid w:val="00FE7279"/>
    <w:rsid w:val="00FE73F4"/>
    <w:rsid w:val="00FE7842"/>
    <w:rsid w:val="00FE7E9A"/>
    <w:rsid w:val="00FF16E1"/>
    <w:rsid w:val="00FF2DAB"/>
    <w:rsid w:val="00FF2E29"/>
    <w:rsid w:val="00FF4880"/>
    <w:rsid w:val="00FF5A4F"/>
    <w:rsid w:val="00FF5C87"/>
    <w:rsid w:val="00FF62FF"/>
    <w:rsid w:val="00FF68FA"/>
    <w:rsid w:val="00FF6B2A"/>
    <w:rsid w:val="00FF7C21"/>
    <w:rsid w:val="00FF7D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3B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B3BB9"/>
    <w:pPr>
      <w:widowControl w:val="0"/>
      <w:autoSpaceDE w:val="0"/>
      <w:autoSpaceDN w:val="0"/>
      <w:spacing w:after="0" w:line="240" w:lineRule="auto"/>
    </w:pPr>
    <w:rPr>
      <w:rFonts w:ascii="Calibri" w:eastAsia="Times New Roman" w:hAnsi="Calibri" w:cs="Calibri"/>
      <w:szCs w:val="20"/>
      <w:lang w:eastAsia="ru-RU"/>
    </w:rPr>
  </w:style>
  <w:style w:type="paragraph" w:styleId="a3">
    <w:name w:val="List Paragraph"/>
    <w:basedOn w:val="a"/>
    <w:uiPriority w:val="34"/>
    <w:qFormat/>
    <w:rsid w:val="004B3BB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3B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B3BB9"/>
    <w:pPr>
      <w:widowControl w:val="0"/>
      <w:autoSpaceDE w:val="0"/>
      <w:autoSpaceDN w:val="0"/>
      <w:spacing w:after="0" w:line="240" w:lineRule="auto"/>
    </w:pPr>
    <w:rPr>
      <w:rFonts w:ascii="Calibri" w:eastAsia="Times New Roman" w:hAnsi="Calibri" w:cs="Calibri"/>
      <w:szCs w:val="20"/>
      <w:lang w:eastAsia="ru-RU"/>
    </w:rPr>
  </w:style>
  <w:style w:type="paragraph" w:styleId="a3">
    <w:name w:val="List Paragraph"/>
    <w:basedOn w:val="a"/>
    <w:uiPriority w:val="34"/>
    <w:qFormat/>
    <w:rsid w:val="004B3B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D577D96AD19FB5E07BF3316B98E736F7945E088C7B6177A32EF90C02152B60C3C7BB19A69444675041C0D9714l2JFJ" TargetMode="External"/><Relationship Id="rId13" Type="http://schemas.openxmlformats.org/officeDocument/2006/relationships/hyperlink" Target="consultantplus://offline/ref=6088D69F089147822A803824F92D15A28B9E62C92EBC27ECFDD678F01A691358B600E8B4A7FDAF9CB864D85764IET2I" TargetMode="External"/><Relationship Id="rId18" Type="http://schemas.openxmlformats.org/officeDocument/2006/relationships/hyperlink" Target="consultantplus://offline/ref=59B07504F956C83F44775F325F8BE4AECEF522BF7538ED674ACEFE1C50C76558DE05D24784BD56629F6452E3F7B8c6H"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consultantplus://offline/ref=6ED3B3E3AC03822E1218C725839D28567A1E2DA7F622CCFB618B865F9042E2DAA987B8A0538A02D7B086686B4AKDzAG" TargetMode="External"/><Relationship Id="rId12" Type="http://schemas.openxmlformats.org/officeDocument/2006/relationships/hyperlink" Target="consultantplus://offline/ref=217C485D598DEAD95CAE8DBD5181361DEB9D22FA735DC4A4801444A9D93D012AF7EF6C3DE0F0BE8DDD9BF3B818uCSAI" TargetMode="External"/><Relationship Id="rId17" Type="http://schemas.openxmlformats.org/officeDocument/2006/relationships/hyperlink" Target="consultantplus://offline/ref=19B1C36EBFD93064B58BD9182577947AE56313873DC8334F016C11DB717BCAA9EBE346BCDCF2687EA353E5A0B7F6fAJ" TargetMode="External"/><Relationship Id="rId2" Type="http://schemas.openxmlformats.org/officeDocument/2006/relationships/numbering" Target="numbering.xml"/><Relationship Id="rId16" Type="http://schemas.openxmlformats.org/officeDocument/2006/relationships/hyperlink" Target="consultantplus://offline/ref=E1FB5344DD6A30D214B55939DFF8F77DA0B35524474C7F791BDEE9A288EEA9535114C51EF09D60BAA7787F3C40MAZ5J"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5BEB49B6AFC6895B293B89178098D5CB4EE652391783C8811DA8539B62470452F880E3C7A05F318E16B6598A030RCI" TargetMode="External"/><Relationship Id="rId5" Type="http://schemas.openxmlformats.org/officeDocument/2006/relationships/settings" Target="settings.xml"/><Relationship Id="rId15" Type="http://schemas.openxmlformats.org/officeDocument/2006/relationships/hyperlink" Target="consultantplus://offline/ref=78A96348B0370852778ABA2F618A2E7D58A7EEBB1E84EE9D6DB2F83CF5B4711F947BA9EFDCA335E69525367604p5H3J" TargetMode="External"/><Relationship Id="rId10" Type="http://schemas.openxmlformats.org/officeDocument/2006/relationships/hyperlink" Target="consultantplus://offline/ref=3F40F9115D32B04B754D60ACF7965E310FCDE6516ACFAE2CC53E2E8FC0EEEC072E29D6E243EAB6A0423D1B7D78F7R9I" TargetMode="External"/><Relationship Id="rId19" Type="http://schemas.openxmlformats.org/officeDocument/2006/relationships/hyperlink" Target="consultantplus://offline/ref=C7F251251583864528FB7D80D0E995D4B29940AC6D1F8ED31E8C55A7515E42C39D090FC512656BE2BDF79097A9qDc5H" TargetMode="External"/><Relationship Id="rId4" Type="http://schemas.microsoft.com/office/2007/relationships/stylesWithEffects" Target="stylesWithEffects.xml"/><Relationship Id="rId9" Type="http://schemas.openxmlformats.org/officeDocument/2006/relationships/hyperlink" Target="consultantplus://offline/ref=4DCD34E988704A28EE7B6C38013356DD43B60611F9EE2D760657D1EB97211AD890E7CEE712A949F4DD4EE99D6DpDP7I" TargetMode="External"/><Relationship Id="rId14" Type="http://schemas.openxmlformats.org/officeDocument/2006/relationships/hyperlink" Target="consultantplus://offline/ref=55778FE51407638975F874C15F26CC5CB20B90695034B3E282173283EAB9C09468634440944534E14769A4B992zC56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E7063-78C8-4123-B113-E0CE03566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4611</Words>
  <Characters>26284</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Tularegion</Company>
  <LinksUpToDate>false</LinksUpToDate>
  <CharactersWithSpaces>30834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Мельникова Жанна Вячеславовна</dc:creator>
  <cp:lastModifiedBy>user</cp:lastModifiedBy>
  <cp:revision>2</cp:revision>
  <dcterms:created xsi:type="dcterms:W3CDTF">2019-05-08T06:47:00Z</dcterms:created>
  <dcterms:modified xsi:type="dcterms:W3CDTF">2019-05-08T06:47:00Z</dcterms:modified>
</cp:coreProperties>
</file>