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B9" w:rsidRPr="00130288" w:rsidRDefault="004B3BB9" w:rsidP="004B3BB9">
      <w:pPr>
        <w:pStyle w:val="ConsPlusNormal"/>
        <w:ind w:left="540"/>
        <w:contextualSpacing/>
        <w:jc w:val="center"/>
        <w:rPr>
          <w:rFonts w:ascii="Times New Roman" w:hAnsi="Times New Roman" w:cs="Times New Roman"/>
          <w:b/>
          <w:color w:val="000000" w:themeColor="text1"/>
          <w:sz w:val="28"/>
          <w:szCs w:val="28"/>
          <w:u w:val="single"/>
        </w:rPr>
      </w:pPr>
      <w:bookmarkStart w:id="0" w:name="_GoBack"/>
      <w:bookmarkEnd w:id="0"/>
      <w:r w:rsidRPr="00130288">
        <w:rPr>
          <w:rFonts w:ascii="Times New Roman" w:hAnsi="Times New Roman" w:cs="Times New Roman"/>
          <w:b/>
          <w:color w:val="000000" w:themeColor="text1"/>
          <w:sz w:val="28"/>
          <w:szCs w:val="28"/>
          <w:u w:val="single"/>
        </w:rPr>
        <w:t xml:space="preserve">Обзор изменений законодательства РФ </w:t>
      </w:r>
    </w:p>
    <w:p w:rsidR="004B3BB9" w:rsidRPr="00130288" w:rsidRDefault="004B3BB9" w:rsidP="004B3BB9">
      <w:pPr>
        <w:pStyle w:val="ConsPlusNormal"/>
        <w:ind w:left="540"/>
        <w:contextualSpacing/>
        <w:jc w:val="center"/>
        <w:rPr>
          <w:rFonts w:ascii="Times New Roman" w:hAnsi="Times New Roman" w:cs="Times New Roman"/>
          <w:b/>
          <w:color w:val="000000" w:themeColor="text1"/>
          <w:sz w:val="28"/>
          <w:szCs w:val="28"/>
          <w:u w:val="single"/>
        </w:rPr>
      </w:pPr>
      <w:r w:rsidRPr="00130288">
        <w:rPr>
          <w:rFonts w:ascii="Times New Roman" w:hAnsi="Times New Roman" w:cs="Times New Roman"/>
          <w:b/>
          <w:color w:val="000000" w:themeColor="text1"/>
          <w:sz w:val="28"/>
          <w:szCs w:val="28"/>
          <w:u w:val="single"/>
        </w:rPr>
        <w:t>(в сфере местного самоуправления)</w:t>
      </w:r>
    </w:p>
    <w:p w:rsidR="004B3BB9" w:rsidRPr="00130288" w:rsidRDefault="00130288" w:rsidP="004B3BB9">
      <w:pPr>
        <w:pStyle w:val="ConsPlusNormal"/>
        <w:ind w:left="540"/>
        <w:contextualSpacing/>
        <w:jc w:val="center"/>
        <w:rPr>
          <w:rFonts w:ascii="Times New Roman" w:hAnsi="Times New Roman" w:cs="Times New Roman"/>
          <w:b/>
          <w:sz w:val="28"/>
          <w:szCs w:val="28"/>
        </w:rPr>
      </w:pPr>
      <w:r w:rsidRPr="00130288">
        <w:rPr>
          <w:rFonts w:ascii="Times New Roman" w:hAnsi="Times New Roman" w:cs="Times New Roman"/>
          <w:b/>
          <w:color w:val="000000" w:themeColor="text1"/>
          <w:sz w:val="28"/>
          <w:szCs w:val="28"/>
          <w:u w:val="single"/>
        </w:rPr>
        <w:t>в период с 15.04.2019 по 26</w:t>
      </w:r>
      <w:r w:rsidR="004B3BB9" w:rsidRPr="00130288">
        <w:rPr>
          <w:rFonts w:ascii="Times New Roman" w:hAnsi="Times New Roman" w:cs="Times New Roman"/>
          <w:b/>
          <w:color w:val="000000" w:themeColor="text1"/>
          <w:sz w:val="28"/>
          <w:szCs w:val="28"/>
          <w:u w:val="single"/>
        </w:rPr>
        <w:t>.04.2019</w:t>
      </w:r>
      <w:r w:rsidR="004B3BB9" w:rsidRPr="00130288">
        <w:rPr>
          <w:rFonts w:ascii="Times New Roman" w:hAnsi="Times New Roman" w:cs="Times New Roman"/>
          <w:b/>
          <w:sz w:val="28"/>
          <w:szCs w:val="28"/>
        </w:rPr>
        <w:t xml:space="preserve"> </w:t>
      </w:r>
    </w:p>
    <w:p w:rsidR="004B3BB9" w:rsidRPr="00130288" w:rsidRDefault="004B3BB9" w:rsidP="00130288">
      <w:pPr>
        <w:autoSpaceDE w:val="0"/>
        <w:autoSpaceDN w:val="0"/>
        <w:adjustRightInd w:val="0"/>
        <w:ind w:left="540"/>
        <w:jc w:val="both"/>
        <w:rPr>
          <w:rFonts w:eastAsiaTheme="minorHAnsi"/>
          <w:sz w:val="28"/>
          <w:szCs w:val="28"/>
          <w:lang w:eastAsia="en-US"/>
        </w:rPr>
      </w:pPr>
    </w:p>
    <w:p w:rsidR="00D95EE4" w:rsidRPr="00022B66" w:rsidRDefault="00130288" w:rsidP="00130288">
      <w:pPr>
        <w:pStyle w:val="a3"/>
        <w:numPr>
          <w:ilvl w:val="0"/>
          <w:numId w:val="2"/>
        </w:numPr>
        <w:autoSpaceDE w:val="0"/>
        <w:autoSpaceDN w:val="0"/>
        <w:adjustRightInd w:val="0"/>
        <w:spacing w:before="240"/>
        <w:ind w:left="0" w:firstLine="567"/>
        <w:jc w:val="both"/>
        <w:rPr>
          <w:rFonts w:eastAsiaTheme="minorHAnsi"/>
          <w:b/>
          <w:sz w:val="28"/>
          <w:szCs w:val="28"/>
          <w:lang w:eastAsia="en-US"/>
        </w:rPr>
      </w:pPr>
      <w:r>
        <w:rPr>
          <w:rFonts w:eastAsiaTheme="minorHAnsi"/>
          <w:sz w:val="28"/>
          <w:szCs w:val="28"/>
          <w:lang w:eastAsia="en-US"/>
        </w:rPr>
        <w:t xml:space="preserve"> </w:t>
      </w:r>
      <w:hyperlink r:id="rId7" w:history="1">
        <w:r w:rsidR="00D95EE4" w:rsidRPr="00022B66">
          <w:rPr>
            <w:rFonts w:eastAsiaTheme="minorHAnsi"/>
            <w:b/>
            <w:sz w:val="28"/>
            <w:szCs w:val="28"/>
            <w:lang w:eastAsia="en-US"/>
          </w:rPr>
          <w:t>Указ</w:t>
        </w:r>
      </w:hyperlink>
      <w:r w:rsidR="00D95EE4" w:rsidRPr="00022B66">
        <w:rPr>
          <w:rFonts w:eastAsiaTheme="minorHAnsi"/>
          <w:b/>
          <w:sz w:val="28"/>
          <w:szCs w:val="28"/>
          <w:lang w:eastAsia="en-US"/>
        </w:rPr>
        <w:t xml:space="preserve"> Президента РФ от 24.04.2019 </w:t>
      </w:r>
      <w:r w:rsidRPr="00022B66">
        <w:rPr>
          <w:rFonts w:eastAsiaTheme="minorHAnsi"/>
          <w:b/>
          <w:sz w:val="28"/>
          <w:szCs w:val="28"/>
          <w:lang w:eastAsia="en-US"/>
        </w:rPr>
        <w:t>№</w:t>
      </w:r>
      <w:r w:rsidR="00D95EE4" w:rsidRPr="00022B66">
        <w:rPr>
          <w:rFonts w:eastAsiaTheme="minorHAnsi"/>
          <w:b/>
          <w:sz w:val="28"/>
          <w:szCs w:val="28"/>
          <w:lang w:eastAsia="en-US"/>
        </w:rPr>
        <w:t xml:space="preserve"> 186</w:t>
      </w:r>
      <w:r w:rsidRPr="00022B66">
        <w:rPr>
          <w:rFonts w:eastAsiaTheme="minorHAnsi"/>
          <w:b/>
          <w:sz w:val="28"/>
          <w:szCs w:val="28"/>
          <w:lang w:eastAsia="en-US"/>
        </w:rPr>
        <w:t xml:space="preserve"> «</w:t>
      </w:r>
      <w:r w:rsidR="00D95EE4" w:rsidRPr="00022B66">
        <w:rPr>
          <w:rFonts w:eastAsiaTheme="minorHAnsi"/>
          <w:b/>
          <w:sz w:val="28"/>
          <w:szCs w:val="28"/>
          <w:lang w:eastAsia="en-US"/>
        </w:rPr>
        <w:t xml:space="preserve">О ежегодной денежной выплате некоторым категориям граждан </w:t>
      </w:r>
      <w:proofErr w:type="gramStart"/>
      <w:r w:rsidR="00D95EE4" w:rsidRPr="00022B66">
        <w:rPr>
          <w:rFonts w:eastAsiaTheme="minorHAnsi"/>
          <w:b/>
          <w:sz w:val="28"/>
          <w:szCs w:val="28"/>
          <w:lang w:eastAsia="en-US"/>
        </w:rPr>
        <w:t>к</w:t>
      </w:r>
      <w:proofErr w:type="gramEnd"/>
      <w:r w:rsidR="00D95EE4" w:rsidRPr="00022B66">
        <w:rPr>
          <w:rFonts w:eastAsiaTheme="minorHAnsi"/>
          <w:b/>
          <w:sz w:val="28"/>
          <w:szCs w:val="28"/>
          <w:lang w:eastAsia="en-US"/>
        </w:rPr>
        <w:t xml:space="preserve"> Дню Победы</w:t>
      </w:r>
      <w:r w:rsidRPr="00022B66">
        <w:rPr>
          <w:rFonts w:eastAsiaTheme="minorHAnsi"/>
          <w:b/>
          <w:sz w:val="28"/>
          <w:szCs w:val="28"/>
          <w:lang w:eastAsia="en-US"/>
        </w:rPr>
        <w:t>»</w:t>
      </w:r>
    </w:p>
    <w:p w:rsidR="00130288" w:rsidRPr="00130288" w:rsidRDefault="00130288" w:rsidP="00130288">
      <w:pPr>
        <w:pStyle w:val="a3"/>
        <w:ind w:left="567"/>
        <w:jc w:val="center"/>
        <w:rPr>
          <w:b/>
          <w:color w:val="000000" w:themeColor="text1"/>
          <w:sz w:val="28"/>
          <w:szCs w:val="28"/>
          <w:u w:val="single"/>
        </w:rPr>
      </w:pPr>
      <w:r w:rsidRPr="00130288">
        <w:rPr>
          <w:b/>
          <w:color w:val="000000" w:themeColor="text1"/>
          <w:sz w:val="28"/>
          <w:szCs w:val="28"/>
          <w:u w:val="single"/>
        </w:rPr>
        <w:t>Начало действия документа –</w:t>
      </w:r>
      <w:r>
        <w:rPr>
          <w:b/>
          <w:color w:val="000000" w:themeColor="text1"/>
          <w:sz w:val="28"/>
          <w:szCs w:val="28"/>
          <w:u w:val="single"/>
        </w:rPr>
        <w:t xml:space="preserve"> </w:t>
      </w:r>
      <w:r w:rsidR="00580671" w:rsidRPr="00580671">
        <w:rPr>
          <w:b/>
          <w:color w:val="000000" w:themeColor="text1"/>
          <w:sz w:val="28"/>
          <w:szCs w:val="28"/>
          <w:u w:val="single"/>
        </w:rPr>
        <w:t xml:space="preserve"> 24.04.2019.</w:t>
      </w:r>
    </w:p>
    <w:p w:rsidR="00D95EE4" w:rsidRPr="00130288" w:rsidRDefault="00D95EE4" w:rsidP="00D95EE4">
      <w:pPr>
        <w:autoSpaceDE w:val="0"/>
        <w:autoSpaceDN w:val="0"/>
        <w:adjustRightInd w:val="0"/>
        <w:ind w:firstLine="540"/>
        <w:jc w:val="both"/>
        <w:outlineLvl w:val="0"/>
        <w:rPr>
          <w:rFonts w:eastAsiaTheme="minorHAnsi"/>
          <w:i/>
          <w:sz w:val="28"/>
          <w:szCs w:val="28"/>
          <w:lang w:eastAsia="en-US"/>
        </w:rPr>
      </w:pPr>
    </w:p>
    <w:p w:rsidR="00130288" w:rsidRDefault="00D95EE4" w:rsidP="00130288">
      <w:pPr>
        <w:autoSpaceDE w:val="0"/>
        <w:autoSpaceDN w:val="0"/>
        <w:adjustRightInd w:val="0"/>
        <w:ind w:firstLine="540"/>
        <w:jc w:val="both"/>
        <w:rPr>
          <w:rFonts w:eastAsiaTheme="minorHAnsi"/>
          <w:i/>
          <w:sz w:val="28"/>
          <w:szCs w:val="28"/>
          <w:lang w:eastAsia="en-US"/>
        </w:rPr>
      </w:pPr>
      <w:r w:rsidRPr="00130288">
        <w:rPr>
          <w:rFonts w:eastAsiaTheme="minorHAnsi"/>
          <w:b/>
          <w:bCs/>
          <w:i/>
          <w:sz w:val="28"/>
          <w:szCs w:val="28"/>
          <w:lang w:eastAsia="en-US"/>
        </w:rPr>
        <w:t>Ко Дню Победы ветеранам войны будут ежегодно выплачивать по 10 тысяч рублей</w:t>
      </w:r>
    </w:p>
    <w:p w:rsidR="00D95EE4" w:rsidRDefault="00D95EE4" w:rsidP="00130288">
      <w:pPr>
        <w:autoSpaceDE w:val="0"/>
        <w:autoSpaceDN w:val="0"/>
        <w:adjustRightInd w:val="0"/>
        <w:ind w:firstLine="540"/>
        <w:jc w:val="both"/>
        <w:rPr>
          <w:rFonts w:eastAsiaTheme="minorHAnsi"/>
          <w:sz w:val="28"/>
          <w:szCs w:val="28"/>
          <w:lang w:eastAsia="en-US"/>
        </w:rPr>
      </w:pPr>
      <w:proofErr w:type="gramStart"/>
      <w:r w:rsidRPr="00130288">
        <w:rPr>
          <w:rFonts w:eastAsiaTheme="minorHAnsi"/>
          <w:sz w:val="28"/>
          <w:szCs w:val="28"/>
          <w:lang w:eastAsia="en-US"/>
        </w:rPr>
        <w:t>С 2019 года гражданам России, постоянно проживающим на территориях РФ и стран Прибалтики, являющимся инвалидами Великой Отечественной войны и участниками Великой Отечественной войны из числа лиц, указанных в подпункте 1 пункта 1 статьи 2 Федерального закона "О ветеранах", будет производиться ежегодная денежная выплата в размере 10 тысяч рублей.</w:t>
      </w:r>
      <w:proofErr w:type="gramEnd"/>
    </w:p>
    <w:p w:rsidR="009972D3" w:rsidRPr="00022B66" w:rsidRDefault="00130288" w:rsidP="00130288">
      <w:pPr>
        <w:pStyle w:val="a3"/>
        <w:numPr>
          <w:ilvl w:val="0"/>
          <w:numId w:val="2"/>
        </w:numPr>
        <w:autoSpaceDE w:val="0"/>
        <w:autoSpaceDN w:val="0"/>
        <w:adjustRightInd w:val="0"/>
        <w:spacing w:before="240"/>
        <w:ind w:left="0" w:firstLine="567"/>
        <w:jc w:val="both"/>
        <w:rPr>
          <w:rFonts w:eastAsiaTheme="minorHAnsi"/>
          <w:b/>
          <w:sz w:val="28"/>
          <w:szCs w:val="28"/>
          <w:lang w:eastAsia="en-US"/>
        </w:rPr>
      </w:pPr>
      <w:r>
        <w:rPr>
          <w:rFonts w:eastAsiaTheme="minorHAnsi"/>
          <w:sz w:val="28"/>
          <w:szCs w:val="28"/>
          <w:lang w:eastAsia="en-US"/>
        </w:rPr>
        <w:t xml:space="preserve"> </w:t>
      </w:r>
      <w:hyperlink r:id="rId8" w:history="1">
        <w:r w:rsidR="009972D3" w:rsidRPr="00022B66">
          <w:rPr>
            <w:rFonts w:eastAsiaTheme="minorHAnsi"/>
            <w:b/>
            <w:sz w:val="28"/>
            <w:szCs w:val="28"/>
            <w:lang w:eastAsia="en-US"/>
          </w:rPr>
          <w:t>Указ</w:t>
        </w:r>
      </w:hyperlink>
      <w:r w:rsidR="009972D3" w:rsidRPr="00022B66">
        <w:rPr>
          <w:rFonts w:eastAsiaTheme="minorHAnsi"/>
          <w:b/>
          <w:sz w:val="28"/>
          <w:szCs w:val="28"/>
          <w:lang w:eastAsia="en-US"/>
        </w:rPr>
        <w:t xml:space="preserve"> Президента РФ от 24.04.2019 </w:t>
      </w:r>
      <w:r w:rsidRPr="00022B66">
        <w:rPr>
          <w:rFonts w:eastAsiaTheme="minorHAnsi"/>
          <w:b/>
          <w:sz w:val="28"/>
          <w:szCs w:val="28"/>
          <w:lang w:eastAsia="en-US"/>
        </w:rPr>
        <w:t>№</w:t>
      </w:r>
      <w:r w:rsidR="009972D3" w:rsidRPr="00022B66">
        <w:rPr>
          <w:rFonts w:eastAsiaTheme="minorHAnsi"/>
          <w:b/>
          <w:sz w:val="28"/>
          <w:szCs w:val="28"/>
          <w:lang w:eastAsia="en-US"/>
        </w:rPr>
        <w:t>183</w:t>
      </w:r>
      <w:r w:rsidRPr="00022B66">
        <w:rPr>
          <w:rFonts w:eastAsiaTheme="minorHAnsi"/>
          <w:b/>
          <w:sz w:val="28"/>
          <w:szCs w:val="28"/>
          <w:lang w:eastAsia="en-US"/>
        </w:rPr>
        <w:t xml:space="preserve"> «</w:t>
      </w:r>
      <w:r w:rsidR="009972D3" w:rsidRPr="00022B66">
        <w:rPr>
          <w:rFonts w:eastAsiaTheme="minorHAnsi"/>
          <w:b/>
          <w:sz w:val="28"/>
          <w:szCs w:val="28"/>
          <w:lang w:eastAsia="en-US"/>
        </w:rPr>
        <w:t>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w:t>
      </w:r>
      <w:r w:rsidRPr="00022B66">
        <w:rPr>
          <w:rFonts w:eastAsiaTheme="minorHAnsi"/>
          <w:b/>
          <w:sz w:val="28"/>
          <w:szCs w:val="28"/>
          <w:lang w:eastAsia="en-US"/>
        </w:rPr>
        <w:t>»</w:t>
      </w:r>
    </w:p>
    <w:p w:rsidR="00130288" w:rsidRPr="00130288" w:rsidRDefault="00130288" w:rsidP="00130288">
      <w:pPr>
        <w:pStyle w:val="a3"/>
        <w:ind w:left="1260"/>
        <w:jc w:val="center"/>
        <w:rPr>
          <w:b/>
          <w:color w:val="000000" w:themeColor="text1"/>
          <w:sz w:val="28"/>
          <w:szCs w:val="28"/>
          <w:u w:val="single"/>
        </w:rPr>
      </w:pPr>
      <w:r w:rsidRPr="00130288">
        <w:rPr>
          <w:b/>
          <w:color w:val="000000" w:themeColor="text1"/>
          <w:sz w:val="28"/>
          <w:szCs w:val="28"/>
          <w:u w:val="single"/>
        </w:rPr>
        <w:t>Начало действия документа –</w:t>
      </w:r>
      <w:r w:rsidR="00022B66">
        <w:rPr>
          <w:b/>
          <w:color w:val="000000" w:themeColor="text1"/>
          <w:sz w:val="28"/>
          <w:szCs w:val="28"/>
          <w:u w:val="single"/>
        </w:rPr>
        <w:t xml:space="preserve"> </w:t>
      </w:r>
      <w:r w:rsidR="00022B66" w:rsidRPr="00022B66">
        <w:rPr>
          <w:b/>
          <w:color w:val="000000" w:themeColor="text1"/>
          <w:sz w:val="28"/>
          <w:szCs w:val="28"/>
          <w:u w:val="single"/>
        </w:rPr>
        <w:t xml:space="preserve"> 24.04.2019.</w:t>
      </w:r>
      <w:r>
        <w:rPr>
          <w:b/>
          <w:color w:val="000000" w:themeColor="text1"/>
          <w:sz w:val="28"/>
          <w:szCs w:val="28"/>
          <w:u w:val="single"/>
        </w:rPr>
        <w:t xml:space="preserve">   </w:t>
      </w:r>
      <w:r w:rsidRPr="00130288">
        <w:rPr>
          <w:b/>
          <w:color w:val="000000" w:themeColor="text1"/>
          <w:sz w:val="28"/>
          <w:szCs w:val="28"/>
          <w:u w:val="single"/>
        </w:rPr>
        <w:t>.</w:t>
      </w:r>
    </w:p>
    <w:p w:rsidR="009972D3" w:rsidRPr="00130288" w:rsidRDefault="009972D3" w:rsidP="00130288">
      <w:pPr>
        <w:autoSpaceDE w:val="0"/>
        <w:autoSpaceDN w:val="0"/>
        <w:adjustRightInd w:val="0"/>
        <w:ind w:firstLine="540"/>
        <w:jc w:val="center"/>
        <w:outlineLvl w:val="0"/>
        <w:rPr>
          <w:rFonts w:eastAsiaTheme="minorHAnsi"/>
          <w:sz w:val="28"/>
          <w:szCs w:val="28"/>
          <w:lang w:eastAsia="en-US"/>
        </w:rPr>
      </w:pPr>
    </w:p>
    <w:p w:rsidR="009972D3" w:rsidRPr="00130288" w:rsidRDefault="009972D3" w:rsidP="009972D3">
      <w:pPr>
        <w:autoSpaceDE w:val="0"/>
        <w:autoSpaceDN w:val="0"/>
        <w:adjustRightInd w:val="0"/>
        <w:ind w:firstLine="540"/>
        <w:jc w:val="both"/>
        <w:rPr>
          <w:rFonts w:eastAsiaTheme="minorHAnsi"/>
          <w:i/>
          <w:sz w:val="28"/>
          <w:szCs w:val="28"/>
          <w:lang w:eastAsia="en-US"/>
        </w:rPr>
      </w:pPr>
      <w:r w:rsidRPr="00130288">
        <w:rPr>
          <w:rFonts w:eastAsiaTheme="minorHAnsi"/>
          <w:b/>
          <w:bCs/>
          <w:i/>
          <w:sz w:val="28"/>
          <w:szCs w:val="28"/>
          <w:lang w:eastAsia="en-US"/>
        </w:rPr>
        <w:t>Жители отдельных районов Донецкой и Луганской областей смогут получить гражданство России в упрощенном порядке</w:t>
      </w:r>
    </w:p>
    <w:p w:rsidR="009972D3" w:rsidRPr="00130288" w:rsidRDefault="009972D3" w:rsidP="009972D3">
      <w:pPr>
        <w:autoSpaceDE w:val="0"/>
        <w:autoSpaceDN w:val="0"/>
        <w:adjustRightInd w:val="0"/>
        <w:spacing w:before="240"/>
        <w:ind w:firstLine="540"/>
        <w:jc w:val="both"/>
        <w:rPr>
          <w:rFonts w:eastAsiaTheme="minorHAnsi"/>
          <w:sz w:val="28"/>
          <w:szCs w:val="28"/>
          <w:lang w:eastAsia="en-US"/>
        </w:rPr>
      </w:pPr>
      <w:r w:rsidRPr="00130288">
        <w:rPr>
          <w:rFonts w:eastAsiaTheme="minorHAnsi"/>
          <w:sz w:val="28"/>
          <w:szCs w:val="28"/>
          <w:lang w:eastAsia="en-US"/>
        </w:rPr>
        <w:t>Согласно Указу Президента РФ данные лица представляют заявления о приеме в гражданство России в уполномоченные территориальные органы МВД России с приложением следующих документов:</w:t>
      </w:r>
    </w:p>
    <w:p w:rsidR="009972D3" w:rsidRPr="00130288" w:rsidRDefault="009972D3" w:rsidP="00130288">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документ, удостоверяющий личность в ЛНР/ДНР, с отметкой о регистрации по месту жительства на территории соответствующего района;</w:t>
      </w:r>
    </w:p>
    <w:p w:rsidR="009972D3" w:rsidRPr="00130288" w:rsidRDefault="009972D3" w:rsidP="00130288">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документ о наличии гражданства иностранного государства;</w:t>
      </w:r>
    </w:p>
    <w:p w:rsidR="009972D3" w:rsidRPr="00130288" w:rsidRDefault="009972D3" w:rsidP="00130288">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документ о заключении (расторжении) брака;</w:t>
      </w:r>
    </w:p>
    <w:p w:rsidR="009972D3" w:rsidRPr="00130288" w:rsidRDefault="009972D3" w:rsidP="00130288">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свидетельство о рождении ребенка, включенного в заявление о приеме в гражданство РФ.</w:t>
      </w:r>
    </w:p>
    <w:p w:rsidR="009972D3" w:rsidRPr="00130288" w:rsidRDefault="009972D3" w:rsidP="00130288">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Рассмотрение таких заявлений осуществляется в срок, не превышающий трех месяцев со дня их подачи.</w:t>
      </w:r>
    </w:p>
    <w:p w:rsidR="009972D3" w:rsidRPr="00130288" w:rsidRDefault="009972D3" w:rsidP="00130288">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МВД России поручено обеспечить условия для принесения указанными лицами Присяги гражданина РФ.</w:t>
      </w:r>
    </w:p>
    <w:p w:rsidR="00130288" w:rsidRDefault="00A06977" w:rsidP="00A06977">
      <w:pPr>
        <w:pStyle w:val="a3"/>
        <w:numPr>
          <w:ilvl w:val="0"/>
          <w:numId w:val="2"/>
        </w:numPr>
        <w:autoSpaceDE w:val="0"/>
        <w:autoSpaceDN w:val="0"/>
        <w:adjustRightInd w:val="0"/>
        <w:spacing w:before="240"/>
        <w:ind w:left="0" w:firstLine="567"/>
        <w:jc w:val="both"/>
        <w:rPr>
          <w:rFonts w:eastAsiaTheme="minorHAnsi"/>
          <w:b/>
          <w:sz w:val="28"/>
          <w:szCs w:val="28"/>
          <w:lang w:eastAsia="en-US"/>
        </w:rPr>
      </w:pPr>
      <w:r>
        <w:rPr>
          <w:rFonts w:eastAsiaTheme="minorHAnsi"/>
          <w:sz w:val="28"/>
          <w:szCs w:val="28"/>
          <w:lang w:eastAsia="en-US"/>
        </w:rPr>
        <w:t xml:space="preserve"> </w:t>
      </w:r>
      <w:r w:rsidR="00130288" w:rsidRPr="00A21C10">
        <w:rPr>
          <w:rFonts w:eastAsiaTheme="minorHAnsi"/>
          <w:b/>
          <w:sz w:val="28"/>
          <w:szCs w:val="28"/>
          <w:lang w:eastAsia="en-US"/>
        </w:rPr>
        <w:t>Ф</w:t>
      </w:r>
      <w:r w:rsidRPr="00A21C10">
        <w:rPr>
          <w:rFonts w:eastAsiaTheme="minorHAnsi"/>
          <w:b/>
          <w:sz w:val="28"/>
          <w:szCs w:val="28"/>
          <w:lang w:eastAsia="en-US"/>
        </w:rPr>
        <w:t>едеральный закон от 15.04.2019 №</w:t>
      </w:r>
      <w:r w:rsidR="00130288" w:rsidRPr="00A21C10">
        <w:rPr>
          <w:rFonts w:eastAsiaTheme="minorHAnsi"/>
          <w:b/>
          <w:sz w:val="28"/>
          <w:szCs w:val="28"/>
          <w:lang w:eastAsia="en-US"/>
        </w:rPr>
        <w:t xml:space="preserve"> 53-ФЗ</w:t>
      </w:r>
      <w:r w:rsidRPr="00A21C10">
        <w:rPr>
          <w:rFonts w:eastAsiaTheme="minorHAnsi"/>
          <w:b/>
          <w:sz w:val="28"/>
          <w:szCs w:val="28"/>
          <w:lang w:eastAsia="en-US"/>
        </w:rPr>
        <w:t xml:space="preserve"> «</w:t>
      </w:r>
      <w:r w:rsidR="00130288" w:rsidRPr="00A21C10">
        <w:rPr>
          <w:rFonts w:eastAsiaTheme="minorHAnsi"/>
          <w:b/>
          <w:sz w:val="28"/>
          <w:szCs w:val="28"/>
          <w:lang w:eastAsia="en-US"/>
        </w:rPr>
        <w:t xml:space="preserve">О внесении изменения в статью 13 Федерального закона </w:t>
      </w:r>
      <w:r w:rsidR="00022B66">
        <w:rPr>
          <w:rFonts w:eastAsiaTheme="minorHAnsi"/>
          <w:b/>
          <w:sz w:val="28"/>
          <w:szCs w:val="28"/>
          <w:lang w:eastAsia="en-US"/>
        </w:rPr>
        <w:t>«</w:t>
      </w:r>
      <w:r w:rsidR="00130288" w:rsidRPr="00A21C10">
        <w:rPr>
          <w:rFonts w:eastAsiaTheme="minorHAnsi"/>
          <w:b/>
          <w:sz w:val="28"/>
          <w:szCs w:val="28"/>
          <w:lang w:eastAsia="en-US"/>
        </w:rPr>
        <w:t>Об организации дорожного движения в Российской Федерации и о внесении изменений в отдельные законодате</w:t>
      </w:r>
      <w:r w:rsidRPr="00A21C10">
        <w:rPr>
          <w:rFonts w:eastAsiaTheme="minorHAnsi"/>
          <w:b/>
          <w:sz w:val="28"/>
          <w:szCs w:val="28"/>
          <w:lang w:eastAsia="en-US"/>
        </w:rPr>
        <w:t>льные акты Российской Федерации»</w:t>
      </w:r>
    </w:p>
    <w:p w:rsidR="00A21C10" w:rsidRDefault="00A21C10" w:rsidP="00A21C10">
      <w:pPr>
        <w:pStyle w:val="a3"/>
        <w:autoSpaceDE w:val="0"/>
        <w:autoSpaceDN w:val="0"/>
        <w:adjustRightInd w:val="0"/>
        <w:spacing w:before="240"/>
        <w:ind w:left="567"/>
        <w:jc w:val="both"/>
        <w:rPr>
          <w:rFonts w:eastAsiaTheme="minorHAnsi"/>
          <w:b/>
          <w:sz w:val="28"/>
          <w:szCs w:val="28"/>
          <w:lang w:eastAsia="en-US"/>
        </w:rPr>
      </w:pPr>
    </w:p>
    <w:p w:rsidR="00A21C10" w:rsidRPr="00130288" w:rsidRDefault="00A21C10" w:rsidP="00A21C10">
      <w:pPr>
        <w:pStyle w:val="a3"/>
        <w:ind w:left="1260"/>
        <w:jc w:val="center"/>
        <w:rPr>
          <w:b/>
          <w:color w:val="000000" w:themeColor="text1"/>
          <w:sz w:val="28"/>
          <w:szCs w:val="28"/>
          <w:u w:val="single"/>
        </w:rPr>
      </w:pPr>
      <w:r w:rsidRPr="00130288">
        <w:rPr>
          <w:b/>
          <w:color w:val="000000" w:themeColor="text1"/>
          <w:sz w:val="28"/>
          <w:szCs w:val="28"/>
          <w:u w:val="single"/>
        </w:rPr>
        <w:lastRenderedPageBreak/>
        <w:t>Начало действия документа –</w:t>
      </w:r>
      <w:r>
        <w:rPr>
          <w:b/>
          <w:color w:val="000000" w:themeColor="text1"/>
          <w:sz w:val="28"/>
          <w:szCs w:val="28"/>
          <w:u w:val="single"/>
        </w:rPr>
        <w:t xml:space="preserve"> </w:t>
      </w:r>
      <w:r w:rsidR="00022B66" w:rsidRPr="00022B66">
        <w:rPr>
          <w:b/>
          <w:color w:val="000000" w:themeColor="text1"/>
          <w:sz w:val="28"/>
          <w:szCs w:val="28"/>
          <w:u w:val="single"/>
        </w:rPr>
        <w:t>26.04.2019.</w:t>
      </w:r>
      <w:r>
        <w:rPr>
          <w:b/>
          <w:color w:val="000000" w:themeColor="text1"/>
          <w:sz w:val="28"/>
          <w:szCs w:val="28"/>
          <w:u w:val="single"/>
        </w:rPr>
        <w:t xml:space="preserve">  </w:t>
      </w:r>
      <w:r w:rsidRPr="00130288">
        <w:rPr>
          <w:b/>
          <w:color w:val="000000" w:themeColor="text1"/>
          <w:sz w:val="28"/>
          <w:szCs w:val="28"/>
          <w:u w:val="single"/>
        </w:rPr>
        <w:t>.</w:t>
      </w:r>
    </w:p>
    <w:p w:rsidR="00130288" w:rsidRPr="00A21C10" w:rsidRDefault="00130288" w:rsidP="00130288">
      <w:pPr>
        <w:autoSpaceDE w:val="0"/>
        <w:autoSpaceDN w:val="0"/>
        <w:adjustRightInd w:val="0"/>
        <w:spacing w:before="240"/>
        <w:ind w:firstLine="540"/>
        <w:jc w:val="both"/>
        <w:rPr>
          <w:rFonts w:eastAsiaTheme="minorHAnsi"/>
          <w:b/>
          <w:i/>
          <w:sz w:val="28"/>
          <w:szCs w:val="28"/>
          <w:lang w:eastAsia="en-US"/>
        </w:rPr>
      </w:pPr>
      <w:r w:rsidRPr="00A21C10">
        <w:rPr>
          <w:rFonts w:eastAsiaTheme="minorHAnsi"/>
          <w:b/>
          <w:i/>
          <w:sz w:val="28"/>
          <w:szCs w:val="28"/>
          <w:lang w:eastAsia="en-US"/>
        </w:rPr>
        <w:t>Установлен запрет взимания платы за пользование платной парковкой в отношении транспортных средств ГФС России</w:t>
      </w:r>
    </w:p>
    <w:p w:rsidR="00130288" w:rsidRPr="00130288" w:rsidRDefault="00130288" w:rsidP="00130288">
      <w:pPr>
        <w:autoSpaceDE w:val="0"/>
        <w:autoSpaceDN w:val="0"/>
        <w:adjustRightInd w:val="0"/>
        <w:spacing w:before="240"/>
        <w:ind w:firstLine="540"/>
        <w:jc w:val="both"/>
        <w:rPr>
          <w:rFonts w:eastAsiaTheme="minorHAnsi"/>
          <w:sz w:val="28"/>
          <w:szCs w:val="28"/>
          <w:lang w:eastAsia="en-US"/>
        </w:rPr>
      </w:pPr>
      <w:r w:rsidRPr="00130288">
        <w:rPr>
          <w:rFonts w:eastAsiaTheme="minorHAnsi"/>
          <w:sz w:val="28"/>
          <w:szCs w:val="28"/>
          <w:lang w:eastAsia="en-US"/>
        </w:rPr>
        <w:t>Запрещено взимание платы за пользование платной парковкой в отношении транспортных средств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4B0E60" w:rsidRDefault="004B0E60" w:rsidP="007D147F">
      <w:pPr>
        <w:autoSpaceDE w:val="0"/>
        <w:autoSpaceDN w:val="0"/>
        <w:adjustRightInd w:val="0"/>
        <w:ind w:firstLine="540"/>
        <w:jc w:val="both"/>
        <w:outlineLvl w:val="0"/>
        <w:rPr>
          <w:rFonts w:eastAsiaTheme="minorHAnsi"/>
          <w:sz w:val="28"/>
          <w:szCs w:val="28"/>
          <w:lang w:eastAsia="en-US"/>
        </w:rPr>
      </w:pPr>
    </w:p>
    <w:p w:rsidR="007D147F" w:rsidRPr="004B0E60" w:rsidRDefault="007D147F" w:rsidP="004B0E60">
      <w:pPr>
        <w:pStyle w:val="a3"/>
        <w:numPr>
          <w:ilvl w:val="0"/>
          <w:numId w:val="2"/>
        </w:numPr>
        <w:autoSpaceDE w:val="0"/>
        <w:autoSpaceDN w:val="0"/>
        <w:adjustRightInd w:val="0"/>
        <w:ind w:left="0" w:firstLine="426"/>
        <w:jc w:val="both"/>
        <w:outlineLvl w:val="0"/>
        <w:rPr>
          <w:rFonts w:eastAsiaTheme="minorHAnsi"/>
          <w:b/>
          <w:sz w:val="28"/>
          <w:szCs w:val="28"/>
          <w:lang w:eastAsia="en-US"/>
        </w:rPr>
      </w:pPr>
      <w:r w:rsidRPr="004B0E60">
        <w:rPr>
          <w:rFonts w:eastAsiaTheme="minorHAnsi"/>
          <w:b/>
          <w:sz w:val="28"/>
          <w:szCs w:val="28"/>
          <w:lang w:eastAsia="en-US"/>
        </w:rPr>
        <w:t xml:space="preserve">Федеральный закон от 15.04.2019 </w:t>
      </w:r>
      <w:r w:rsidR="004B0E60" w:rsidRPr="004B0E60">
        <w:rPr>
          <w:rFonts w:eastAsiaTheme="minorHAnsi"/>
          <w:b/>
          <w:sz w:val="28"/>
          <w:szCs w:val="28"/>
          <w:lang w:eastAsia="en-US"/>
        </w:rPr>
        <w:t>№</w:t>
      </w:r>
      <w:r w:rsidRPr="004B0E60">
        <w:rPr>
          <w:rFonts w:eastAsiaTheme="minorHAnsi"/>
          <w:b/>
          <w:sz w:val="28"/>
          <w:szCs w:val="28"/>
          <w:lang w:eastAsia="en-US"/>
        </w:rPr>
        <w:t xml:space="preserve"> 57-ФЗ</w:t>
      </w:r>
      <w:r w:rsidR="004B0E60" w:rsidRPr="004B0E60">
        <w:rPr>
          <w:rFonts w:eastAsiaTheme="minorHAnsi"/>
          <w:b/>
          <w:sz w:val="28"/>
          <w:szCs w:val="28"/>
          <w:lang w:eastAsia="en-US"/>
        </w:rPr>
        <w:t xml:space="preserve"> «</w:t>
      </w:r>
      <w:r w:rsidRPr="004B0E60">
        <w:rPr>
          <w:rFonts w:eastAsiaTheme="minorHAnsi"/>
          <w:b/>
          <w:sz w:val="28"/>
          <w:szCs w:val="28"/>
          <w:lang w:eastAsia="en-US"/>
        </w:rPr>
        <w:t>О внесении изменений в Кодекс Российской Федерации об административных правонарушениях</w:t>
      </w:r>
      <w:r w:rsidR="004B0E60" w:rsidRPr="004B0E60">
        <w:rPr>
          <w:rFonts w:eastAsiaTheme="minorHAnsi"/>
          <w:b/>
          <w:sz w:val="28"/>
          <w:szCs w:val="28"/>
          <w:lang w:eastAsia="en-US"/>
        </w:rPr>
        <w:t>»</w:t>
      </w:r>
    </w:p>
    <w:p w:rsidR="004B0E60" w:rsidRPr="00130288" w:rsidRDefault="004B0E60" w:rsidP="004B0E60">
      <w:pPr>
        <w:pStyle w:val="a3"/>
        <w:ind w:left="1260"/>
        <w:jc w:val="center"/>
        <w:rPr>
          <w:b/>
          <w:color w:val="000000" w:themeColor="text1"/>
          <w:sz w:val="28"/>
          <w:szCs w:val="28"/>
          <w:u w:val="single"/>
        </w:rPr>
      </w:pPr>
      <w:r w:rsidRPr="00130288">
        <w:rPr>
          <w:b/>
          <w:color w:val="000000" w:themeColor="text1"/>
          <w:sz w:val="28"/>
          <w:szCs w:val="28"/>
          <w:u w:val="single"/>
        </w:rPr>
        <w:t>Начало действия документа –</w:t>
      </w:r>
      <w:r>
        <w:rPr>
          <w:b/>
          <w:color w:val="000000" w:themeColor="text1"/>
          <w:sz w:val="28"/>
          <w:szCs w:val="28"/>
          <w:u w:val="single"/>
        </w:rPr>
        <w:t xml:space="preserve"> </w:t>
      </w:r>
      <w:r w:rsidR="00022B66" w:rsidRPr="00022B66">
        <w:rPr>
          <w:b/>
          <w:color w:val="000000" w:themeColor="text1"/>
          <w:sz w:val="28"/>
          <w:szCs w:val="28"/>
          <w:u w:val="single"/>
        </w:rPr>
        <w:t>26.04.2019</w:t>
      </w:r>
      <w:r>
        <w:rPr>
          <w:b/>
          <w:color w:val="000000" w:themeColor="text1"/>
          <w:sz w:val="28"/>
          <w:szCs w:val="28"/>
          <w:u w:val="single"/>
        </w:rPr>
        <w:t xml:space="preserve">  </w:t>
      </w:r>
      <w:r w:rsidRPr="00130288">
        <w:rPr>
          <w:b/>
          <w:color w:val="000000" w:themeColor="text1"/>
          <w:sz w:val="28"/>
          <w:szCs w:val="28"/>
          <w:u w:val="single"/>
        </w:rPr>
        <w:t>.</w:t>
      </w:r>
    </w:p>
    <w:p w:rsidR="007D147F" w:rsidRPr="004B0E60" w:rsidRDefault="007D147F" w:rsidP="004B0E60">
      <w:pPr>
        <w:autoSpaceDE w:val="0"/>
        <w:autoSpaceDN w:val="0"/>
        <w:adjustRightInd w:val="0"/>
        <w:ind w:firstLine="426"/>
        <w:jc w:val="center"/>
        <w:outlineLvl w:val="0"/>
        <w:rPr>
          <w:rFonts w:eastAsiaTheme="minorHAnsi"/>
          <w:b/>
          <w:sz w:val="28"/>
          <w:szCs w:val="28"/>
          <w:lang w:eastAsia="en-US"/>
        </w:rPr>
      </w:pPr>
    </w:p>
    <w:p w:rsidR="007D147F" w:rsidRPr="004B0E60" w:rsidRDefault="007D147F" w:rsidP="007D147F">
      <w:pPr>
        <w:autoSpaceDE w:val="0"/>
        <w:autoSpaceDN w:val="0"/>
        <w:adjustRightInd w:val="0"/>
        <w:ind w:firstLine="540"/>
        <w:jc w:val="both"/>
        <w:outlineLvl w:val="0"/>
        <w:rPr>
          <w:rFonts w:eastAsiaTheme="minorHAnsi"/>
          <w:b/>
          <w:i/>
          <w:sz w:val="28"/>
          <w:szCs w:val="28"/>
          <w:lang w:eastAsia="en-US"/>
        </w:rPr>
      </w:pPr>
      <w:r w:rsidRPr="004B0E60">
        <w:rPr>
          <w:rFonts w:eastAsiaTheme="minorHAnsi"/>
          <w:b/>
          <w:i/>
          <w:sz w:val="28"/>
          <w:szCs w:val="28"/>
          <w:lang w:eastAsia="en-US"/>
        </w:rPr>
        <w:t>Ужесточена административная ответственность должностных и юридических лиц за нарушение правил охраны водных объектов и правил водопользования</w:t>
      </w:r>
    </w:p>
    <w:p w:rsidR="007D147F" w:rsidRPr="00130288" w:rsidRDefault="007D147F" w:rsidP="007D147F">
      <w:pPr>
        <w:autoSpaceDE w:val="0"/>
        <w:autoSpaceDN w:val="0"/>
        <w:adjustRightInd w:val="0"/>
        <w:ind w:firstLine="540"/>
        <w:jc w:val="both"/>
        <w:outlineLvl w:val="0"/>
        <w:rPr>
          <w:rFonts w:eastAsiaTheme="minorHAnsi"/>
          <w:sz w:val="28"/>
          <w:szCs w:val="28"/>
          <w:lang w:eastAsia="en-US"/>
        </w:rPr>
      </w:pPr>
      <w:r w:rsidRPr="00130288">
        <w:rPr>
          <w:rFonts w:eastAsiaTheme="minorHAnsi"/>
          <w:sz w:val="28"/>
          <w:szCs w:val="28"/>
          <w:lang w:eastAsia="en-US"/>
        </w:rPr>
        <w:t xml:space="preserve">В частности, согласно внесенным изменениям, теперь в случае нарушения </w:t>
      </w:r>
      <w:proofErr w:type="spellStart"/>
      <w:r w:rsidRPr="00130288">
        <w:rPr>
          <w:rFonts w:eastAsiaTheme="minorHAnsi"/>
          <w:sz w:val="28"/>
          <w:szCs w:val="28"/>
          <w:lang w:eastAsia="en-US"/>
        </w:rPr>
        <w:t>водоохранного</w:t>
      </w:r>
      <w:proofErr w:type="spellEnd"/>
      <w:r w:rsidRPr="00130288">
        <w:rPr>
          <w:rFonts w:eastAsiaTheme="minorHAnsi"/>
          <w:sz w:val="28"/>
          <w:szCs w:val="28"/>
          <w:lang w:eastAsia="en-US"/>
        </w:rPr>
        <w:t xml:space="preserve">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штрафу в размере от двадцати тысяч до тридцати тысяч рублей, юридические лица - от восьмидесяти тысяч до ста тысяч рублей.</w:t>
      </w:r>
    </w:p>
    <w:p w:rsidR="007D147F" w:rsidRPr="00130288" w:rsidRDefault="007D147F" w:rsidP="007D147F">
      <w:pPr>
        <w:autoSpaceDE w:val="0"/>
        <w:autoSpaceDN w:val="0"/>
        <w:adjustRightInd w:val="0"/>
        <w:ind w:firstLine="540"/>
        <w:jc w:val="both"/>
        <w:outlineLvl w:val="0"/>
        <w:rPr>
          <w:rFonts w:eastAsiaTheme="minorHAnsi"/>
          <w:sz w:val="28"/>
          <w:szCs w:val="28"/>
          <w:lang w:eastAsia="en-US"/>
        </w:rPr>
      </w:pPr>
      <w:proofErr w:type="gramStart"/>
      <w:r w:rsidRPr="00130288">
        <w:rPr>
          <w:rFonts w:eastAsiaTheme="minorHAnsi"/>
          <w:sz w:val="28"/>
          <w:szCs w:val="28"/>
          <w:lang w:eastAsia="en-US"/>
        </w:rPr>
        <w:t>При незаконной добыче песка, гравия, глины и иных общераспространенных полезных ископаемых, торфа, сапропеля на водных объектах,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 юридические лица - от ста тысяч до ста двадцати тысяч рублей.</w:t>
      </w:r>
      <w:proofErr w:type="gramEnd"/>
    </w:p>
    <w:p w:rsidR="004B3BB9" w:rsidRPr="00130288" w:rsidRDefault="007D147F" w:rsidP="007D147F">
      <w:pPr>
        <w:autoSpaceDE w:val="0"/>
        <w:autoSpaceDN w:val="0"/>
        <w:adjustRightInd w:val="0"/>
        <w:ind w:firstLine="540"/>
        <w:jc w:val="both"/>
        <w:outlineLvl w:val="0"/>
        <w:rPr>
          <w:rFonts w:eastAsiaTheme="minorHAnsi"/>
          <w:sz w:val="28"/>
          <w:szCs w:val="28"/>
          <w:lang w:eastAsia="en-US"/>
        </w:rPr>
      </w:pPr>
      <w:proofErr w:type="gramStart"/>
      <w:r w:rsidRPr="00130288">
        <w:rPr>
          <w:rFonts w:eastAsiaTheme="minorHAnsi"/>
          <w:sz w:val="28"/>
          <w:szCs w:val="28"/>
          <w:lang w:eastAsia="en-US"/>
        </w:rPr>
        <w:t>Если нарушаются правила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размер штрафа составит: для должностных лиц - от тридцати тысяч до</w:t>
      </w:r>
      <w:proofErr w:type="gramEnd"/>
      <w:r w:rsidRPr="00130288">
        <w:rPr>
          <w:rFonts w:eastAsiaTheme="minorHAnsi"/>
          <w:sz w:val="28"/>
          <w:szCs w:val="28"/>
          <w:lang w:eastAsia="en-US"/>
        </w:rPr>
        <w:t xml:space="preserve"> сорока тысяч рублей, для юридических лиц - от восьмидесяти тысяч до ста двадцати тысяч рублей. Аналогичные суммы штрафных санкций установлены также за нарушение правил эксплуатации водохозяйственных или </w:t>
      </w:r>
      <w:proofErr w:type="spellStart"/>
      <w:r w:rsidRPr="00130288">
        <w:rPr>
          <w:rFonts w:eastAsiaTheme="minorHAnsi"/>
          <w:sz w:val="28"/>
          <w:szCs w:val="28"/>
          <w:lang w:eastAsia="en-US"/>
        </w:rPr>
        <w:t>водоохранных</w:t>
      </w:r>
      <w:proofErr w:type="spellEnd"/>
      <w:r w:rsidRPr="00130288">
        <w:rPr>
          <w:rFonts w:eastAsiaTheme="minorHAnsi"/>
          <w:sz w:val="28"/>
          <w:szCs w:val="28"/>
          <w:lang w:eastAsia="en-US"/>
        </w:rPr>
        <w:t xml:space="preserve"> сооружений и устройств.</w:t>
      </w:r>
    </w:p>
    <w:p w:rsidR="007D147F" w:rsidRPr="00130288" w:rsidRDefault="007D147F" w:rsidP="007D147F">
      <w:pPr>
        <w:autoSpaceDE w:val="0"/>
        <w:autoSpaceDN w:val="0"/>
        <w:adjustRightInd w:val="0"/>
        <w:ind w:firstLine="540"/>
        <w:jc w:val="both"/>
        <w:outlineLvl w:val="0"/>
        <w:rPr>
          <w:rFonts w:eastAsiaTheme="minorHAnsi"/>
          <w:sz w:val="28"/>
          <w:szCs w:val="28"/>
          <w:lang w:eastAsia="en-US"/>
        </w:rPr>
      </w:pPr>
    </w:p>
    <w:p w:rsidR="00F869C1" w:rsidRPr="004B0E60" w:rsidRDefault="004B0E60" w:rsidP="004B0E60">
      <w:pPr>
        <w:pStyle w:val="a3"/>
        <w:numPr>
          <w:ilvl w:val="0"/>
          <w:numId w:val="2"/>
        </w:numPr>
        <w:autoSpaceDE w:val="0"/>
        <w:autoSpaceDN w:val="0"/>
        <w:adjustRightInd w:val="0"/>
        <w:spacing w:before="240"/>
        <w:ind w:left="0" w:firstLine="567"/>
        <w:jc w:val="both"/>
        <w:rPr>
          <w:rFonts w:eastAsiaTheme="minorHAnsi"/>
          <w:b/>
          <w:sz w:val="28"/>
          <w:szCs w:val="28"/>
          <w:lang w:eastAsia="en-US"/>
        </w:rPr>
      </w:pPr>
      <w:r>
        <w:rPr>
          <w:rFonts w:eastAsiaTheme="minorHAnsi"/>
          <w:b/>
          <w:sz w:val="28"/>
          <w:szCs w:val="28"/>
          <w:lang w:eastAsia="en-US"/>
        </w:rPr>
        <w:lastRenderedPageBreak/>
        <w:t xml:space="preserve">   </w:t>
      </w:r>
      <w:r w:rsidR="00F869C1" w:rsidRPr="004B0E60">
        <w:rPr>
          <w:rFonts w:eastAsiaTheme="minorHAnsi"/>
          <w:b/>
          <w:sz w:val="28"/>
          <w:szCs w:val="28"/>
          <w:lang w:eastAsia="en-US"/>
        </w:rPr>
        <w:t xml:space="preserve">Федеральный </w:t>
      </w:r>
      <w:hyperlink r:id="rId9" w:history="1">
        <w:r w:rsidR="00F869C1" w:rsidRPr="00022B66">
          <w:rPr>
            <w:rFonts w:eastAsiaTheme="minorHAnsi"/>
            <w:b/>
            <w:sz w:val="28"/>
            <w:szCs w:val="28"/>
            <w:lang w:eastAsia="en-US"/>
          </w:rPr>
          <w:t>закон</w:t>
        </w:r>
      </w:hyperlink>
      <w:r w:rsidR="00F869C1" w:rsidRPr="004B0E60">
        <w:rPr>
          <w:rFonts w:eastAsiaTheme="minorHAnsi"/>
          <w:b/>
          <w:sz w:val="28"/>
          <w:szCs w:val="28"/>
          <w:lang w:eastAsia="en-US"/>
        </w:rPr>
        <w:t xml:space="preserve"> от 15.04.2019 </w:t>
      </w:r>
      <w:r w:rsidR="00022B66">
        <w:rPr>
          <w:rFonts w:eastAsiaTheme="minorHAnsi"/>
          <w:b/>
          <w:sz w:val="28"/>
          <w:szCs w:val="28"/>
          <w:lang w:eastAsia="en-US"/>
        </w:rPr>
        <w:t>№</w:t>
      </w:r>
      <w:r w:rsidR="00F869C1" w:rsidRPr="004B0E60">
        <w:rPr>
          <w:rFonts w:eastAsiaTheme="minorHAnsi"/>
          <w:b/>
          <w:sz w:val="28"/>
          <w:szCs w:val="28"/>
          <w:lang w:eastAsia="en-US"/>
        </w:rPr>
        <w:t xml:space="preserve"> 58-ФЗ</w:t>
      </w:r>
      <w:r w:rsidRPr="004B0E60">
        <w:rPr>
          <w:rFonts w:eastAsiaTheme="minorHAnsi"/>
          <w:b/>
          <w:sz w:val="28"/>
          <w:szCs w:val="28"/>
          <w:lang w:eastAsia="en-US"/>
        </w:rPr>
        <w:t xml:space="preserve"> </w:t>
      </w:r>
      <w:r>
        <w:rPr>
          <w:rFonts w:eastAsiaTheme="minorHAnsi"/>
          <w:b/>
          <w:sz w:val="28"/>
          <w:szCs w:val="28"/>
          <w:lang w:eastAsia="en-US"/>
        </w:rPr>
        <w:t>«</w:t>
      </w:r>
      <w:r w:rsidR="00F869C1" w:rsidRPr="004B0E60">
        <w:rPr>
          <w:rFonts w:eastAsiaTheme="minorHAnsi"/>
          <w:b/>
          <w:sz w:val="28"/>
          <w:szCs w:val="28"/>
          <w:lang w:eastAsia="en-US"/>
        </w:rPr>
        <w:t>О внесении изменений в Кодекс Российской Федерации об административных правонарушениях</w:t>
      </w:r>
      <w:r>
        <w:rPr>
          <w:rFonts w:eastAsiaTheme="minorHAnsi"/>
          <w:b/>
          <w:sz w:val="28"/>
          <w:szCs w:val="28"/>
          <w:lang w:eastAsia="en-US"/>
        </w:rPr>
        <w:t>»</w:t>
      </w:r>
    </w:p>
    <w:p w:rsidR="004B0E60" w:rsidRPr="00130288" w:rsidRDefault="004B0E60" w:rsidP="004B0E60">
      <w:pPr>
        <w:pStyle w:val="a3"/>
        <w:ind w:left="1260"/>
        <w:jc w:val="center"/>
        <w:rPr>
          <w:b/>
          <w:color w:val="000000" w:themeColor="text1"/>
          <w:sz w:val="28"/>
          <w:szCs w:val="28"/>
          <w:u w:val="single"/>
        </w:rPr>
      </w:pPr>
      <w:r w:rsidRPr="00130288">
        <w:rPr>
          <w:b/>
          <w:color w:val="000000" w:themeColor="text1"/>
          <w:sz w:val="28"/>
          <w:szCs w:val="28"/>
          <w:u w:val="single"/>
        </w:rPr>
        <w:t>Начало действия документа –</w:t>
      </w:r>
      <w:r>
        <w:rPr>
          <w:b/>
          <w:color w:val="000000" w:themeColor="text1"/>
          <w:sz w:val="28"/>
          <w:szCs w:val="28"/>
          <w:u w:val="single"/>
        </w:rPr>
        <w:t xml:space="preserve"> 01.01.2020</w:t>
      </w:r>
      <w:r w:rsidRPr="00130288">
        <w:rPr>
          <w:b/>
          <w:color w:val="000000" w:themeColor="text1"/>
          <w:sz w:val="28"/>
          <w:szCs w:val="28"/>
          <w:u w:val="single"/>
        </w:rPr>
        <w:t>.</w:t>
      </w:r>
    </w:p>
    <w:p w:rsidR="00F869C1" w:rsidRPr="004B0E60" w:rsidRDefault="00F869C1" w:rsidP="004B0E60">
      <w:pPr>
        <w:pStyle w:val="a3"/>
        <w:autoSpaceDE w:val="0"/>
        <w:autoSpaceDN w:val="0"/>
        <w:adjustRightInd w:val="0"/>
        <w:ind w:left="1260"/>
        <w:outlineLvl w:val="0"/>
        <w:rPr>
          <w:rFonts w:eastAsiaTheme="minorHAnsi"/>
          <w:b/>
          <w:sz w:val="28"/>
          <w:szCs w:val="28"/>
          <w:lang w:eastAsia="en-US"/>
        </w:rPr>
      </w:pPr>
    </w:p>
    <w:p w:rsidR="00F869C1" w:rsidRPr="004B0E60" w:rsidRDefault="00F869C1" w:rsidP="00F869C1">
      <w:pPr>
        <w:autoSpaceDE w:val="0"/>
        <w:autoSpaceDN w:val="0"/>
        <w:adjustRightInd w:val="0"/>
        <w:ind w:firstLine="540"/>
        <w:jc w:val="both"/>
        <w:rPr>
          <w:rFonts w:eastAsiaTheme="minorHAnsi"/>
          <w:i/>
          <w:sz w:val="28"/>
          <w:szCs w:val="28"/>
          <w:lang w:eastAsia="en-US"/>
        </w:rPr>
      </w:pPr>
      <w:r w:rsidRPr="004B0E60">
        <w:rPr>
          <w:rFonts w:eastAsiaTheme="minorHAnsi"/>
          <w:b/>
          <w:bCs/>
          <w:i/>
          <w:sz w:val="28"/>
          <w:szCs w:val="28"/>
          <w:lang w:eastAsia="en-US"/>
        </w:rPr>
        <w:t>Установлена административная ответственность за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4B0E60"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Согласно настоящему Федеральному закону, в случае совершения указанного правонарушения на должностных лиц будет налагаться штраф в размере от пяти тысяч до десяти тысяч рублей. Для юридических лиц размер штрафа составит от пятидесяти тысяч до ста тысяч рублей.</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При этом предусматривается, что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B0E60" w:rsidRDefault="004B0E60" w:rsidP="00F869C1">
      <w:pPr>
        <w:autoSpaceDE w:val="0"/>
        <w:autoSpaceDN w:val="0"/>
        <w:adjustRightInd w:val="0"/>
        <w:ind w:left="540"/>
        <w:jc w:val="both"/>
        <w:rPr>
          <w:rFonts w:eastAsiaTheme="minorHAnsi"/>
          <w:sz w:val="28"/>
          <w:szCs w:val="28"/>
          <w:lang w:eastAsia="en-US"/>
        </w:rPr>
      </w:pPr>
    </w:p>
    <w:p w:rsidR="00F869C1" w:rsidRDefault="00F869C1" w:rsidP="004B0E60">
      <w:pPr>
        <w:pStyle w:val="a3"/>
        <w:numPr>
          <w:ilvl w:val="0"/>
          <w:numId w:val="2"/>
        </w:numPr>
        <w:autoSpaceDE w:val="0"/>
        <w:autoSpaceDN w:val="0"/>
        <w:adjustRightInd w:val="0"/>
        <w:ind w:left="0" w:firstLine="900"/>
        <w:jc w:val="both"/>
        <w:rPr>
          <w:rFonts w:eastAsiaTheme="minorHAnsi"/>
          <w:b/>
          <w:sz w:val="28"/>
          <w:szCs w:val="28"/>
          <w:lang w:eastAsia="en-US"/>
        </w:rPr>
      </w:pPr>
      <w:r w:rsidRPr="004B0E60">
        <w:rPr>
          <w:rFonts w:eastAsiaTheme="minorHAnsi"/>
          <w:b/>
          <w:sz w:val="28"/>
          <w:szCs w:val="28"/>
          <w:lang w:eastAsia="en-US"/>
        </w:rPr>
        <w:t xml:space="preserve">Федеральный </w:t>
      </w:r>
      <w:hyperlink r:id="rId10" w:history="1">
        <w:r w:rsidRPr="00022B66">
          <w:rPr>
            <w:rFonts w:eastAsiaTheme="minorHAnsi"/>
            <w:b/>
            <w:sz w:val="28"/>
            <w:szCs w:val="28"/>
            <w:lang w:eastAsia="en-US"/>
          </w:rPr>
          <w:t>закон</w:t>
        </w:r>
      </w:hyperlink>
      <w:r w:rsidR="00022B66">
        <w:rPr>
          <w:rFonts w:eastAsiaTheme="minorHAnsi"/>
          <w:b/>
          <w:sz w:val="28"/>
          <w:szCs w:val="28"/>
          <w:lang w:eastAsia="en-US"/>
        </w:rPr>
        <w:t xml:space="preserve"> от 15.04.2019 №</w:t>
      </w:r>
      <w:r w:rsidRPr="004B0E60">
        <w:rPr>
          <w:rFonts w:eastAsiaTheme="minorHAnsi"/>
          <w:b/>
          <w:sz w:val="28"/>
          <w:szCs w:val="28"/>
          <w:lang w:eastAsia="en-US"/>
        </w:rPr>
        <w:t xml:space="preserve"> 59-ФЗ</w:t>
      </w:r>
      <w:r w:rsidR="004B0E60" w:rsidRPr="004B0E60">
        <w:rPr>
          <w:rFonts w:eastAsiaTheme="minorHAnsi"/>
          <w:b/>
          <w:sz w:val="28"/>
          <w:szCs w:val="28"/>
          <w:lang w:eastAsia="en-US"/>
        </w:rPr>
        <w:t xml:space="preserve">  «</w:t>
      </w:r>
      <w:r w:rsidRPr="004B0E60">
        <w:rPr>
          <w:rFonts w:eastAsiaTheme="minorHAnsi"/>
          <w:b/>
          <w:sz w:val="28"/>
          <w:szCs w:val="28"/>
          <w:lang w:eastAsia="en-US"/>
        </w:rPr>
        <w:t>О внесении изменений в статью 17 Жилищного кодекса Российской Федерации</w:t>
      </w:r>
      <w:r w:rsidR="004B0E60" w:rsidRPr="004B0E60">
        <w:rPr>
          <w:rFonts w:eastAsiaTheme="minorHAnsi"/>
          <w:b/>
          <w:sz w:val="28"/>
          <w:szCs w:val="28"/>
          <w:lang w:eastAsia="en-US"/>
        </w:rPr>
        <w:t>»</w:t>
      </w:r>
    </w:p>
    <w:p w:rsidR="004B0E60" w:rsidRPr="00130288" w:rsidRDefault="004B0E60" w:rsidP="004B0E60">
      <w:pPr>
        <w:pStyle w:val="a3"/>
        <w:ind w:left="1260"/>
        <w:jc w:val="center"/>
        <w:rPr>
          <w:b/>
          <w:color w:val="000000" w:themeColor="text1"/>
          <w:sz w:val="28"/>
          <w:szCs w:val="28"/>
          <w:u w:val="single"/>
        </w:rPr>
      </w:pPr>
      <w:r w:rsidRPr="00130288">
        <w:rPr>
          <w:b/>
          <w:color w:val="000000" w:themeColor="text1"/>
          <w:sz w:val="28"/>
          <w:szCs w:val="28"/>
          <w:u w:val="single"/>
        </w:rPr>
        <w:t>Начало действия документа –</w:t>
      </w:r>
      <w:r>
        <w:rPr>
          <w:b/>
          <w:color w:val="000000" w:themeColor="text1"/>
          <w:sz w:val="28"/>
          <w:szCs w:val="28"/>
          <w:u w:val="single"/>
        </w:rPr>
        <w:t xml:space="preserve"> 01.10.2019</w:t>
      </w:r>
      <w:r w:rsidRPr="00130288">
        <w:rPr>
          <w:b/>
          <w:color w:val="000000" w:themeColor="text1"/>
          <w:sz w:val="28"/>
          <w:szCs w:val="28"/>
          <w:u w:val="single"/>
        </w:rPr>
        <w:t>.</w:t>
      </w:r>
    </w:p>
    <w:p w:rsidR="00F869C1" w:rsidRPr="00130288" w:rsidRDefault="00F869C1" w:rsidP="004B0E60">
      <w:pPr>
        <w:autoSpaceDE w:val="0"/>
        <w:autoSpaceDN w:val="0"/>
        <w:adjustRightInd w:val="0"/>
        <w:ind w:firstLine="900"/>
        <w:jc w:val="both"/>
        <w:outlineLvl w:val="0"/>
        <w:rPr>
          <w:rFonts w:eastAsiaTheme="minorHAnsi"/>
          <w:sz w:val="28"/>
          <w:szCs w:val="28"/>
          <w:lang w:eastAsia="en-US"/>
        </w:rPr>
      </w:pPr>
    </w:p>
    <w:p w:rsidR="00F869C1" w:rsidRPr="004B0E60" w:rsidRDefault="004B0E60" w:rsidP="00F869C1">
      <w:pPr>
        <w:autoSpaceDE w:val="0"/>
        <w:autoSpaceDN w:val="0"/>
        <w:adjustRightInd w:val="0"/>
        <w:ind w:firstLine="540"/>
        <w:jc w:val="both"/>
        <w:rPr>
          <w:rFonts w:eastAsiaTheme="minorHAnsi"/>
          <w:i/>
          <w:sz w:val="28"/>
          <w:szCs w:val="28"/>
          <w:lang w:eastAsia="en-US"/>
        </w:rPr>
      </w:pPr>
      <w:r>
        <w:rPr>
          <w:rFonts w:eastAsiaTheme="minorHAnsi"/>
          <w:b/>
          <w:bCs/>
          <w:i/>
          <w:sz w:val="28"/>
          <w:szCs w:val="28"/>
          <w:lang w:eastAsia="en-US"/>
        </w:rPr>
        <w:t>Р</w:t>
      </w:r>
      <w:r w:rsidR="00F869C1" w:rsidRPr="004B0E60">
        <w:rPr>
          <w:rFonts w:eastAsiaTheme="minorHAnsi"/>
          <w:b/>
          <w:bCs/>
          <w:i/>
          <w:sz w:val="28"/>
          <w:szCs w:val="28"/>
          <w:lang w:eastAsia="en-US"/>
        </w:rPr>
        <w:t>азмещение гостиниц в многоквартирных домах будет под запретом</w:t>
      </w:r>
    </w:p>
    <w:p w:rsidR="00F869C1" w:rsidRPr="00130288" w:rsidRDefault="00F869C1" w:rsidP="00F869C1">
      <w:pPr>
        <w:autoSpaceDE w:val="0"/>
        <w:autoSpaceDN w:val="0"/>
        <w:adjustRightInd w:val="0"/>
        <w:spacing w:before="240"/>
        <w:ind w:firstLine="540"/>
        <w:jc w:val="both"/>
        <w:rPr>
          <w:rFonts w:eastAsiaTheme="minorHAnsi"/>
          <w:sz w:val="28"/>
          <w:szCs w:val="28"/>
          <w:lang w:eastAsia="en-US"/>
        </w:rPr>
      </w:pPr>
      <w:r w:rsidRPr="00130288">
        <w:rPr>
          <w:rFonts w:eastAsiaTheme="minorHAnsi"/>
          <w:sz w:val="28"/>
          <w:szCs w:val="28"/>
          <w:lang w:eastAsia="en-US"/>
        </w:rPr>
        <w:t>С указанной даты вступит в силу Федеральный закон, согласно которому жилое помещение в многоквартирном доме не может использоваться для предоставления гостиничных услуг.</w:t>
      </w:r>
    </w:p>
    <w:p w:rsidR="00F869C1" w:rsidRPr="004B0E60" w:rsidRDefault="00F869C1" w:rsidP="004B0E60">
      <w:pPr>
        <w:pStyle w:val="a3"/>
        <w:numPr>
          <w:ilvl w:val="0"/>
          <w:numId w:val="2"/>
        </w:numPr>
        <w:autoSpaceDE w:val="0"/>
        <w:autoSpaceDN w:val="0"/>
        <w:adjustRightInd w:val="0"/>
        <w:spacing w:before="240"/>
        <w:ind w:left="0" w:firstLine="426"/>
        <w:jc w:val="both"/>
        <w:rPr>
          <w:rFonts w:eastAsiaTheme="minorHAnsi"/>
          <w:b/>
          <w:sz w:val="28"/>
          <w:szCs w:val="28"/>
          <w:lang w:eastAsia="en-US"/>
        </w:rPr>
      </w:pPr>
      <w:r w:rsidRPr="004B0E60">
        <w:rPr>
          <w:rFonts w:eastAsiaTheme="minorHAnsi"/>
          <w:b/>
          <w:sz w:val="28"/>
          <w:szCs w:val="28"/>
          <w:lang w:eastAsia="en-US"/>
        </w:rPr>
        <w:t xml:space="preserve">Федеральный </w:t>
      </w:r>
      <w:hyperlink r:id="rId11" w:history="1">
        <w:r w:rsidRPr="004B0E60">
          <w:rPr>
            <w:rFonts w:eastAsiaTheme="minorHAnsi"/>
            <w:b/>
            <w:sz w:val="28"/>
            <w:szCs w:val="28"/>
            <w:lang w:eastAsia="en-US"/>
          </w:rPr>
          <w:t>закон</w:t>
        </w:r>
      </w:hyperlink>
      <w:r w:rsidR="004B0E60">
        <w:rPr>
          <w:rFonts w:eastAsiaTheme="minorHAnsi"/>
          <w:b/>
          <w:sz w:val="28"/>
          <w:szCs w:val="28"/>
          <w:lang w:eastAsia="en-US"/>
        </w:rPr>
        <w:t xml:space="preserve"> от 15.04.2019 №</w:t>
      </w:r>
      <w:r w:rsidRPr="004B0E60">
        <w:rPr>
          <w:rFonts w:eastAsiaTheme="minorHAnsi"/>
          <w:b/>
          <w:sz w:val="28"/>
          <w:szCs w:val="28"/>
          <w:lang w:eastAsia="en-US"/>
        </w:rPr>
        <w:t xml:space="preserve"> 60-ФЗ</w:t>
      </w:r>
      <w:r w:rsidR="004B0E60" w:rsidRPr="004B0E60">
        <w:rPr>
          <w:rFonts w:eastAsiaTheme="minorHAnsi"/>
          <w:b/>
          <w:sz w:val="28"/>
          <w:szCs w:val="28"/>
          <w:lang w:eastAsia="en-US"/>
        </w:rPr>
        <w:t xml:space="preserve"> </w:t>
      </w:r>
      <w:r w:rsidR="004B0E60">
        <w:rPr>
          <w:rFonts w:eastAsiaTheme="minorHAnsi"/>
          <w:b/>
          <w:sz w:val="28"/>
          <w:szCs w:val="28"/>
          <w:lang w:eastAsia="en-US"/>
        </w:rPr>
        <w:t>«</w:t>
      </w:r>
      <w:r w:rsidRPr="004B0E60">
        <w:rPr>
          <w:rFonts w:eastAsiaTheme="minorHAnsi"/>
          <w:b/>
          <w:sz w:val="28"/>
          <w:szCs w:val="28"/>
          <w:lang w:eastAsia="en-US"/>
        </w:rPr>
        <w:t>О внесении изменений в статьи 170 и 179 Жилищного кодекса Российской Федерации</w:t>
      </w:r>
      <w:r w:rsidR="004B0E60">
        <w:rPr>
          <w:rFonts w:eastAsiaTheme="minorHAnsi"/>
          <w:b/>
          <w:sz w:val="28"/>
          <w:szCs w:val="28"/>
          <w:lang w:eastAsia="en-US"/>
        </w:rPr>
        <w:t>»</w:t>
      </w:r>
    </w:p>
    <w:p w:rsidR="004B0E60" w:rsidRPr="00130288" w:rsidRDefault="004B0E60" w:rsidP="004B0E60">
      <w:pPr>
        <w:pStyle w:val="a3"/>
        <w:ind w:left="1260"/>
        <w:jc w:val="center"/>
        <w:rPr>
          <w:b/>
          <w:color w:val="000000" w:themeColor="text1"/>
          <w:sz w:val="28"/>
          <w:szCs w:val="28"/>
          <w:u w:val="single"/>
        </w:rPr>
      </w:pPr>
      <w:r w:rsidRPr="00130288">
        <w:rPr>
          <w:b/>
          <w:color w:val="000000" w:themeColor="text1"/>
          <w:sz w:val="28"/>
          <w:szCs w:val="28"/>
          <w:u w:val="single"/>
        </w:rPr>
        <w:t>Начало действия документа –</w:t>
      </w:r>
      <w:r w:rsidR="00022B66" w:rsidRPr="00022B66">
        <w:rPr>
          <w:b/>
          <w:color w:val="000000" w:themeColor="text1"/>
          <w:sz w:val="28"/>
          <w:szCs w:val="28"/>
          <w:u w:val="single"/>
        </w:rPr>
        <w:t xml:space="preserve"> 26.04.2019.</w:t>
      </w:r>
      <w:r>
        <w:rPr>
          <w:b/>
          <w:color w:val="000000" w:themeColor="text1"/>
          <w:sz w:val="28"/>
          <w:szCs w:val="28"/>
          <w:u w:val="single"/>
        </w:rPr>
        <w:t xml:space="preserve"> </w:t>
      </w:r>
      <w:r w:rsidRPr="00130288">
        <w:rPr>
          <w:b/>
          <w:color w:val="000000" w:themeColor="text1"/>
          <w:sz w:val="28"/>
          <w:szCs w:val="28"/>
          <w:u w:val="single"/>
        </w:rPr>
        <w:t>.</w:t>
      </w:r>
    </w:p>
    <w:p w:rsidR="00F869C1" w:rsidRPr="00130288" w:rsidRDefault="00F869C1" w:rsidP="00F869C1">
      <w:pPr>
        <w:autoSpaceDE w:val="0"/>
        <w:autoSpaceDN w:val="0"/>
        <w:adjustRightInd w:val="0"/>
        <w:ind w:firstLine="540"/>
        <w:jc w:val="both"/>
        <w:outlineLvl w:val="0"/>
        <w:rPr>
          <w:rFonts w:eastAsiaTheme="minorHAnsi"/>
          <w:sz w:val="28"/>
          <w:szCs w:val="28"/>
          <w:lang w:eastAsia="en-US"/>
        </w:rPr>
      </w:pPr>
    </w:p>
    <w:p w:rsidR="00F869C1" w:rsidRPr="004B0E60" w:rsidRDefault="00F869C1" w:rsidP="00F869C1">
      <w:pPr>
        <w:autoSpaceDE w:val="0"/>
        <w:autoSpaceDN w:val="0"/>
        <w:adjustRightInd w:val="0"/>
        <w:ind w:firstLine="540"/>
        <w:jc w:val="both"/>
        <w:rPr>
          <w:rFonts w:eastAsiaTheme="minorHAnsi"/>
          <w:i/>
          <w:sz w:val="28"/>
          <w:szCs w:val="28"/>
          <w:lang w:eastAsia="en-US"/>
        </w:rPr>
      </w:pPr>
      <w:r w:rsidRPr="004B0E60">
        <w:rPr>
          <w:rFonts w:eastAsiaTheme="minorHAnsi"/>
          <w:b/>
          <w:bCs/>
          <w:i/>
          <w:sz w:val="28"/>
          <w:szCs w:val="28"/>
          <w:lang w:eastAsia="en-US"/>
        </w:rPr>
        <w:t>Целевые денежные средства, формирующие фонд капитального ремонта многоквартирных домов, должны учитываться отдельно от других доходов регионального оператора</w:t>
      </w:r>
    </w:p>
    <w:p w:rsidR="00F869C1" w:rsidRPr="00130288" w:rsidRDefault="00F869C1" w:rsidP="00F869C1">
      <w:pPr>
        <w:autoSpaceDE w:val="0"/>
        <w:autoSpaceDN w:val="0"/>
        <w:adjustRightInd w:val="0"/>
        <w:spacing w:before="240"/>
        <w:ind w:firstLine="540"/>
        <w:jc w:val="both"/>
        <w:rPr>
          <w:rFonts w:eastAsiaTheme="minorHAnsi"/>
          <w:sz w:val="28"/>
          <w:szCs w:val="28"/>
          <w:lang w:eastAsia="en-US"/>
        </w:rPr>
      </w:pPr>
      <w:proofErr w:type="gramStart"/>
      <w:r w:rsidRPr="00130288">
        <w:rPr>
          <w:rFonts w:eastAsiaTheme="minorHAnsi"/>
          <w:sz w:val="28"/>
          <w:szCs w:val="28"/>
          <w:lang w:eastAsia="en-US"/>
        </w:rPr>
        <w:t>Принятым законом выделены в отдельный источник формирования фонда капитального ремонта многоквартирных домов доходы в виде процентов, начисленных за пользование денежными средствами, а также доходы в виде процентов, полученные от размещения временно свободных средств фонда капитального ремонта.</w:t>
      </w:r>
      <w:proofErr w:type="gramEnd"/>
      <w:r w:rsidRPr="00130288">
        <w:rPr>
          <w:rFonts w:eastAsiaTheme="minorHAnsi"/>
          <w:sz w:val="28"/>
          <w:szCs w:val="28"/>
          <w:lang w:eastAsia="en-US"/>
        </w:rPr>
        <w:t xml:space="preserve"> Указанные средства зачисляются только на специальный счет, счет, счета регионального оператора, на которых осуществляется формирование фонда капитального ремонта.</w:t>
      </w:r>
    </w:p>
    <w:p w:rsidR="004B0E60"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Иные денежные средства, полученные региональным оператором, не относящиеся к фонду, подлежат зачислению на отдельный счет.</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lastRenderedPageBreak/>
        <w:t>Предполагается, что данное изменение позволит доходы, формирующие фонд капитального ремонта, не облагать налогом на прибыль организаций (напомним, что Письмом ФНС России от 04.06.2015 N ГД-4-3/9639@ была доведена позиция Минфина России, согласно которой проценты от размещения временно свободных денежных средств, находящихся на счете регионального оператора, не относятся к целевым средствам, составляющим фонд капитального ремонта, и подлежат обложению налогом на прибыль</w:t>
      </w:r>
      <w:proofErr w:type="gramEnd"/>
      <w:r w:rsidRPr="00130288">
        <w:rPr>
          <w:rFonts w:eastAsiaTheme="minorHAnsi"/>
          <w:sz w:val="28"/>
          <w:szCs w:val="28"/>
          <w:lang w:eastAsia="en-US"/>
        </w:rPr>
        <w:t xml:space="preserve"> организаций в общеустановленном порядке).</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xml:space="preserve">Кроме того, законом предоставлено право </w:t>
      </w:r>
      <w:proofErr w:type="gramStart"/>
      <w:r w:rsidRPr="00130288">
        <w:rPr>
          <w:rFonts w:eastAsiaTheme="minorHAnsi"/>
          <w:sz w:val="28"/>
          <w:szCs w:val="28"/>
          <w:lang w:eastAsia="en-US"/>
        </w:rPr>
        <w:t>открывать</w:t>
      </w:r>
      <w:proofErr w:type="gramEnd"/>
      <w:r w:rsidRPr="00130288">
        <w:rPr>
          <w:rFonts w:eastAsiaTheme="minorHAnsi"/>
          <w:sz w:val="28"/>
          <w:szCs w:val="28"/>
          <w:lang w:eastAsia="en-US"/>
        </w:rPr>
        <w:t xml:space="preserve"> счета для учета средств фонда не только в российских кредитных организациях, которые соответствуют установленным требованиям, но и в территориальных органах Федерального казначейства либо финансовых органах субъектов РФ.</w:t>
      </w:r>
    </w:p>
    <w:p w:rsidR="00F869C1" w:rsidRDefault="004B0E60" w:rsidP="004B0E60">
      <w:pPr>
        <w:pStyle w:val="a3"/>
        <w:numPr>
          <w:ilvl w:val="0"/>
          <w:numId w:val="2"/>
        </w:numPr>
        <w:autoSpaceDE w:val="0"/>
        <w:autoSpaceDN w:val="0"/>
        <w:adjustRightInd w:val="0"/>
        <w:spacing w:before="240"/>
        <w:ind w:left="0" w:firstLine="567"/>
        <w:jc w:val="both"/>
        <w:rPr>
          <w:rFonts w:eastAsiaTheme="minorHAnsi"/>
          <w:b/>
          <w:sz w:val="28"/>
          <w:szCs w:val="28"/>
          <w:lang w:eastAsia="en-US"/>
        </w:rPr>
      </w:pPr>
      <w:r>
        <w:rPr>
          <w:rFonts w:eastAsiaTheme="minorHAnsi"/>
          <w:b/>
          <w:sz w:val="28"/>
          <w:szCs w:val="28"/>
          <w:lang w:eastAsia="en-US"/>
        </w:rPr>
        <w:t xml:space="preserve">  </w:t>
      </w:r>
      <w:r w:rsidR="00F869C1" w:rsidRPr="004B0E60">
        <w:rPr>
          <w:rFonts w:eastAsiaTheme="minorHAnsi"/>
          <w:b/>
          <w:sz w:val="28"/>
          <w:szCs w:val="28"/>
          <w:lang w:eastAsia="en-US"/>
        </w:rPr>
        <w:t xml:space="preserve">Федеральный </w:t>
      </w:r>
      <w:hyperlink r:id="rId12" w:history="1">
        <w:r w:rsidR="00F869C1" w:rsidRPr="00022B66">
          <w:rPr>
            <w:rFonts w:eastAsiaTheme="minorHAnsi"/>
            <w:b/>
            <w:sz w:val="28"/>
            <w:szCs w:val="28"/>
            <w:lang w:eastAsia="en-US"/>
          </w:rPr>
          <w:t>закон</w:t>
        </w:r>
      </w:hyperlink>
      <w:r w:rsidRPr="004B0E60">
        <w:rPr>
          <w:rFonts w:eastAsiaTheme="minorHAnsi"/>
          <w:b/>
          <w:sz w:val="28"/>
          <w:szCs w:val="28"/>
          <w:lang w:eastAsia="en-US"/>
        </w:rPr>
        <w:t xml:space="preserve"> от 15.04.2019 №</w:t>
      </w:r>
      <w:r w:rsidR="00F869C1" w:rsidRPr="004B0E60">
        <w:rPr>
          <w:rFonts w:eastAsiaTheme="minorHAnsi"/>
          <w:b/>
          <w:sz w:val="28"/>
          <w:szCs w:val="28"/>
          <w:lang w:eastAsia="en-US"/>
        </w:rPr>
        <w:t xml:space="preserve"> 62-ФЗ</w:t>
      </w:r>
      <w:r w:rsidRPr="004B0E60">
        <w:rPr>
          <w:rFonts w:eastAsiaTheme="minorHAnsi"/>
          <w:b/>
          <w:sz w:val="28"/>
          <w:szCs w:val="28"/>
          <w:lang w:eastAsia="en-US"/>
        </w:rPr>
        <w:t xml:space="preserve"> </w:t>
      </w:r>
      <w:r>
        <w:rPr>
          <w:rFonts w:eastAsiaTheme="minorHAnsi"/>
          <w:b/>
          <w:sz w:val="28"/>
          <w:szCs w:val="28"/>
          <w:lang w:eastAsia="en-US"/>
        </w:rPr>
        <w:t>«</w:t>
      </w:r>
      <w:r w:rsidR="00F869C1" w:rsidRPr="004B0E60">
        <w:rPr>
          <w:rFonts w:eastAsiaTheme="minorHAnsi"/>
          <w:b/>
          <w:sz w:val="28"/>
          <w:szCs w:val="28"/>
          <w:lang w:eastAsia="en-US"/>
        </w:rPr>
        <w:t>О внесении изменений в Бюджетный кодекс Российской Федерации</w:t>
      </w:r>
      <w:r>
        <w:rPr>
          <w:rFonts w:eastAsiaTheme="minorHAnsi"/>
          <w:b/>
          <w:sz w:val="28"/>
          <w:szCs w:val="28"/>
          <w:lang w:eastAsia="en-US"/>
        </w:rPr>
        <w:t>»</w:t>
      </w:r>
    </w:p>
    <w:p w:rsidR="00F869C1" w:rsidRDefault="004B0E60" w:rsidP="004B0E60">
      <w:pPr>
        <w:autoSpaceDE w:val="0"/>
        <w:autoSpaceDN w:val="0"/>
        <w:adjustRightInd w:val="0"/>
        <w:ind w:firstLine="540"/>
        <w:jc w:val="center"/>
        <w:outlineLvl w:val="0"/>
        <w:rPr>
          <w:rFonts w:eastAsiaTheme="minorHAnsi"/>
          <w:b/>
          <w:sz w:val="28"/>
          <w:szCs w:val="28"/>
          <w:u w:val="single"/>
          <w:lang w:eastAsia="en-US"/>
        </w:rPr>
      </w:pPr>
      <w:r w:rsidRPr="004B0E60">
        <w:rPr>
          <w:rFonts w:eastAsiaTheme="minorHAnsi"/>
          <w:b/>
          <w:sz w:val="28"/>
          <w:szCs w:val="28"/>
          <w:u w:val="single"/>
          <w:lang w:eastAsia="en-US"/>
        </w:rPr>
        <w:t>Начало действия документа –</w:t>
      </w:r>
      <w:r w:rsidRPr="004B0E60">
        <w:t xml:space="preserve"> </w:t>
      </w:r>
      <w:r>
        <w:rPr>
          <w:rFonts w:eastAsiaTheme="minorHAnsi"/>
          <w:b/>
          <w:sz w:val="28"/>
          <w:szCs w:val="28"/>
          <w:u w:val="single"/>
          <w:lang w:eastAsia="en-US"/>
        </w:rPr>
        <w:t>0</w:t>
      </w:r>
      <w:r w:rsidRPr="004B0E60">
        <w:rPr>
          <w:rFonts w:eastAsiaTheme="minorHAnsi"/>
          <w:b/>
          <w:sz w:val="28"/>
          <w:szCs w:val="28"/>
          <w:u w:val="single"/>
          <w:lang w:eastAsia="en-US"/>
        </w:rPr>
        <w:t>1</w:t>
      </w:r>
      <w:r>
        <w:rPr>
          <w:rFonts w:eastAsiaTheme="minorHAnsi"/>
          <w:b/>
          <w:sz w:val="28"/>
          <w:szCs w:val="28"/>
          <w:u w:val="single"/>
          <w:lang w:eastAsia="en-US"/>
        </w:rPr>
        <w:t>.01.2020</w:t>
      </w:r>
      <w:r w:rsidRPr="004B0E60">
        <w:rPr>
          <w:rFonts w:eastAsiaTheme="minorHAnsi"/>
          <w:b/>
          <w:sz w:val="28"/>
          <w:szCs w:val="28"/>
          <w:u w:val="single"/>
          <w:lang w:eastAsia="en-US"/>
        </w:rPr>
        <w:t>, за исключением пункта 7 статьи 1 Закона, вступающего в силу со дня его опубликования.</w:t>
      </w:r>
    </w:p>
    <w:p w:rsidR="004B0E60" w:rsidRPr="004B0E60" w:rsidRDefault="004B0E60" w:rsidP="004B0E60">
      <w:pPr>
        <w:autoSpaceDE w:val="0"/>
        <w:autoSpaceDN w:val="0"/>
        <w:adjustRightInd w:val="0"/>
        <w:ind w:firstLine="540"/>
        <w:jc w:val="center"/>
        <w:outlineLvl w:val="0"/>
        <w:rPr>
          <w:rFonts w:eastAsiaTheme="minorHAnsi"/>
          <w:b/>
          <w:sz w:val="28"/>
          <w:szCs w:val="28"/>
          <w:u w:val="single"/>
          <w:lang w:eastAsia="en-US"/>
        </w:rPr>
      </w:pPr>
    </w:p>
    <w:p w:rsidR="00F869C1" w:rsidRPr="004B0E60" w:rsidRDefault="00F869C1" w:rsidP="00F869C1">
      <w:pPr>
        <w:autoSpaceDE w:val="0"/>
        <w:autoSpaceDN w:val="0"/>
        <w:adjustRightInd w:val="0"/>
        <w:ind w:firstLine="540"/>
        <w:jc w:val="both"/>
        <w:rPr>
          <w:rFonts w:eastAsiaTheme="minorHAnsi"/>
          <w:i/>
          <w:sz w:val="28"/>
          <w:szCs w:val="28"/>
          <w:lang w:eastAsia="en-US"/>
        </w:rPr>
      </w:pPr>
      <w:r w:rsidRPr="004B0E60">
        <w:rPr>
          <w:rFonts w:eastAsiaTheme="minorHAnsi"/>
          <w:b/>
          <w:bCs/>
          <w:i/>
          <w:sz w:val="28"/>
          <w:szCs w:val="28"/>
          <w:lang w:eastAsia="en-US"/>
        </w:rPr>
        <w:t>В БК РФ закреплен новый принцип зачисления доходов от уплаты штрафов</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Поправками, внесенными в Бюджетный кодекс РФ, установлено правило зачисления в бюджеты доходов от уплаты штрафов, согласно которому: уплаченные суммы за административные правонарушения должны поступать в полном объеме в тот бюджет, из которого осуществляется финансовое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средства;</w:t>
      </w:r>
      <w:proofErr w:type="gramEnd"/>
      <w:r w:rsidRPr="00130288">
        <w:rPr>
          <w:rFonts w:eastAsiaTheme="minorHAnsi"/>
          <w:sz w:val="28"/>
          <w:szCs w:val="28"/>
          <w:lang w:eastAsia="en-US"/>
        </w:rPr>
        <w:t xml:space="preserve"> суммы административных штрафов, установленные федеральными законами, будут зачисляться в федеральный бюджет, законами субъектов РФ - в региональный бюджет, муниципальными правовыми актами - в муниципальные бюджеты.</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Штрафы, назначенные за нарушение Правил дорожного движения и правил эксплуатации транспортного средства, будут поступать в доходы региональных бюджетов по месту нахождения должностного лица, принявшего решение о наложении штрафа (направившего дело на рассмотрение в суд).</w:t>
      </w:r>
      <w:proofErr w:type="gramEnd"/>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Если постановления о наложении административных штрафов вынесены мировыми судьями, комиссиями по делам несовершеннолетних и защите их прав, то суммы штрафов будут зачисляться (если не установлено иное) в бюджет субъекта РФ и бюджет муниципалитета по нормативу 50 процентов в каждый.</w:t>
      </w:r>
    </w:p>
    <w:p w:rsidR="00F869C1" w:rsidRPr="00130288" w:rsidRDefault="00F869C1" w:rsidP="004B0E60">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Одновременно приняты поправки, направленные на компенсацию выпадающих доходов региональных и местных бюджетов в связи с принятием данного Закона, - в том числе увеличены нормативы зачисления в бюджеты субъектов РФ платы за НВОС, акцизов на этиловый спирт и спиртосодержащую продукцию.</w:t>
      </w:r>
    </w:p>
    <w:p w:rsidR="00F869C1" w:rsidRPr="004B0E60" w:rsidRDefault="004B0E60" w:rsidP="004B0E60">
      <w:pPr>
        <w:pStyle w:val="a3"/>
        <w:numPr>
          <w:ilvl w:val="0"/>
          <w:numId w:val="2"/>
        </w:numPr>
        <w:autoSpaceDE w:val="0"/>
        <w:autoSpaceDN w:val="0"/>
        <w:adjustRightInd w:val="0"/>
        <w:spacing w:before="240"/>
        <w:ind w:left="0" w:firstLine="567"/>
        <w:jc w:val="both"/>
        <w:rPr>
          <w:rFonts w:eastAsiaTheme="minorHAnsi"/>
          <w:b/>
          <w:sz w:val="28"/>
          <w:szCs w:val="28"/>
          <w:lang w:eastAsia="en-US"/>
        </w:rPr>
      </w:pPr>
      <w:r>
        <w:rPr>
          <w:rFonts w:eastAsiaTheme="minorHAnsi"/>
          <w:b/>
          <w:sz w:val="28"/>
          <w:szCs w:val="28"/>
          <w:lang w:eastAsia="en-US"/>
        </w:rPr>
        <w:lastRenderedPageBreak/>
        <w:t xml:space="preserve">   </w:t>
      </w:r>
      <w:r w:rsidR="00F869C1" w:rsidRPr="004B0E60">
        <w:rPr>
          <w:rFonts w:eastAsiaTheme="minorHAnsi"/>
          <w:b/>
          <w:sz w:val="28"/>
          <w:szCs w:val="28"/>
          <w:lang w:eastAsia="en-US"/>
        </w:rPr>
        <w:t xml:space="preserve">Федеральный </w:t>
      </w:r>
      <w:hyperlink r:id="rId13" w:history="1">
        <w:r w:rsidR="00F869C1" w:rsidRPr="004B0E60">
          <w:rPr>
            <w:rFonts w:eastAsiaTheme="minorHAnsi"/>
            <w:b/>
            <w:sz w:val="28"/>
            <w:szCs w:val="28"/>
            <w:lang w:eastAsia="en-US"/>
          </w:rPr>
          <w:t>закон</w:t>
        </w:r>
      </w:hyperlink>
      <w:r w:rsidR="00F869C1" w:rsidRPr="004B0E60">
        <w:rPr>
          <w:rFonts w:eastAsiaTheme="minorHAnsi"/>
          <w:b/>
          <w:sz w:val="28"/>
          <w:szCs w:val="28"/>
          <w:lang w:eastAsia="en-US"/>
        </w:rPr>
        <w:t xml:space="preserve"> от 15.04.2019 </w:t>
      </w:r>
      <w:r w:rsidRPr="004B0E60">
        <w:rPr>
          <w:rFonts w:eastAsiaTheme="minorHAnsi"/>
          <w:b/>
          <w:sz w:val="28"/>
          <w:szCs w:val="28"/>
          <w:lang w:eastAsia="en-US"/>
        </w:rPr>
        <w:t>№</w:t>
      </w:r>
      <w:r w:rsidR="00F869C1" w:rsidRPr="004B0E60">
        <w:rPr>
          <w:rFonts w:eastAsiaTheme="minorHAnsi"/>
          <w:b/>
          <w:sz w:val="28"/>
          <w:szCs w:val="28"/>
          <w:lang w:eastAsia="en-US"/>
        </w:rPr>
        <w:t xml:space="preserve"> 63-ФЗ</w:t>
      </w:r>
      <w:r w:rsidRPr="004B0E60">
        <w:rPr>
          <w:rFonts w:eastAsiaTheme="minorHAnsi"/>
          <w:b/>
          <w:sz w:val="28"/>
          <w:szCs w:val="28"/>
          <w:lang w:eastAsia="en-US"/>
        </w:rPr>
        <w:t xml:space="preserve"> </w:t>
      </w:r>
      <w:r>
        <w:rPr>
          <w:rFonts w:eastAsiaTheme="minorHAnsi"/>
          <w:b/>
          <w:sz w:val="28"/>
          <w:szCs w:val="28"/>
          <w:lang w:eastAsia="en-US"/>
        </w:rPr>
        <w:t>«</w:t>
      </w:r>
      <w:r w:rsidR="00F869C1" w:rsidRPr="004B0E60">
        <w:rPr>
          <w:rFonts w:eastAsiaTheme="minorHAnsi"/>
          <w:b/>
          <w:sz w:val="28"/>
          <w:szCs w:val="28"/>
          <w:lang w:eastAsia="en-US"/>
        </w:rPr>
        <w:t xml:space="preserve">О внесении изменений в часть вторую Налогового кодекса Российской Федерации и статью 9 Федерального закона </w:t>
      </w:r>
      <w:r>
        <w:rPr>
          <w:rFonts w:eastAsiaTheme="minorHAnsi"/>
          <w:b/>
          <w:sz w:val="28"/>
          <w:szCs w:val="28"/>
          <w:lang w:eastAsia="en-US"/>
        </w:rPr>
        <w:t>«</w:t>
      </w:r>
      <w:r w:rsidR="00F869C1" w:rsidRPr="004B0E60">
        <w:rPr>
          <w:rFonts w:eastAsiaTheme="minorHAnsi"/>
          <w:b/>
          <w:sz w:val="28"/>
          <w:szCs w:val="28"/>
          <w:lang w:eastAsia="en-US"/>
        </w:rPr>
        <w:t>О внесении изменений в части первую и вторую Налогового кодекса Российской Федерации и отдельные законодательные акты Российской Федерации о н</w:t>
      </w:r>
      <w:r>
        <w:rPr>
          <w:rFonts w:eastAsiaTheme="minorHAnsi"/>
          <w:b/>
          <w:sz w:val="28"/>
          <w:szCs w:val="28"/>
          <w:lang w:eastAsia="en-US"/>
        </w:rPr>
        <w:t>алогах и сборах»</w:t>
      </w:r>
    </w:p>
    <w:p w:rsidR="00F869C1" w:rsidRDefault="004B0E60" w:rsidP="004B0E60">
      <w:pPr>
        <w:autoSpaceDE w:val="0"/>
        <w:autoSpaceDN w:val="0"/>
        <w:adjustRightInd w:val="0"/>
        <w:ind w:firstLine="540"/>
        <w:jc w:val="center"/>
        <w:outlineLvl w:val="0"/>
        <w:rPr>
          <w:rFonts w:eastAsiaTheme="minorHAnsi"/>
          <w:b/>
          <w:sz w:val="28"/>
          <w:szCs w:val="28"/>
          <w:u w:val="single"/>
          <w:lang w:eastAsia="en-US"/>
        </w:rPr>
      </w:pPr>
      <w:r w:rsidRPr="004B0E60">
        <w:rPr>
          <w:rFonts w:eastAsiaTheme="minorHAnsi"/>
          <w:b/>
          <w:sz w:val="28"/>
          <w:szCs w:val="28"/>
          <w:u w:val="single"/>
          <w:lang w:eastAsia="en-US"/>
        </w:rPr>
        <w:t>Начало действия документа –</w:t>
      </w:r>
      <w:r w:rsidR="00022B66" w:rsidRPr="00022B66">
        <w:t xml:space="preserve"> </w:t>
      </w:r>
      <w:r w:rsidR="00022B66" w:rsidRPr="00022B66">
        <w:rPr>
          <w:rFonts w:eastAsiaTheme="minorHAnsi"/>
          <w:b/>
          <w:sz w:val="28"/>
          <w:szCs w:val="28"/>
          <w:u w:val="single"/>
          <w:lang w:eastAsia="en-US"/>
        </w:rPr>
        <w:t>15.04.2019 (за исключением отдельных положений).</w:t>
      </w:r>
    </w:p>
    <w:p w:rsidR="004B0E60" w:rsidRPr="004B0E60" w:rsidRDefault="004B0E60" w:rsidP="004B0E60">
      <w:pPr>
        <w:autoSpaceDE w:val="0"/>
        <w:autoSpaceDN w:val="0"/>
        <w:adjustRightInd w:val="0"/>
        <w:ind w:firstLine="540"/>
        <w:jc w:val="center"/>
        <w:outlineLvl w:val="0"/>
        <w:rPr>
          <w:rFonts w:eastAsiaTheme="minorHAnsi"/>
          <w:b/>
          <w:sz w:val="28"/>
          <w:szCs w:val="28"/>
          <w:lang w:eastAsia="en-US"/>
        </w:rPr>
      </w:pPr>
    </w:p>
    <w:p w:rsidR="00F869C1" w:rsidRPr="004B0E60" w:rsidRDefault="004B0E60" w:rsidP="00F869C1">
      <w:pPr>
        <w:autoSpaceDE w:val="0"/>
        <w:autoSpaceDN w:val="0"/>
        <w:adjustRightInd w:val="0"/>
        <w:ind w:firstLine="540"/>
        <w:jc w:val="both"/>
        <w:rPr>
          <w:rFonts w:eastAsiaTheme="minorHAnsi"/>
          <w:i/>
          <w:sz w:val="28"/>
          <w:szCs w:val="28"/>
          <w:lang w:eastAsia="en-US"/>
        </w:rPr>
      </w:pPr>
      <w:r>
        <w:rPr>
          <w:rFonts w:eastAsiaTheme="minorHAnsi"/>
          <w:b/>
          <w:bCs/>
          <w:i/>
          <w:sz w:val="28"/>
          <w:szCs w:val="28"/>
          <w:lang w:eastAsia="en-US"/>
        </w:rPr>
        <w:t>З</w:t>
      </w:r>
      <w:r w:rsidR="00F869C1" w:rsidRPr="004B0E60">
        <w:rPr>
          <w:rFonts w:eastAsiaTheme="minorHAnsi"/>
          <w:b/>
          <w:bCs/>
          <w:i/>
          <w:sz w:val="28"/>
          <w:szCs w:val="28"/>
          <w:lang w:eastAsia="en-US"/>
        </w:rPr>
        <w:t>акон, направленн на оптимизацию налоговых правоотношений, а также оптимизацию взаимодействия налоговых органов с налогоплательщиками</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Настоящим Федеральным законом, в частности:</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корректируется порядок расчета налога на доходы физических лиц;</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устанавливается право налогоплательщика, состоящего на учете в нескольких налоговых органах на территории одного субъекта РФ, на представление единой налоговой отчетности по налогу на имущество организаций в один налоговый орган по выбору налогоплательщика;</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предусматривается, что налоговые декларации по транспортному и земельному налогам в налоговые органы не представляются за налоговый период 2020 года и последующие налоговые периоды;</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уточняется порядок определения налоговой базы по НДФЛ в случаях, когда доход от продажи объекта недвижимости меньше 70% его кадастровой стоимости;</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 с 1 ноября до 31 декабря продлевается предельный срок для представления физическими лицами в налоговый орган уведомления о выбранном земельном участке, в отношении которого применяется налоговый вычет в размере величины кадастровой стоимости 600 квадратных метров площади земельного участка, а также уведомления о выбранных объектах налогообложения, в отношении которых предоставляется налоговая льгота по налогу на имущество физических лиц;</w:t>
      </w:r>
      <w:proofErr w:type="gramEnd"/>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предусмотрены ограничения по земельному налогу в части роста налога только на 10% по сравнению с предыдущим годом;</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xml:space="preserve">- устанавливается обязанность налоговых органов самостоятельно исчислить сумму земельного налога и налога на имущество физических лиц пенсионеров и лиц </w:t>
      </w:r>
      <w:proofErr w:type="spellStart"/>
      <w:r w:rsidRPr="00130288">
        <w:rPr>
          <w:rFonts w:eastAsiaTheme="minorHAnsi"/>
          <w:sz w:val="28"/>
          <w:szCs w:val="28"/>
          <w:lang w:eastAsia="en-US"/>
        </w:rPr>
        <w:t>предпенсионного</w:t>
      </w:r>
      <w:proofErr w:type="spellEnd"/>
      <w:r w:rsidRPr="00130288">
        <w:rPr>
          <w:rFonts w:eastAsiaTheme="minorHAnsi"/>
          <w:sz w:val="28"/>
          <w:szCs w:val="28"/>
          <w:lang w:eastAsia="en-US"/>
        </w:rPr>
        <w:t xml:space="preserve"> возраста с учетом соответствующей налоговой льготы, в случае если указанные лица не представили в налоговый орган заявление о предоставлении налоговой льготы;</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определен порядок налогообложения транспортных средств, находящихся в розыске, или розыск которых прекращен;</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 xml:space="preserve">- предусматривается освобождение от обложения НДС передачи на безвозмездной основе объектов социально-культурного назначения в казну республики в составе Российской Федерации, казну края, области, города федерального значения, автономной области, автономного округа, в муниципальную казну соответствующего городского, сельского поселения или другого муниципального образования, передачи на безвозмездной основе </w:t>
      </w:r>
      <w:r w:rsidRPr="00130288">
        <w:rPr>
          <w:rFonts w:eastAsiaTheme="minorHAnsi"/>
          <w:sz w:val="28"/>
          <w:szCs w:val="28"/>
          <w:lang w:eastAsia="en-US"/>
        </w:rPr>
        <w:lastRenderedPageBreak/>
        <w:t>в государственную казну Российской Федерации объектов недвижимого имущества, передачи на безвозмездной основе имущества в собственность Российской</w:t>
      </w:r>
      <w:proofErr w:type="gramEnd"/>
      <w:r w:rsidRPr="00130288">
        <w:rPr>
          <w:rFonts w:eastAsiaTheme="minorHAnsi"/>
          <w:sz w:val="28"/>
          <w:szCs w:val="28"/>
          <w:lang w:eastAsia="en-US"/>
        </w:rPr>
        <w:t xml:space="preserve"> Федерации для целей организации и (или) проведения научных исследований в Антарктике. </w:t>
      </w:r>
      <w:proofErr w:type="gramStart"/>
      <w:r w:rsidRPr="00130288">
        <w:rPr>
          <w:rFonts w:eastAsiaTheme="minorHAnsi"/>
          <w:sz w:val="28"/>
          <w:szCs w:val="28"/>
          <w:lang w:eastAsia="en-US"/>
        </w:rPr>
        <w:t>Также определено, что вычетам подлежат суммы налога, предъявленные налогоплательщику при приобретении товаров (работ, услуг) и (или) уплаченные им в соответствии со статьей 161 Налогового кодекса РФ либо при ввозе товаров на территорию РФ и иные территории, находящиеся под ее юрисдикцией, в случае, если приобретенные товары и (или) товары, произведенные с использованием указанных товаров (работ, услуг), предназначены для дальнейшей передачи на</w:t>
      </w:r>
      <w:proofErr w:type="gramEnd"/>
      <w:r w:rsidRPr="00130288">
        <w:rPr>
          <w:rFonts w:eastAsiaTheme="minorHAnsi"/>
          <w:sz w:val="28"/>
          <w:szCs w:val="28"/>
          <w:lang w:eastAsia="en-US"/>
        </w:rPr>
        <w:t xml:space="preserve"> безвозмездной основе в собственность Российской Федерации для целей организации и (или) проведения научных исследований в Антарктике;</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устанавливаются порядок и основания прекращения исчисления налога на имущество физических лиц в отношении объектов налогообложения, прекративших свое существование в связи с их гибелью или уничтожением. При этом налогоплательщику предоставляется право направить соответствующее заявление и документы в налоговый орган по своему выбору;</w:t>
      </w:r>
    </w:p>
    <w:p w:rsidR="00F869C1" w:rsidRPr="00130288" w:rsidRDefault="00F869C1" w:rsidP="004B0E60">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 определено, что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РФ, учитываются в их стоимости также в случаях приобретения (ввоза) товаров (работ, услуг), в том числе основных средств и нематериальных активов, используемых для операций по</w:t>
      </w:r>
      <w:proofErr w:type="gramEnd"/>
      <w:r w:rsidRPr="00130288">
        <w:rPr>
          <w:rFonts w:eastAsiaTheme="minorHAnsi"/>
          <w:sz w:val="28"/>
          <w:szCs w:val="28"/>
          <w:lang w:eastAsia="en-US"/>
        </w:rPr>
        <w:t xml:space="preserve"> реализации работ (услуг), предусмотренных статьей 149 Налогового кодекса РФ, местом реализации которых не признается территория РФ.</w:t>
      </w:r>
    </w:p>
    <w:p w:rsidR="00D95EE4" w:rsidRPr="00130288" w:rsidRDefault="00D95EE4" w:rsidP="004B3BB9">
      <w:pPr>
        <w:autoSpaceDE w:val="0"/>
        <w:autoSpaceDN w:val="0"/>
        <w:adjustRightInd w:val="0"/>
        <w:ind w:left="540"/>
        <w:jc w:val="both"/>
        <w:rPr>
          <w:rFonts w:eastAsiaTheme="minorHAnsi"/>
          <w:sz w:val="28"/>
          <w:szCs w:val="28"/>
          <w:lang w:eastAsia="en-US"/>
        </w:rPr>
      </w:pPr>
    </w:p>
    <w:p w:rsidR="00D95EE4" w:rsidRPr="00580671" w:rsidRDefault="00D95EE4" w:rsidP="00580671">
      <w:pPr>
        <w:pStyle w:val="a3"/>
        <w:numPr>
          <w:ilvl w:val="0"/>
          <w:numId w:val="2"/>
        </w:numPr>
        <w:autoSpaceDE w:val="0"/>
        <w:autoSpaceDN w:val="0"/>
        <w:adjustRightInd w:val="0"/>
        <w:ind w:left="0" w:firstLine="284"/>
        <w:jc w:val="both"/>
        <w:rPr>
          <w:rFonts w:eastAsiaTheme="minorHAnsi"/>
          <w:b/>
          <w:sz w:val="28"/>
          <w:szCs w:val="28"/>
          <w:lang w:eastAsia="en-US"/>
        </w:rPr>
      </w:pPr>
      <w:r w:rsidRPr="00580671">
        <w:rPr>
          <w:rFonts w:eastAsiaTheme="minorHAnsi"/>
          <w:b/>
          <w:sz w:val="28"/>
          <w:szCs w:val="28"/>
          <w:lang w:eastAsia="en-US"/>
        </w:rPr>
        <w:t xml:space="preserve">Федеральный </w:t>
      </w:r>
      <w:hyperlink r:id="rId14" w:history="1">
        <w:r w:rsidRPr="00580671">
          <w:rPr>
            <w:rFonts w:eastAsiaTheme="minorHAnsi"/>
            <w:b/>
            <w:sz w:val="28"/>
            <w:szCs w:val="28"/>
            <w:lang w:eastAsia="en-US"/>
          </w:rPr>
          <w:t>закон</w:t>
        </w:r>
      </w:hyperlink>
      <w:r w:rsidRPr="00580671">
        <w:rPr>
          <w:rFonts w:eastAsiaTheme="minorHAnsi"/>
          <w:b/>
          <w:sz w:val="28"/>
          <w:szCs w:val="28"/>
          <w:lang w:eastAsia="en-US"/>
        </w:rPr>
        <w:t xml:space="preserve"> от 23.04.2019 </w:t>
      </w:r>
      <w:r w:rsidR="00580671">
        <w:rPr>
          <w:rFonts w:eastAsiaTheme="minorHAnsi"/>
          <w:b/>
          <w:sz w:val="28"/>
          <w:szCs w:val="28"/>
          <w:lang w:eastAsia="en-US"/>
        </w:rPr>
        <w:t>№</w:t>
      </w:r>
      <w:r w:rsidRPr="00580671">
        <w:rPr>
          <w:rFonts w:eastAsiaTheme="minorHAnsi"/>
          <w:b/>
          <w:sz w:val="28"/>
          <w:szCs w:val="28"/>
          <w:lang w:eastAsia="en-US"/>
        </w:rPr>
        <w:t xml:space="preserve"> 64-ФЗ</w:t>
      </w:r>
      <w:r w:rsidR="00580671">
        <w:rPr>
          <w:rFonts w:eastAsiaTheme="minorHAnsi"/>
          <w:b/>
          <w:sz w:val="28"/>
          <w:szCs w:val="28"/>
          <w:lang w:eastAsia="en-US"/>
        </w:rPr>
        <w:t xml:space="preserve"> «</w:t>
      </w:r>
      <w:r w:rsidRPr="00580671">
        <w:rPr>
          <w:rFonts w:eastAsiaTheme="minorHAnsi"/>
          <w:b/>
          <w:sz w:val="28"/>
          <w:szCs w:val="28"/>
          <w:lang w:eastAsia="en-US"/>
        </w:rPr>
        <w:t>О внесении изменения в статью 12.27 Кодекса Российской Федерации об административных правонарушениях</w:t>
      </w:r>
      <w:r w:rsidR="00580671">
        <w:rPr>
          <w:rFonts w:eastAsiaTheme="minorHAnsi"/>
          <w:b/>
          <w:sz w:val="28"/>
          <w:szCs w:val="28"/>
          <w:lang w:eastAsia="en-US"/>
        </w:rPr>
        <w:t>»</w:t>
      </w:r>
    </w:p>
    <w:p w:rsidR="00D95EE4" w:rsidRDefault="00580671" w:rsidP="00580671">
      <w:pPr>
        <w:autoSpaceDE w:val="0"/>
        <w:autoSpaceDN w:val="0"/>
        <w:adjustRightInd w:val="0"/>
        <w:ind w:firstLine="540"/>
        <w:jc w:val="center"/>
        <w:outlineLvl w:val="0"/>
        <w:rPr>
          <w:rFonts w:eastAsiaTheme="minorHAnsi"/>
          <w:b/>
          <w:sz w:val="28"/>
          <w:szCs w:val="28"/>
          <w:u w:val="single"/>
          <w:lang w:eastAsia="en-US"/>
        </w:rPr>
      </w:pPr>
      <w:r w:rsidRPr="004B0E60">
        <w:rPr>
          <w:rFonts w:eastAsiaTheme="minorHAnsi"/>
          <w:b/>
          <w:sz w:val="28"/>
          <w:szCs w:val="28"/>
          <w:u w:val="single"/>
          <w:lang w:eastAsia="en-US"/>
        </w:rPr>
        <w:t>Начало действия документа –</w:t>
      </w:r>
      <w:r w:rsidR="00022B66" w:rsidRPr="00022B66">
        <w:rPr>
          <w:rFonts w:eastAsiaTheme="minorHAnsi"/>
          <w:b/>
          <w:sz w:val="28"/>
          <w:szCs w:val="28"/>
          <w:u w:val="single"/>
          <w:lang w:eastAsia="en-US"/>
        </w:rPr>
        <w:t xml:space="preserve"> 24.04.2019.</w:t>
      </w:r>
    </w:p>
    <w:p w:rsidR="00580671" w:rsidRPr="00130288" w:rsidRDefault="00580671" w:rsidP="00580671">
      <w:pPr>
        <w:autoSpaceDE w:val="0"/>
        <w:autoSpaceDN w:val="0"/>
        <w:adjustRightInd w:val="0"/>
        <w:ind w:firstLine="540"/>
        <w:jc w:val="center"/>
        <w:outlineLvl w:val="0"/>
        <w:rPr>
          <w:rFonts w:eastAsiaTheme="minorHAnsi"/>
          <w:sz w:val="28"/>
          <w:szCs w:val="28"/>
          <w:lang w:eastAsia="en-US"/>
        </w:rPr>
      </w:pPr>
    </w:p>
    <w:p w:rsidR="00D95EE4" w:rsidRPr="00580671" w:rsidRDefault="00D95EE4" w:rsidP="00D95EE4">
      <w:pPr>
        <w:autoSpaceDE w:val="0"/>
        <w:autoSpaceDN w:val="0"/>
        <w:adjustRightInd w:val="0"/>
        <w:ind w:firstLine="540"/>
        <w:jc w:val="both"/>
        <w:rPr>
          <w:rFonts w:eastAsiaTheme="minorHAnsi"/>
          <w:i/>
          <w:sz w:val="28"/>
          <w:szCs w:val="28"/>
          <w:lang w:eastAsia="en-US"/>
        </w:rPr>
      </w:pPr>
      <w:r w:rsidRPr="00580671">
        <w:rPr>
          <w:rFonts w:eastAsiaTheme="minorHAnsi"/>
          <w:b/>
          <w:bCs/>
          <w:i/>
          <w:sz w:val="28"/>
          <w:szCs w:val="28"/>
          <w:lang w:eastAsia="en-US"/>
        </w:rPr>
        <w:t>В статью 12.27 КоАП РФ, устанавливающую ответственность водителя за оставление места ДТП, участником которого он являлся, внесены изменения с учетом позиции Конституционного Суда РФ</w:t>
      </w:r>
    </w:p>
    <w:p w:rsidR="00D95EE4" w:rsidRPr="00130288" w:rsidRDefault="00D95EE4"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Конституционный Суд РФ своим Постановлением от 25 апреля 2018 года N 17-П признал не соответствующим Конституции РФ пункт 2 примечаний к статье 264 УК РФ, в той мере, в какой в системе действующего правового регулирования он ставит лицо, управлявшее транспортным средством, в том числе в состоянии опьянения, если оно совершило нарушение правил дорожного движения или эксплуатации транспортных средств, повлекшее по</w:t>
      </w:r>
      <w:proofErr w:type="gramEnd"/>
      <w:r w:rsidRPr="00130288">
        <w:rPr>
          <w:rFonts w:eastAsiaTheme="minorHAnsi"/>
          <w:sz w:val="28"/>
          <w:szCs w:val="28"/>
          <w:lang w:eastAsia="en-US"/>
        </w:rPr>
        <w:t xml:space="preserve"> </w:t>
      </w:r>
      <w:proofErr w:type="gramStart"/>
      <w:r w:rsidRPr="00130288">
        <w:rPr>
          <w:rFonts w:eastAsiaTheme="minorHAnsi"/>
          <w:sz w:val="28"/>
          <w:szCs w:val="28"/>
          <w:lang w:eastAsia="en-US"/>
        </w:rPr>
        <w:t>неосторожности</w:t>
      </w:r>
      <w:proofErr w:type="gramEnd"/>
      <w:r w:rsidRPr="00130288">
        <w:rPr>
          <w:rFonts w:eastAsiaTheme="minorHAnsi"/>
          <w:sz w:val="28"/>
          <w:szCs w:val="28"/>
          <w:lang w:eastAsia="en-US"/>
        </w:rPr>
        <w:t xml:space="preserve"> предусмотренные статьей 264 УК РФ тяжкие последствия, и скрылось с места дорожно-транспортного происшествия, в преимущественное положение - с точки зрения последствий </w:t>
      </w:r>
      <w:r w:rsidRPr="00130288">
        <w:rPr>
          <w:rFonts w:eastAsiaTheme="minorHAnsi"/>
          <w:sz w:val="28"/>
          <w:szCs w:val="28"/>
          <w:lang w:eastAsia="en-US"/>
        </w:rPr>
        <w:lastRenderedPageBreak/>
        <w:t>своего поведения - по сравнению с лицами, указанными в пункте 2 примечаний к данной статье, т.е. управлявшими транспортными средствами и оставшимися на месте дорожно-транспортного происшествия,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D95EE4" w:rsidRPr="00130288" w:rsidRDefault="00D95EE4"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В этой связи Федеральным законом от 23.04.2019 N 65-ФЗ, в числе прочего, внесены изменения в статью 264 УК РФ, согласно которым ответственность за нарушение правил дорожного движения, повлекшее тяжкие последствия, распространена не только на лиц, совершивших указанное нарушение в состоянии алкогольного опьянения, но и скрывшихся с места его совершения.</w:t>
      </w:r>
      <w:proofErr w:type="gramEnd"/>
    </w:p>
    <w:p w:rsidR="00D95EE4" w:rsidRPr="00130288" w:rsidRDefault="00D95EE4"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С учетом изложенного настоящим Федеральным законом в диспозицию части 2 статьи 12.27 КоАП РФ внесены корреспондирующие изменения, согласно которым установленная административная ответственность будет наступать в случае оставления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w:t>
      </w:r>
    </w:p>
    <w:p w:rsidR="00580671" w:rsidRDefault="00580671" w:rsidP="009972D3">
      <w:pPr>
        <w:autoSpaceDE w:val="0"/>
        <w:autoSpaceDN w:val="0"/>
        <w:adjustRightInd w:val="0"/>
        <w:ind w:left="540"/>
        <w:jc w:val="both"/>
        <w:rPr>
          <w:rFonts w:eastAsiaTheme="minorHAnsi"/>
          <w:sz w:val="28"/>
          <w:szCs w:val="28"/>
          <w:lang w:eastAsia="en-US"/>
        </w:rPr>
      </w:pPr>
    </w:p>
    <w:p w:rsidR="009972D3" w:rsidRPr="00580671" w:rsidRDefault="009972D3" w:rsidP="00580671">
      <w:pPr>
        <w:pStyle w:val="a3"/>
        <w:numPr>
          <w:ilvl w:val="0"/>
          <w:numId w:val="2"/>
        </w:numPr>
        <w:autoSpaceDE w:val="0"/>
        <w:autoSpaceDN w:val="0"/>
        <w:adjustRightInd w:val="0"/>
        <w:spacing w:before="240"/>
        <w:ind w:left="0" w:firstLine="426"/>
        <w:jc w:val="both"/>
        <w:rPr>
          <w:rFonts w:eastAsiaTheme="minorHAnsi"/>
          <w:b/>
          <w:sz w:val="28"/>
          <w:szCs w:val="28"/>
          <w:lang w:eastAsia="en-US"/>
        </w:rPr>
      </w:pPr>
      <w:r w:rsidRPr="00580671">
        <w:rPr>
          <w:rFonts w:eastAsiaTheme="minorHAnsi"/>
          <w:b/>
          <w:sz w:val="28"/>
          <w:szCs w:val="28"/>
          <w:lang w:eastAsia="en-US"/>
        </w:rPr>
        <w:t xml:space="preserve">Федеральный </w:t>
      </w:r>
      <w:hyperlink r:id="rId15" w:history="1">
        <w:r w:rsidRPr="00580671">
          <w:rPr>
            <w:rFonts w:eastAsiaTheme="minorHAnsi"/>
            <w:b/>
            <w:sz w:val="28"/>
            <w:szCs w:val="28"/>
            <w:lang w:eastAsia="en-US"/>
          </w:rPr>
          <w:t>закон</w:t>
        </w:r>
      </w:hyperlink>
      <w:r w:rsidRPr="00580671">
        <w:rPr>
          <w:rFonts w:eastAsiaTheme="minorHAnsi"/>
          <w:b/>
          <w:sz w:val="28"/>
          <w:szCs w:val="28"/>
          <w:lang w:eastAsia="en-US"/>
        </w:rPr>
        <w:t xml:space="preserve"> от 23.04.2019 </w:t>
      </w:r>
      <w:r w:rsidR="00580671" w:rsidRPr="00580671">
        <w:rPr>
          <w:rFonts w:eastAsiaTheme="minorHAnsi"/>
          <w:b/>
          <w:sz w:val="28"/>
          <w:szCs w:val="28"/>
          <w:lang w:eastAsia="en-US"/>
        </w:rPr>
        <w:t>№</w:t>
      </w:r>
      <w:r w:rsidRPr="00580671">
        <w:rPr>
          <w:rFonts w:eastAsiaTheme="minorHAnsi"/>
          <w:b/>
          <w:sz w:val="28"/>
          <w:szCs w:val="28"/>
          <w:lang w:eastAsia="en-US"/>
        </w:rPr>
        <w:t xml:space="preserve"> 65-ФЗ</w:t>
      </w:r>
      <w:r w:rsidR="00580671" w:rsidRPr="00580671">
        <w:rPr>
          <w:rFonts w:eastAsiaTheme="minorHAnsi"/>
          <w:b/>
          <w:sz w:val="28"/>
          <w:szCs w:val="28"/>
          <w:lang w:eastAsia="en-US"/>
        </w:rPr>
        <w:t xml:space="preserve"> </w:t>
      </w:r>
      <w:r w:rsidR="00580671">
        <w:rPr>
          <w:rFonts w:eastAsiaTheme="minorHAnsi"/>
          <w:b/>
          <w:sz w:val="28"/>
          <w:szCs w:val="28"/>
          <w:lang w:eastAsia="en-US"/>
        </w:rPr>
        <w:t>«</w:t>
      </w:r>
      <w:r w:rsidRPr="00580671">
        <w:rPr>
          <w:rFonts w:eastAsiaTheme="minorHAnsi"/>
          <w:b/>
          <w:sz w:val="28"/>
          <w:szCs w:val="28"/>
          <w:lang w:eastAsia="en-US"/>
        </w:rPr>
        <w:t>О внесении изменений в статьи 264 и 264.1 Уголовного кодекса Российской Ф</w:t>
      </w:r>
      <w:r w:rsidR="00580671">
        <w:rPr>
          <w:rFonts w:eastAsiaTheme="minorHAnsi"/>
          <w:b/>
          <w:sz w:val="28"/>
          <w:szCs w:val="28"/>
          <w:lang w:eastAsia="en-US"/>
        </w:rPr>
        <w:t>едерации»</w:t>
      </w:r>
    </w:p>
    <w:p w:rsidR="00022B66" w:rsidRPr="00022B66" w:rsidRDefault="00580671" w:rsidP="00022B66">
      <w:pPr>
        <w:autoSpaceDE w:val="0"/>
        <w:autoSpaceDN w:val="0"/>
        <w:adjustRightInd w:val="0"/>
        <w:ind w:firstLine="540"/>
        <w:jc w:val="center"/>
        <w:outlineLvl w:val="0"/>
        <w:rPr>
          <w:rFonts w:eastAsiaTheme="minorHAnsi"/>
          <w:b/>
          <w:bCs/>
          <w:sz w:val="28"/>
          <w:szCs w:val="28"/>
          <w:u w:val="single"/>
          <w:lang w:eastAsia="en-US"/>
        </w:rPr>
      </w:pPr>
      <w:r w:rsidRPr="004B0E60">
        <w:rPr>
          <w:rFonts w:eastAsiaTheme="minorHAnsi"/>
          <w:b/>
          <w:sz w:val="28"/>
          <w:szCs w:val="28"/>
          <w:u w:val="single"/>
          <w:lang w:eastAsia="en-US"/>
        </w:rPr>
        <w:t>Начало действия документа –</w:t>
      </w:r>
      <w:r w:rsidR="00022B66" w:rsidRPr="00022B66">
        <w:rPr>
          <w:rFonts w:eastAsiaTheme="minorHAnsi"/>
          <w:b/>
          <w:bCs/>
          <w:sz w:val="28"/>
          <w:szCs w:val="28"/>
          <w:lang w:eastAsia="en-US"/>
        </w:rPr>
        <w:t xml:space="preserve"> </w:t>
      </w:r>
      <w:r w:rsidR="00022B66" w:rsidRPr="00022B66">
        <w:rPr>
          <w:rFonts w:eastAsiaTheme="minorHAnsi"/>
          <w:b/>
          <w:bCs/>
          <w:sz w:val="28"/>
          <w:szCs w:val="28"/>
          <w:u w:val="single"/>
          <w:lang w:eastAsia="en-US"/>
        </w:rPr>
        <w:t>24.04.2019.</w:t>
      </w:r>
    </w:p>
    <w:p w:rsidR="00580671" w:rsidRPr="00130288" w:rsidRDefault="00580671" w:rsidP="00580671">
      <w:pPr>
        <w:autoSpaceDE w:val="0"/>
        <w:autoSpaceDN w:val="0"/>
        <w:adjustRightInd w:val="0"/>
        <w:ind w:firstLine="540"/>
        <w:jc w:val="center"/>
        <w:outlineLvl w:val="0"/>
        <w:rPr>
          <w:rFonts w:eastAsiaTheme="minorHAnsi"/>
          <w:sz w:val="28"/>
          <w:szCs w:val="28"/>
          <w:lang w:eastAsia="en-US"/>
        </w:rPr>
      </w:pPr>
    </w:p>
    <w:p w:rsidR="009972D3" w:rsidRPr="00580671" w:rsidRDefault="009972D3" w:rsidP="009972D3">
      <w:pPr>
        <w:autoSpaceDE w:val="0"/>
        <w:autoSpaceDN w:val="0"/>
        <w:adjustRightInd w:val="0"/>
        <w:ind w:firstLine="540"/>
        <w:jc w:val="both"/>
        <w:rPr>
          <w:rFonts w:eastAsiaTheme="minorHAnsi"/>
          <w:i/>
          <w:sz w:val="28"/>
          <w:szCs w:val="28"/>
          <w:lang w:eastAsia="en-US"/>
        </w:rPr>
      </w:pPr>
      <w:r w:rsidRPr="00580671">
        <w:rPr>
          <w:rFonts w:eastAsiaTheme="minorHAnsi"/>
          <w:b/>
          <w:bCs/>
          <w:i/>
          <w:sz w:val="28"/>
          <w:szCs w:val="28"/>
          <w:lang w:eastAsia="en-US"/>
        </w:rPr>
        <w:t>Лица, скрывшиеся с места совершения дорожно-транспортного происшествия, повлекшего тяжкие последствия, будут нести уголовную ответственность</w:t>
      </w:r>
    </w:p>
    <w:p w:rsidR="009972D3" w:rsidRPr="00130288" w:rsidRDefault="009972D3"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Конституционный Суд РФ в своем Постан</w:t>
      </w:r>
      <w:r w:rsidR="00580671">
        <w:rPr>
          <w:rFonts w:eastAsiaTheme="minorHAnsi"/>
          <w:sz w:val="28"/>
          <w:szCs w:val="28"/>
          <w:lang w:eastAsia="en-US"/>
        </w:rPr>
        <w:t>овлении от 25 апреля 2018 года №</w:t>
      </w:r>
      <w:r w:rsidRPr="00130288">
        <w:rPr>
          <w:rFonts w:eastAsiaTheme="minorHAnsi"/>
          <w:sz w:val="28"/>
          <w:szCs w:val="28"/>
          <w:lang w:eastAsia="en-US"/>
        </w:rPr>
        <w:t xml:space="preserve"> 17-П указал, что лицо, совершившее нарушение правил дорожного движения или эксплуатации транспортных средств, повлекшее по неосторожности предусмотренные статьей 264 УК РФ тяжкие последствия, и скрывшееся с места дорожно-транспортного происшествия, находится в преимущественном положении - с точки зрения последствий своего поведения - по сравнению с лицами, оставшимися на месте дорожно-транспортного происшествия, в</w:t>
      </w:r>
      <w:proofErr w:type="gramEnd"/>
      <w:r w:rsidRPr="00130288">
        <w:rPr>
          <w:rFonts w:eastAsiaTheme="minorHAnsi"/>
          <w:sz w:val="28"/>
          <w:szCs w:val="28"/>
          <w:lang w:eastAsia="en-US"/>
        </w:rPr>
        <w:t xml:space="preserve"> </w:t>
      </w:r>
      <w:proofErr w:type="gramStart"/>
      <w:r w:rsidRPr="00130288">
        <w:rPr>
          <w:rFonts w:eastAsiaTheme="minorHAnsi"/>
          <w:sz w:val="28"/>
          <w:szCs w:val="28"/>
          <w:lang w:eastAsia="en-US"/>
        </w:rPr>
        <w:t>отношении</w:t>
      </w:r>
      <w:proofErr w:type="gramEnd"/>
      <w:r w:rsidRPr="00130288">
        <w:rPr>
          <w:rFonts w:eastAsiaTheme="minorHAnsi"/>
          <w:sz w:val="28"/>
          <w:szCs w:val="28"/>
          <w:lang w:eastAsia="en-US"/>
        </w:rPr>
        <w:t xml:space="preserve">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9972D3" w:rsidRPr="00130288" w:rsidRDefault="009972D3"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 xml:space="preserve">В этой связи настоящим Федеральным законом внесены изменения в части вторую, четвертую и шестую статьи 264 УК РФ, согласно которым ответственность за нарушение правил дорожного движения и эксплуатации транспортных средств, повлекшее по неосторожности соответственно причинение тяжкого вреда здоровью человека, смерть человека, смерть двух или более лиц, теперь распространяется не только на лиц, совершивших </w:t>
      </w:r>
      <w:r w:rsidRPr="00130288">
        <w:rPr>
          <w:rFonts w:eastAsiaTheme="minorHAnsi"/>
          <w:sz w:val="28"/>
          <w:szCs w:val="28"/>
          <w:lang w:eastAsia="en-US"/>
        </w:rPr>
        <w:lastRenderedPageBreak/>
        <w:t>указанное нарушение в состоянии алкогольного опьянения, но</w:t>
      </w:r>
      <w:proofErr w:type="gramEnd"/>
      <w:r w:rsidRPr="00130288">
        <w:rPr>
          <w:rFonts w:eastAsiaTheme="minorHAnsi"/>
          <w:sz w:val="28"/>
          <w:szCs w:val="28"/>
          <w:lang w:eastAsia="en-US"/>
        </w:rPr>
        <w:t xml:space="preserve"> и на лиц, оставивших место его совершения.</w:t>
      </w:r>
    </w:p>
    <w:p w:rsidR="00580671" w:rsidRDefault="00580671" w:rsidP="00FF4880">
      <w:pPr>
        <w:autoSpaceDE w:val="0"/>
        <w:autoSpaceDN w:val="0"/>
        <w:adjustRightInd w:val="0"/>
        <w:ind w:left="540"/>
        <w:jc w:val="both"/>
        <w:rPr>
          <w:rFonts w:eastAsiaTheme="minorHAnsi"/>
          <w:sz w:val="28"/>
          <w:szCs w:val="28"/>
          <w:lang w:eastAsia="en-US"/>
        </w:rPr>
      </w:pPr>
    </w:p>
    <w:p w:rsidR="00FF4880" w:rsidRPr="00580671" w:rsidRDefault="00580671" w:rsidP="00580671">
      <w:pPr>
        <w:pStyle w:val="a3"/>
        <w:numPr>
          <w:ilvl w:val="0"/>
          <w:numId w:val="2"/>
        </w:numPr>
        <w:autoSpaceDE w:val="0"/>
        <w:autoSpaceDN w:val="0"/>
        <w:adjustRightInd w:val="0"/>
        <w:ind w:left="0" w:firstLine="567"/>
        <w:jc w:val="both"/>
        <w:rPr>
          <w:rFonts w:eastAsiaTheme="minorHAnsi"/>
          <w:b/>
          <w:sz w:val="28"/>
          <w:szCs w:val="28"/>
          <w:lang w:eastAsia="en-US"/>
        </w:rPr>
      </w:pPr>
      <w:r w:rsidRPr="00580671">
        <w:rPr>
          <w:rFonts w:eastAsiaTheme="minorHAnsi"/>
          <w:b/>
          <w:sz w:val="28"/>
          <w:szCs w:val="28"/>
          <w:lang w:eastAsia="en-US"/>
        </w:rPr>
        <w:t xml:space="preserve">  </w:t>
      </w:r>
      <w:r w:rsidR="00FF4880" w:rsidRPr="00580671">
        <w:rPr>
          <w:rFonts w:eastAsiaTheme="minorHAnsi"/>
          <w:b/>
          <w:sz w:val="28"/>
          <w:szCs w:val="28"/>
          <w:lang w:eastAsia="en-US"/>
        </w:rPr>
        <w:t xml:space="preserve">Постановление Правительства РФ от 13.04.2019 </w:t>
      </w:r>
      <w:r w:rsidRPr="00580671">
        <w:rPr>
          <w:rFonts w:eastAsiaTheme="minorHAnsi"/>
          <w:b/>
          <w:sz w:val="28"/>
          <w:szCs w:val="28"/>
          <w:lang w:eastAsia="en-US"/>
        </w:rPr>
        <w:t>№</w:t>
      </w:r>
      <w:r w:rsidR="00FF4880" w:rsidRPr="00580671">
        <w:rPr>
          <w:rFonts w:eastAsiaTheme="minorHAnsi"/>
          <w:b/>
          <w:sz w:val="28"/>
          <w:szCs w:val="28"/>
          <w:lang w:eastAsia="en-US"/>
        </w:rPr>
        <w:t xml:space="preserve"> 446</w:t>
      </w:r>
      <w:r w:rsidRPr="00580671">
        <w:rPr>
          <w:rFonts w:eastAsiaTheme="minorHAnsi"/>
          <w:b/>
          <w:sz w:val="28"/>
          <w:szCs w:val="28"/>
          <w:lang w:eastAsia="en-US"/>
        </w:rPr>
        <w:t xml:space="preserve"> «</w:t>
      </w:r>
      <w:r w:rsidR="00FF4880" w:rsidRPr="00580671">
        <w:rPr>
          <w:rFonts w:eastAsiaTheme="minorHAnsi"/>
          <w:b/>
          <w:sz w:val="28"/>
          <w:szCs w:val="28"/>
          <w:lang w:eastAsia="en-US"/>
        </w:rPr>
        <w:t>О внесении изменений в постановление Правительства Российск</w:t>
      </w:r>
      <w:r w:rsidRPr="00580671">
        <w:rPr>
          <w:rFonts w:eastAsiaTheme="minorHAnsi"/>
          <w:b/>
          <w:sz w:val="28"/>
          <w:szCs w:val="28"/>
          <w:lang w:eastAsia="en-US"/>
        </w:rPr>
        <w:t>ой Федерации от 30 мая 2016 г. №</w:t>
      </w:r>
      <w:r w:rsidR="00FF4880" w:rsidRPr="00580671">
        <w:rPr>
          <w:rFonts w:eastAsiaTheme="minorHAnsi"/>
          <w:b/>
          <w:sz w:val="28"/>
          <w:szCs w:val="28"/>
          <w:lang w:eastAsia="en-US"/>
        </w:rPr>
        <w:t xml:space="preserve"> 484</w:t>
      </w:r>
      <w:r w:rsidRPr="00580671">
        <w:rPr>
          <w:rFonts w:eastAsiaTheme="minorHAnsi"/>
          <w:b/>
          <w:sz w:val="28"/>
          <w:szCs w:val="28"/>
          <w:lang w:eastAsia="en-US"/>
        </w:rPr>
        <w:t>»</w:t>
      </w:r>
    </w:p>
    <w:p w:rsidR="00FF4880" w:rsidRDefault="00580671" w:rsidP="00580671">
      <w:pPr>
        <w:autoSpaceDE w:val="0"/>
        <w:autoSpaceDN w:val="0"/>
        <w:adjustRightInd w:val="0"/>
        <w:ind w:left="540"/>
        <w:jc w:val="center"/>
        <w:rPr>
          <w:rFonts w:eastAsiaTheme="minorHAnsi"/>
          <w:b/>
          <w:sz w:val="28"/>
          <w:szCs w:val="28"/>
          <w:u w:val="single"/>
          <w:lang w:eastAsia="en-US"/>
        </w:rPr>
      </w:pPr>
      <w:r w:rsidRPr="004B0E60">
        <w:rPr>
          <w:rFonts w:eastAsiaTheme="minorHAnsi"/>
          <w:b/>
          <w:sz w:val="28"/>
          <w:szCs w:val="28"/>
          <w:u w:val="single"/>
          <w:lang w:eastAsia="en-US"/>
        </w:rPr>
        <w:t>Начало действия документа –</w:t>
      </w:r>
      <w:r w:rsidR="00022B66" w:rsidRPr="00022B66">
        <w:rPr>
          <w:rFonts w:eastAsiaTheme="minorHAnsi"/>
          <w:b/>
          <w:sz w:val="28"/>
          <w:szCs w:val="28"/>
          <w:u w:val="single"/>
          <w:lang w:eastAsia="en-US"/>
        </w:rPr>
        <w:t xml:space="preserve"> 01.05.2019.</w:t>
      </w:r>
    </w:p>
    <w:p w:rsidR="00580671" w:rsidRPr="00130288" w:rsidRDefault="00580671" w:rsidP="00580671">
      <w:pPr>
        <w:autoSpaceDE w:val="0"/>
        <w:autoSpaceDN w:val="0"/>
        <w:adjustRightInd w:val="0"/>
        <w:ind w:left="540"/>
        <w:jc w:val="center"/>
        <w:rPr>
          <w:rFonts w:eastAsiaTheme="minorHAnsi"/>
          <w:sz w:val="28"/>
          <w:szCs w:val="28"/>
          <w:lang w:eastAsia="en-US"/>
        </w:rPr>
      </w:pPr>
    </w:p>
    <w:p w:rsidR="00FF4880" w:rsidRPr="00022B66" w:rsidRDefault="00FF4880" w:rsidP="00580671">
      <w:pPr>
        <w:autoSpaceDE w:val="0"/>
        <w:autoSpaceDN w:val="0"/>
        <w:adjustRightInd w:val="0"/>
        <w:ind w:firstLine="540"/>
        <w:jc w:val="both"/>
        <w:rPr>
          <w:rFonts w:eastAsiaTheme="minorHAnsi"/>
          <w:b/>
          <w:i/>
          <w:sz w:val="28"/>
          <w:szCs w:val="28"/>
          <w:lang w:eastAsia="en-US"/>
        </w:rPr>
      </w:pPr>
      <w:r w:rsidRPr="00022B66">
        <w:rPr>
          <w:rFonts w:eastAsiaTheme="minorHAnsi"/>
          <w:b/>
          <w:i/>
          <w:sz w:val="28"/>
          <w:szCs w:val="28"/>
          <w:lang w:eastAsia="en-US"/>
        </w:rPr>
        <w:t>Скорректирован порядок расчета тарифов на услуги в области обращения с твердыми коммунальными отходами</w:t>
      </w:r>
    </w:p>
    <w:p w:rsidR="00FF4880" w:rsidRPr="00130288" w:rsidRDefault="00FF4880" w:rsidP="00580671">
      <w:pPr>
        <w:autoSpaceDE w:val="0"/>
        <w:autoSpaceDN w:val="0"/>
        <w:adjustRightInd w:val="0"/>
        <w:ind w:firstLine="540"/>
        <w:jc w:val="both"/>
        <w:rPr>
          <w:rFonts w:eastAsiaTheme="minorHAnsi"/>
          <w:sz w:val="28"/>
          <w:szCs w:val="28"/>
          <w:lang w:eastAsia="en-US"/>
        </w:rPr>
      </w:pPr>
      <w:proofErr w:type="gramStart"/>
      <w:r w:rsidRPr="00130288">
        <w:rPr>
          <w:rFonts w:eastAsiaTheme="minorHAnsi"/>
          <w:sz w:val="28"/>
          <w:szCs w:val="28"/>
          <w:lang w:eastAsia="en-US"/>
        </w:rPr>
        <w:t>В частности, устанавливается, что в расходы на транспортирование ТКО, учитываемые при определении размера тарифа, включаются расходы на транспортирование ТКО, предусмотренных схемой потоков ТКО, содержащейся в территориальной схеме, в том числе от мест (площадок) накопления ТКО, определенных договором на оказание услуг по обращению с ТКО, до объектов размещения ТКО, включенных в перечень объектов размещения ТКО на территории субъекта РФ, а также</w:t>
      </w:r>
      <w:proofErr w:type="gramEnd"/>
      <w:r w:rsidRPr="00130288">
        <w:rPr>
          <w:rFonts w:eastAsiaTheme="minorHAnsi"/>
          <w:sz w:val="28"/>
          <w:szCs w:val="28"/>
          <w:lang w:eastAsia="en-US"/>
        </w:rPr>
        <w:t xml:space="preserve"> от указанных объектов до объектов, используемых для обработки, обеззараживания, захоронения ТКО.</w:t>
      </w:r>
    </w:p>
    <w:p w:rsidR="00D95EE4" w:rsidRPr="00130288" w:rsidRDefault="00FF4880" w:rsidP="00580671">
      <w:pPr>
        <w:autoSpaceDE w:val="0"/>
        <w:autoSpaceDN w:val="0"/>
        <w:adjustRightInd w:val="0"/>
        <w:ind w:firstLine="540"/>
        <w:jc w:val="both"/>
        <w:rPr>
          <w:rFonts w:eastAsiaTheme="minorHAnsi"/>
          <w:sz w:val="28"/>
          <w:szCs w:val="28"/>
          <w:lang w:eastAsia="en-US"/>
        </w:rPr>
      </w:pPr>
      <w:r w:rsidRPr="00130288">
        <w:rPr>
          <w:rFonts w:eastAsiaTheme="minorHAnsi"/>
          <w:sz w:val="28"/>
          <w:szCs w:val="28"/>
          <w:lang w:eastAsia="en-US"/>
        </w:rPr>
        <w:t>Долгосрочные параметры регулирования в области обращения с ТКО могут быть пересмотрены, в том числе, при необходимости исполнения предписаний федерального органа исполнительной власти, уполномоченного в области государственного регулирования тарифов, в рамках реализации полномочий по государственному контролю (надзору) в области регулируемых цен (тарифов).</w:t>
      </w:r>
    </w:p>
    <w:p w:rsidR="00FF4880" w:rsidRPr="00130288" w:rsidRDefault="00FF4880" w:rsidP="00FF4880">
      <w:pPr>
        <w:autoSpaceDE w:val="0"/>
        <w:autoSpaceDN w:val="0"/>
        <w:adjustRightInd w:val="0"/>
        <w:ind w:left="540"/>
        <w:jc w:val="both"/>
        <w:rPr>
          <w:rFonts w:eastAsiaTheme="minorHAnsi"/>
          <w:sz w:val="28"/>
          <w:szCs w:val="28"/>
          <w:lang w:eastAsia="en-US"/>
        </w:rPr>
      </w:pPr>
    </w:p>
    <w:p w:rsidR="00FF4880" w:rsidRPr="00580671" w:rsidRDefault="00580671" w:rsidP="00580671">
      <w:pPr>
        <w:pStyle w:val="a3"/>
        <w:numPr>
          <w:ilvl w:val="0"/>
          <w:numId w:val="2"/>
        </w:numPr>
        <w:autoSpaceDE w:val="0"/>
        <w:autoSpaceDN w:val="0"/>
        <w:adjustRightInd w:val="0"/>
        <w:ind w:left="0" w:firstLine="567"/>
        <w:jc w:val="both"/>
        <w:rPr>
          <w:rFonts w:eastAsiaTheme="minorHAnsi"/>
          <w:b/>
          <w:sz w:val="28"/>
          <w:szCs w:val="28"/>
          <w:lang w:eastAsia="en-US"/>
        </w:rPr>
      </w:pPr>
      <w:r>
        <w:rPr>
          <w:rFonts w:eastAsiaTheme="minorHAnsi"/>
          <w:b/>
          <w:sz w:val="28"/>
          <w:szCs w:val="28"/>
          <w:lang w:eastAsia="en-US"/>
        </w:rPr>
        <w:t xml:space="preserve"> </w:t>
      </w:r>
      <w:hyperlink r:id="rId16" w:history="1">
        <w:proofErr w:type="gramStart"/>
        <w:r w:rsidR="00FF4880" w:rsidRPr="00580671">
          <w:rPr>
            <w:rFonts w:eastAsiaTheme="minorHAnsi"/>
            <w:b/>
            <w:sz w:val="28"/>
            <w:szCs w:val="28"/>
            <w:lang w:eastAsia="en-US"/>
          </w:rPr>
          <w:t>Постановление</w:t>
        </w:r>
      </w:hyperlink>
      <w:r w:rsidR="00FF4880" w:rsidRPr="00580671">
        <w:rPr>
          <w:rFonts w:eastAsiaTheme="minorHAnsi"/>
          <w:b/>
          <w:sz w:val="28"/>
          <w:szCs w:val="28"/>
          <w:lang w:eastAsia="en-US"/>
        </w:rPr>
        <w:t xml:space="preserve"> Правительства РФ от 22.04.2019 </w:t>
      </w:r>
      <w:r w:rsidRPr="00580671">
        <w:rPr>
          <w:rFonts w:eastAsiaTheme="minorHAnsi"/>
          <w:b/>
          <w:sz w:val="28"/>
          <w:szCs w:val="28"/>
          <w:lang w:eastAsia="en-US"/>
        </w:rPr>
        <w:t>№</w:t>
      </w:r>
      <w:r w:rsidR="00FF4880" w:rsidRPr="00580671">
        <w:rPr>
          <w:rFonts w:eastAsiaTheme="minorHAnsi"/>
          <w:b/>
          <w:sz w:val="28"/>
          <w:szCs w:val="28"/>
          <w:lang w:eastAsia="en-US"/>
        </w:rPr>
        <w:t xml:space="preserve"> 480</w:t>
      </w:r>
      <w:r w:rsidRPr="00580671">
        <w:rPr>
          <w:rFonts w:eastAsiaTheme="minorHAnsi"/>
          <w:b/>
          <w:sz w:val="28"/>
          <w:szCs w:val="28"/>
          <w:lang w:eastAsia="en-US"/>
        </w:rPr>
        <w:t xml:space="preserve"> «</w:t>
      </w:r>
      <w:r w:rsidR="00FF4880" w:rsidRPr="00580671">
        <w:rPr>
          <w:rFonts w:eastAsiaTheme="minorHAnsi"/>
          <w:b/>
          <w:sz w:val="28"/>
          <w:szCs w:val="28"/>
          <w:lang w:eastAsia="en-US"/>
        </w:rPr>
        <w:t>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w:t>
      </w:r>
      <w:r w:rsidRPr="00580671">
        <w:rPr>
          <w:rFonts w:eastAsiaTheme="minorHAnsi"/>
          <w:b/>
          <w:sz w:val="28"/>
          <w:szCs w:val="28"/>
          <w:lang w:eastAsia="en-US"/>
        </w:rPr>
        <w:t>атьей 15.4 Федерального закона «</w:t>
      </w:r>
      <w:r w:rsidR="00FF4880" w:rsidRPr="00580671">
        <w:rPr>
          <w:rFonts w:eastAsiaTheme="minorHAnsi"/>
          <w:b/>
          <w:sz w:val="28"/>
          <w:szCs w:val="28"/>
          <w:lang w:eastAsia="en-US"/>
        </w:rPr>
        <w:t>Об участии в долевом строительстве многоквартирных домов и иных объектов недвижимости и</w:t>
      </w:r>
      <w:proofErr w:type="gramEnd"/>
      <w:r w:rsidR="00FF4880" w:rsidRPr="00580671">
        <w:rPr>
          <w:rFonts w:eastAsiaTheme="minorHAnsi"/>
          <w:b/>
          <w:sz w:val="28"/>
          <w:szCs w:val="28"/>
          <w:lang w:eastAsia="en-US"/>
        </w:rPr>
        <w:t xml:space="preserve"> о внесении изменений в некоторые законодате</w:t>
      </w:r>
      <w:r w:rsidRPr="00580671">
        <w:rPr>
          <w:rFonts w:eastAsiaTheme="minorHAnsi"/>
          <w:b/>
          <w:sz w:val="28"/>
          <w:szCs w:val="28"/>
          <w:lang w:eastAsia="en-US"/>
        </w:rPr>
        <w:t>льные акты Российской Федерации»</w:t>
      </w:r>
      <w:r w:rsidR="00FF4880" w:rsidRPr="00580671">
        <w:rPr>
          <w:rFonts w:eastAsiaTheme="minorHAnsi"/>
          <w:b/>
          <w:sz w:val="28"/>
          <w:szCs w:val="28"/>
          <w:lang w:eastAsia="en-US"/>
        </w:rPr>
        <w:t>, по договорам участия в долевом строительстве, представленным на государственную регистрацию после 1 июля 2019 г.</w:t>
      </w:r>
      <w:r w:rsidRPr="00580671">
        <w:rPr>
          <w:rFonts w:eastAsiaTheme="minorHAnsi"/>
          <w:b/>
          <w:sz w:val="28"/>
          <w:szCs w:val="28"/>
          <w:lang w:eastAsia="en-US"/>
        </w:rPr>
        <w:t>»</w:t>
      </w:r>
    </w:p>
    <w:p w:rsidR="00FF4880" w:rsidRDefault="00580671" w:rsidP="00580671">
      <w:pPr>
        <w:autoSpaceDE w:val="0"/>
        <w:autoSpaceDN w:val="0"/>
        <w:adjustRightInd w:val="0"/>
        <w:ind w:firstLine="540"/>
        <w:jc w:val="center"/>
        <w:outlineLvl w:val="0"/>
        <w:rPr>
          <w:rFonts w:eastAsiaTheme="minorHAnsi"/>
          <w:b/>
          <w:sz w:val="28"/>
          <w:szCs w:val="28"/>
          <w:u w:val="single"/>
          <w:lang w:eastAsia="en-US"/>
        </w:rPr>
      </w:pPr>
      <w:r w:rsidRPr="004B0E60">
        <w:rPr>
          <w:rFonts w:eastAsiaTheme="minorHAnsi"/>
          <w:b/>
          <w:sz w:val="28"/>
          <w:szCs w:val="28"/>
          <w:u w:val="single"/>
          <w:lang w:eastAsia="en-US"/>
        </w:rPr>
        <w:t>Начало действия документа –</w:t>
      </w:r>
      <w:r w:rsidR="00022B66" w:rsidRPr="00022B66">
        <w:rPr>
          <w:rFonts w:eastAsiaTheme="minorHAnsi"/>
          <w:b/>
          <w:sz w:val="28"/>
          <w:szCs w:val="28"/>
          <w:u w:val="single"/>
          <w:lang w:eastAsia="en-US"/>
        </w:rPr>
        <w:t xml:space="preserve"> 01.05.2019.</w:t>
      </w:r>
    </w:p>
    <w:p w:rsidR="00022B66" w:rsidRPr="00130288" w:rsidRDefault="00022B66" w:rsidP="00580671">
      <w:pPr>
        <w:autoSpaceDE w:val="0"/>
        <w:autoSpaceDN w:val="0"/>
        <w:adjustRightInd w:val="0"/>
        <w:ind w:firstLine="540"/>
        <w:jc w:val="center"/>
        <w:outlineLvl w:val="0"/>
        <w:rPr>
          <w:rFonts w:eastAsiaTheme="minorHAnsi"/>
          <w:sz w:val="28"/>
          <w:szCs w:val="28"/>
          <w:lang w:eastAsia="en-US"/>
        </w:rPr>
      </w:pPr>
    </w:p>
    <w:p w:rsidR="00FF4880" w:rsidRPr="00580671" w:rsidRDefault="00FF4880" w:rsidP="00FF4880">
      <w:pPr>
        <w:autoSpaceDE w:val="0"/>
        <w:autoSpaceDN w:val="0"/>
        <w:adjustRightInd w:val="0"/>
        <w:ind w:firstLine="540"/>
        <w:jc w:val="both"/>
        <w:rPr>
          <w:rFonts w:eastAsiaTheme="minorHAnsi"/>
          <w:i/>
          <w:sz w:val="28"/>
          <w:szCs w:val="28"/>
          <w:lang w:eastAsia="en-US"/>
        </w:rPr>
      </w:pPr>
      <w:r w:rsidRPr="00580671">
        <w:rPr>
          <w:rFonts w:eastAsiaTheme="minorHAnsi"/>
          <w:b/>
          <w:bCs/>
          <w:i/>
          <w:sz w:val="28"/>
          <w:szCs w:val="28"/>
          <w:lang w:eastAsia="en-US"/>
        </w:rPr>
        <w:t xml:space="preserve">Утверждены критерии готовности многоквартирного дома, при соблюдении которых допускается привлечение после 1 июля 2019 года средств дольщиков без использования счетов </w:t>
      </w:r>
      <w:proofErr w:type="spellStart"/>
      <w:r w:rsidRPr="00580671">
        <w:rPr>
          <w:rFonts w:eastAsiaTheme="minorHAnsi"/>
          <w:b/>
          <w:bCs/>
          <w:i/>
          <w:sz w:val="28"/>
          <w:szCs w:val="28"/>
          <w:lang w:eastAsia="en-US"/>
        </w:rPr>
        <w:t>эскроу</w:t>
      </w:r>
      <w:proofErr w:type="spellEnd"/>
    </w:p>
    <w:p w:rsidR="00FF4880" w:rsidRPr="00130288" w:rsidRDefault="00FF4880"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 xml:space="preserve">Такими критериями являются общее количество заключенных договоров участия в долевом строительстве, подтверждающее реализацию участникам </w:t>
      </w:r>
      <w:r w:rsidRPr="00130288">
        <w:rPr>
          <w:rFonts w:eastAsiaTheme="minorHAnsi"/>
          <w:sz w:val="28"/>
          <w:szCs w:val="28"/>
          <w:lang w:eastAsia="en-US"/>
        </w:rPr>
        <w:lastRenderedPageBreak/>
        <w:t xml:space="preserve">долевого строительства не менее 10% общей площади жилых и нежилых помещений, </w:t>
      </w:r>
      <w:proofErr w:type="spellStart"/>
      <w:r w:rsidRPr="00130288">
        <w:rPr>
          <w:rFonts w:eastAsiaTheme="minorHAnsi"/>
          <w:sz w:val="28"/>
          <w:szCs w:val="28"/>
          <w:lang w:eastAsia="en-US"/>
        </w:rPr>
        <w:t>машино</w:t>
      </w:r>
      <w:proofErr w:type="spellEnd"/>
      <w:r w:rsidRPr="00130288">
        <w:rPr>
          <w:rFonts w:eastAsiaTheme="minorHAnsi"/>
          <w:sz w:val="28"/>
          <w:szCs w:val="28"/>
          <w:lang w:eastAsia="en-US"/>
        </w:rPr>
        <w:t>-мест, в отношении которых могут быть заключены договоры долевого участия в долевом строительстве, указанных в проектной декларации проекта строительства, а также степень готовности участия в долевом строительстве - не менее 30% (по общему правилу), в ряде</w:t>
      </w:r>
      <w:proofErr w:type="gramEnd"/>
      <w:r w:rsidRPr="00130288">
        <w:rPr>
          <w:rFonts w:eastAsiaTheme="minorHAnsi"/>
          <w:sz w:val="28"/>
          <w:szCs w:val="28"/>
          <w:lang w:eastAsia="en-US"/>
        </w:rPr>
        <w:t xml:space="preserve"> случаев - не менее 15% или 6%.</w:t>
      </w:r>
    </w:p>
    <w:p w:rsidR="00FF4880" w:rsidRPr="00130288" w:rsidRDefault="00FF4880"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 xml:space="preserve">Возведение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с привлечением денежных средств участников долевого строительства без использования счетов </w:t>
      </w:r>
      <w:proofErr w:type="spellStart"/>
      <w:r w:rsidRPr="00130288">
        <w:rPr>
          <w:rFonts w:eastAsiaTheme="minorHAnsi"/>
          <w:sz w:val="28"/>
          <w:szCs w:val="28"/>
          <w:lang w:eastAsia="en-US"/>
        </w:rPr>
        <w:t>эскроу</w:t>
      </w:r>
      <w:proofErr w:type="spellEnd"/>
      <w:r w:rsidRPr="00130288">
        <w:rPr>
          <w:rFonts w:eastAsiaTheme="minorHAnsi"/>
          <w:sz w:val="28"/>
          <w:szCs w:val="28"/>
          <w:lang w:eastAsia="en-US"/>
        </w:rPr>
        <w:t>, допускается по договорам участия в долевом строительстве, представленным на государственную регистрацию после 1 июля 2019 г., при условии одновременного соответствия вышеуказанным критериям.</w:t>
      </w:r>
      <w:proofErr w:type="gramEnd"/>
    </w:p>
    <w:p w:rsidR="00FF4880" w:rsidRPr="00130288" w:rsidRDefault="00FF4880"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Также приводится методика определения соответствия многоквартирного дома и (или) иного объекта недвижимости указанным критериям, и перечень документов, предоставляемых застройщиком для определения соответствия многоквартирного дома и (или) иного объекта недвижимости утвержденным критериям.</w:t>
      </w:r>
    </w:p>
    <w:p w:rsidR="00580671" w:rsidRDefault="00580671" w:rsidP="00FF4880">
      <w:pPr>
        <w:autoSpaceDE w:val="0"/>
        <w:autoSpaceDN w:val="0"/>
        <w:adjustRightInd w:val="0"/>
        <w:ind w:left="540"/>
        <w:jc w:val="both"/>
        <w:rPr>
          <w:rFonts w:eastAsiaTheme="minorHAnsi"/>
          <w:sz w:val="28"/>
          <w:szCs w:val="28"/>
          <w:lang w:eastAsia="en-US"/>
        </w:rPr>
      </w:pPr>
    </w:p>
    <w:p w:rsidR="00FF4880" w:rsidRPr="00580671" w:rsidRDefault="00AA33C4" w:rsidP="00580671">
      <w:pPr>
        <w:pStyle w:val="a3"/>
        <w:numPr>
          <w:ilvl w:val="0"/>
          <w:numId w:val="2"/>
        </w:numPr>
        <w:autoSpaceDE w:val="0"/>
        <w:autoSpaceDN w:val="0"/>
        <w:adjustRightInd w:val="0"/>
        <w:ind w:left="0" w:firstLine="284"/>
        <w:jc w:val="both"/>
        <w:rPr>
          <w:rFonts w:eastAsiaTheme="minorHAnsi"/>
          <w:b/>
          <w:sz w:val="28"/>
          <w:szCs w:val="28"/>
          <w:lang w:eastAsia="en-US"/>
        </w:rPr>
      </w:pPr>
      <w:hyperlink r:id="rId17" w:history="1">
        <w:r w:rsidR="00FF4880" w:rsidRPr="00580671">
          <w:rPr>
            <w:rFonts w:eastAsiaTheme="minorHAnsi"/>
            <w:b/>
            <w:sz w:val="28"/>
            <w:szCs w:val="28"/>
            <w:lang w:eastAsia="en-US"/>
          </w:rPr>
          <w:t>Приказ</w:t>
        </w:r>
      </w:hyperlink>
      <w:r w:rsidR="00580671" w:rsidRPr="00580671">
        <w:rPr>
          <w:rFonts w:eastAsiaTheme="minorHAnsi"/>
          <w:b/>
          <w:sz w:val="28"/>
          <w:szCs w:val="28"/>
          <w:lang w:eastAsia="en-US"/>
        </w:rPr>
        <w:t xml:space="preserve"> Минстроя России от 19.03.2019 №</w:t>
      </w:r>
      <w:r w:rsidR="00FF4880" w:rsidRPr="00580671">
        <w:rPr>
          <w:rFonts w:eastAsiaTheme="minorHAnsi"/>
          <w:b/>
          <w:sz w:val="28"/>
          <w:szCs w:val="28"/>
          <w:lang w:eastAsia="en-US"/>
        </w:rPr>
        <w:t xml:space="preserve"> 169/</w:t>
      </w:r>
      <w:proofErr w:type="spellStart"/>
      <w:proofErr w:type="gramStart"/>
      <w:r w:rsidR="00FF4880" w:rsidRPr="00580671">
        <w:rPr>
          <w:rFonts w:eastAsiaTheme="minorHAnsi"/>
          <w:b/>
          <w:sz w:val="28"/>
          <w:szCs w:val="28"/>
          <w:lang w:eastAsia="en-US"/>
        </w:rPr>
        <w:t>пр</w:t>
      </w:r>
      <w:proofErr w:type="spellEnd"/>
      <w:proofErr w:type="gramEnd"/>
      <w:r w:rsidR="00580671" w:rsidRPr="00580671">
        <w:rPr>
          <w:rFonts w:eastAsiaTheme="minorHAnsi"/>
          <w:b/>
          <w:sz w:val="28"/>
          <w:szCs w:val="28"/>
          <w:lang w:eastAsia="en-US"/>
        </w:rPr>
        <w:t xml:space="preserve"> «</w:t>
      </w:r>
      <w:r w:rsidR="00FF4880" w:rsidRPr="00580671">
        <w:rPr>
          <w:rFonts w:eastAsiaTheme="minorHAnsi"/>
          <w:b/>
          <w:sz w:val="28"/>
          <w:szCs w:val="28"/>
          <w:lang w:eastAsia="en-US"/>
        </w:rPr>
        <w:t>Об утверждении формы уведомления о выявлении самовольной постройки и перечня документов, подтверждающих наличие признаков самовольной постройки</w:t>
      </w:r>
      <w:r w:rsidR="00580671" w:rsidRPr="00580671">
        <w:rPr>
          <w:rFonts w:eastAsiaTheme="minorHAnsi"/>
          <w:b/>
          <w:sz w:val="28"/>
          <w:szCs w:val="28"/>
          <w:lang w:eastAsia="en-US"/>
        </w:rPr>
        <w:t>»</w:t>
      </w:r>
    </w:p>
    <w:p w:rsidR="00FF4880" w:rsidRPr="00580671" w:rsidRDefault="00FF4880" w:rsidP="00580671">
      <w:pPr>
        <w:autoSpaceDE w:val="0"/>
        <w:autoSpaceDN w:val="0"/>
        <w:adjustRightInd w:val="0"/>
        <w:spacing w:before="240"/>
        <w:ind w:left="540"/>
        <w:jc w:val="center"/>
        <w:rPr>
          <w:rFonts w:eastAsiaTheme="minorHAnsi"/>
          <w:b/>
          <w:sz w:val="28"/>
          <w:szCs w:val="28"/>
          <w:u w:val="single"/>
          <w:lang w:eastAsia="en-US"/>
        </w:rPr>
      </w:pPr>
      <w:r w:rsidRPr="00580671">
        <w:rPr>
          <w:rFonts w:eastAsiaTheme="minorHAnsi"/>
          <w:b/>
          <w:sz w:val="28"/>
          <w:szCs w:val="28"/>
          <w:u w:val="single"/>
          <w:lang w:eastAsia="en-US"/>
        </w:rPr>
        <w:t xml:space="preserve">Зарегистрировано в Минюсте России 17.04.2019 </w:t>
      </w:r>
      <w:r w:rsidR="00580671">
        <w:rPr>
          <w:rFonts w:eastAsiaTheme="minorHAnsi"/>
          <w:b/>
          <w:sz w:val="28"/>
          <w:szCs w:val="28"/>
          <w:u w:val="single"/>
          <w:lang w:eastAsia="en-US"/>
        </w:rPr>
        <w:t>№</w:t>
      </w:r>
      <w:r w:rsidRPr="00580671">
        <w:rPr>
          <w:rFonts w:eastAsiaTheme="minorHAnsi"/>
          <w:b/>
          <w:sz w:val="28"/>
          <w:szCs w:val="28"/>
          <w:u w:val="single"/>
          <w:lang w:eastAsia="en-US"/>
        </w:rPr>
        <w:t xml:space="preserve"> 54413.</w:t>
      </w:r>
    </w:p>
    <w:p w:rsidR="00FF4880" w:rsidRPr="00130288" w:rsidRDefault="00FF4880" w:rsidP="00FF4880">
      <w:pPr>
        <w:autoSpaceDE w:val="0"/>
        <w:autoSpaceDN w:val="0"/>
        <w:adjustRightInd w:val="0"/>
        <w:ind w:firstLine="540"/>
        <w:jc w:val="both"/>
        <w:outlineLvl w:val="0"/>
        <w:rPr>
          <w:rFonts w:eastAsiaTheme="minorHAnsi"/>
          <w:sz w:val="28"/>
          <w:szCs w:val="28"/>
          <w:lang w:eastAsia="en-US"/>
        </w:rPr>
      </w:pPr>
    </w:p>
    <w:p w:rsidR="00FF4880" w:rsidRPr="00580671" w:rsidRDefault="00FF4880" w:rsidP="00FF4880">
      <w:pPr>
        <w:autoSpaceDE w:val="0"/>
        <w:autoSpaceDN w:val="0"/>
        <w:adjustRightInd w:val="0"/>
        <w:ind w:firstLine="540"/>
        <w:jc w:val="both"/>
        <w:rPr>
          <w:rFonts w:eastAsiaTheme="minorHAnsi"/>
          <w:i/>
          <w:sz w:val="28"/>
          <w:szCs w:val="28"/>
          <w:lang w:eastAsia="en-US"/>
        </w:rPr>
      </w:pPr>
      <w:r w:rsidRPr="00580671">
        <w:rPr>
          <w:rFonts w:eastAsiaTheme="minorHAnsi"/>
          <w:b/>
          <w:bCs/>
          <w:i/>
          <w:sz w:val="28"/>
          <w:szCs w:val="28"/>
          <w:lang w:eastAsia="en-US"/>
        </w:rPr>
        <w:t>Утверждена форма уведомления о выявлении самовольной постройки</w:t>
      </w:r>
    </w:p>
    <w:p w:rsidR="00FF4880" w:rsidRPr="00130288" w:rsidRDefault="00FF4880" w:rsidP="00580671">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В уведомлении указывается:</w:t>
      </w:r>
    </w:p>
    <w:p w:rsidR="00FF4880" w:rsidRPr="00130288" w:rsidRDefault="00FF4880" w:rsidP="00580671">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 наименование органа, направляющего уведомление;</w:t>
      </w:r>
    </w:p>
    <w:p w:rsidR="00FF4880" w:rsidRPr="00130288" w:rsidRDefault="00FF4880" w:rsidP="00580671">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 наименование органа местного самоуправления, в который направляется уведомление;</w:t>
      </w:r>
    </w:p>
    <w:p w:rsidR="00FF4880" w:rsidRPr="00130288" w:rsidRDefault="00FF4880" w:rsidP="00580671">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 дата проведения проверки;</w:t>
      </w:r>
    </w:p>
    <w:p w:rsidR="00FF4880" w:rsidRPr="00130288" w:rsidRDefault="00FF4880" w:rsidP="00580671">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 сведения о земельном участке, на котором выявлена самовольная постройка;</w:t>
      </w:r>
    </w:p>
    <w:p w:rsidR="00FF4880" w:rsidRPr="00130288" w:rsidRDefault="00FF4880" w:rsidP="00580671">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 сведения о выявленном нарушении.</w:t>
      </w:r>
    </w:p>
    <w:p w:rsidR="00FF4880" w:rsidRPr="00130288" w:rsidRDefault="00FF4880" w:rsidP="00580671">
      <w:pPr>
        <w:autoSpaceDE w:val="0"/>
        <w:autoSpaceDN w:val="0"/>
        <w:adjustRightInd w:val="0"/>
        <w:spacing w:before="240"/>
        <w:ind w:firstLine="540"/>
        <w:contextualSpacing/>
        <w:jc w:val="both"/>
        <w:rPr>
          <w:rFonts w:eastAsiaTheme="minorHAnsi"/>
          <w:sz w:val="28"/>
          <w:szCs w:val="28"/>
          <w:lang w:eastAsia="en-US"/>
        </w:rPr>
      </w:pPr>
      <w:r w:rsidRPr="00130288">
        <w:rPr>
          <w:rFonts w:eastAsiaTheme="minorHAnsi"/>
          <w:sz w:val="28"/>
          <w:szCs w:val="28"/>
          <w:lang w:eastAsia="en-US"/>
        </w:rPr>
        <w:t>К уведомлению прикладывается акт проверки, в результате проведения которой была выявлена самовольная постройка и выписка из ЕГРН.</w:t>
      </w:r>
    </w:p>
    <w:p w:rsidR="004B3BB9" w:rsidRPr="00580671" w:rsidRDefault="00580671" w:rsidP="00580671">
      <w:pPr>
        <w:pStyle w:val="a3"/>
        <w:numPr>
          <w:ilvl w:val="0"/>
          <w:numId w:val="2"/>
        </w:numPr>
        <w:autoSpaceDE w:val="0"/>
        <w:autoSpaceDN w:val="0"/>
        <w:adjustRightInd w:val="0"/>
        <w:spacing w:before="240"/>
        <w:ind w:left="0" w:firstLine="567"/>
        <w:jc w:val="both"/>
        <w:rPr>
          <w:rFonts w:eastAsiaTheme="minorHAnsi"/>
          <w:b/>
          <w:sz w:val="28"/>
          <w:szCs w:val="28"/>
          <w:lang w:eastAsia="en-US"/>
        </w:rPr>
      </w:pPr>
      <w:r>
        <w:rPr>
          <w:rFonts w:eastAsiaTheme="minorHAnsi"/>
          <w:b/>
          <w:sz w:val="28"/>
          <w:szCs w:val="28"/>
          <w:lang w:eastAsia="en-US"/>
        </w:rPr>
        <w:t xml:space="preserve">  </w:t>
      </w:r>
      <w:hyperlink r:id="rId18" w:history="1">
        <w:r w:rsidR="004B3BB9" w:rsidRPr="00580671">
          <w:rPr>
            <w:rFonts w:eastAsiaTheme="minorHAnsi"/>
            <w:b/>
            <w:sz w:val="28"/>
            <w:szCs w:val="28"/>
            <w:lang w:eastAsia="en-US"/>
          </w:rPr>
          <w:t>Приказ</w:t>
        </w:r>
      </w:hyperlink>
      <w:r w:rsidRPr="00580671">
        <w:rPr>
          <w:rFonts w:eastAsiaTheme="minorHAnsi"/>
          <w:b/>
          <w:sz w:val="28"/>
          <w:szCs w:val="28"/>
          <w:lang w:eastAsia="en-US"/>
        </w:rPr>
        <w:t xml:space="preserve"> Минстроя России от 01.04.2019 №</w:t>
      </w:r>
      <w:r w:rsidR="004B3BB9" w:rsidRPr="00580671">
        <w:rPr>
          <w:rFonts w:eastAsiaTheme="minorHAnsi"/>
          <w:b/>
          <w:sz w:val="28"/>
          <w:szCs w:val="28"/>
          <w:lang w:eastAsia="en-US"/>
        </w:rPr>
        <w:t xml:space="preserve"> 197/</w:t>
      </w:r>
      <w:proofErr w:type="spellStart"/>
      <w:proofErr w:type="gramStart"/>
      <w:r w:rsidR="004B3BB9" w:rsidRPr="00580671">
        <w:rPr>
          <w:rFonts w:eastAsiaTheme="minorHAnsi"/>
          <w:b/>
          <w:sz w:val="28"/>
          <w:szCs w:val="28"/>
          <w:lang w:eastAsia="en-US"/>
        </w:rPr>
        <w:t>пр</w:t>
      </w:r>
      <w:proofErr w:type="spellEnd"/>
      <w:proofErr w:type="gramEnd"/>
      <w:r w:rsidRPr="00580671">
        <w:rPr>
          <w:rFonts w:eastAsiaTheme="minorHAnsi"/>
          <w:b/>
          <w:sz w:val="28"/>
          <w:szCs w:val="28"/>
          <w:lang w:eastAsia="en-US"/>
        </w:rPr>
        <w:t xml:space="preserve"> </w:t>
      </w:r>
      <w:r>
        <w:rPr>
          <w:rFonts w:eastAsiaTheme="minorHAnsi"/>
          <w:b/>
          <w:sz w:val="28"/>
          <w:szCs w:val="28"/>
          <w:lang w:eastAsia="en-US"/>
        </w:rPr>
        <w:t>«</w:t>
      </w:r>
      <w:r w:rsidR="004B3BB9" w:rsidRPr="00580671">
        <w:rPr>
          <w:rFonts w:eastAsiaTheme="minorHAnsi"/>
          <w:b/>
          <w:sz w:val="28"/>
          <w:szCs w:val="28"/>
          <w:lang w:eastAsia="en-US"/>
        </w:rPr>
        <w:t>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w:t>
      </w:r>
      <w:r>
        <w:rPr>
          <w:rFonts w:eastAsiaTheme="minorHAnsi"/>
          <w:b/>
          <w:sz w:val="28"/>
          <w:szCs w:val="28"/>
          <w:lang w:eastAsia="en-US"/>
        </w:rPr>
        <w:t>»</w:t>
      </w:r>
    </w:p>
    <w:p w:rsidR="004B3BB9" w:rsidRPr="00580671" w:rsidRDefault="004B3BB9" w:rsidP="00580671">
      <w:pPr>
        <w:autoSpaceDE w:val="0"/>
        <w:autoSpaceDN w:val="0"/>
        <w:adjustRightInd w:val="0"/>
        <w:spacing w:before="240"/>
        <w:ind w:left="540"/>
        <w:jc w:val="center"/>
        <w:rPr>
          <w:rFonts w:eastAsiaTheme="minorHAnsi"/>
          <w:b/>
          <w:sz w:val="28"/>
          <w:szCs w:val="28"/>
          <w:u w:val="single"/>
          <w:lang w:eastAsia="en-US"/>
        </w:rPr>
      </w:pPr>
      <w:r w:rsidRPr="00580671">
        <w:rPr>
          <w:rFonts w:eastAsiaTheme="minorHAnsi"/>
          <w:b/>
          <w:sz w:val="28"/>
          <w:szCs w:val="28"/>
          <w:u w:val="single"/>
          <w:lang w:eastAsia="en-US"/>
        </w:rPr>
        <w:lastRenderedPageBreak/>
        <w:t xml:space="preserve">Зарегистрировано в Минюсте России 12.04.2019 </w:t>
      </w:r>
      <w:r w:rsidR="00022B66">
        <w:rPr>
          <w:rFonts w:eastAsiaTheme="minorHAnsi"/>
          <w:b/>
          <w:sz w:val="28"/>
          <w:szCs w:val="28"/>
          <w:u w:val="single"/>
          <w:lang w:eastAsia="en-US"/>
        </w:rPr>
        <w:t>№</w:t>
      </w:r>
      <w:r w:rsidRPr="00580671">
        <w:rPr>
          <w:rFonts w:eastAsiaTheme="minorHAnsi"/>
          <w:b/>
          <w:sz w:val="28"/>
          <w:szCs w:val="28"/>
          <w:u w:val="single"/>
          <w:lang w:eastAsia="en-US"/>
        </w:rPr>
        <w:t xml:space="preserve"> 54349.</w:t>
      </w:r>
    </w:p>
    <w:p w:rsidR="004B3BB9" w:rsidRPr="00580671" w:rsidRDefault="004B3BB9" w:rsidP="004B3BB9">
      <w:pPr>
        <w:autoSpaceDE w:val="0"/>
        <w:autoSpaceDN w:val="0"/>
        <w:adjustRightInd w:val="0"/>
        <w:ind w:firstLine="540"/>
        <w:jc w:val="both"/>
        <w:outlineLvl w:val="0"/>
        <w:rPr>
          <w:rFonts w:eastAsiaTheme="minorHAnsi"/>
          <w:i/>
          <w:sz w:val="28"/>
          <w:szCs w:val="28"/>
          <w:lang w:eastAsia="en-US"/>
        </w:rPr>
      </w:pPr>
    </w:p>
    <w:p w:rsidR="004B3BB9" w:rsidRPr="00580671" w:rsidRDefault="004B3BB9" w:rsidP="004B3BB9">
      <w:pPr>
        <w:autoSpaceDE w:val="0"/>
        <w:autoSpaceDN w:val="0"/>
        <w:adjustRightInd w:val="0"/>
        <w:ind w:firstLine="540"/>
        <w:jc w:val="both"/>
        <w:rPr>
          <w:rFonts w:eastAsiaTheme="minorHAnsi"/>
          <w:i/>
          <w:sz w:val="28"/>
          <w:szCs w:val="28"/>
          <w:lang w:eastAsia="en-US"/>
        </w:rPr>
      </w:pPr>
      <w:r w:rsidRPr="00580671">
        <w:rPr>
          <w:rFonts w:eastAsiaTheme="minorHAnsi"/>
          <w:b/>
          <w:bCs/>
          <w:i/>
          <w:sz w:val="28"/>
          <w:szCs w:val="28"/>
          <w:lang w:eastAsia="en-US"/>
        </w:rPr>
        <w:t>Минстроем России установлены показатели средней рыночной стоимости 1 кв. метра общей площади жилого помещения по регионам на II квартал 2019 года</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Данные показатели подлежат применению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w:t>
      </w:r>
    </w:p>
    <w:p w:rsidR="004B3BB9" w:rsidRDefault="004B3BB9"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Так, в частности, показатель по г. Москве и по г. Санкт-Петербургу в сравнении с I кварталом 2019 года остался без изменений (91670 и 71053 рублей соответственно), а, например, по Республике Саха (Якутия) вырос с 58420 до 70344 рублей.</w:t>
      </w:r>
    </w:p>
    <w:p w:rsidR="00580671" w:rsidRPr="00130288" w:rsidRDefault="00580671" w:rsidP="00580671">
      <w:pPr>
        <w:autoSpaceDE w:val="0"/>
        <w:autoSpaceDN w:val="0"/>
        <w:adjustRightInd w:val="0"/>
        <w:spacing w:before="240"/>
        <w:ind w:firstLine="539"/>
        <w:contextualSpacing/>
        <w:jc w:val="both"/>
        <w:rPr>
          <w:rFonts w:eastAsiaTheme="minorHAnsi"/>
          <w:sz w:val="28"/>
          <w:szCs w:val="28"/>
          <w:lang w:eastAsia="en-US"/>
        </w:rPr>
      </w:pPr>
    </w:p>
    <w:p w:rsidR="004B3BB9" w:rsidRPr="00580671" w:rsidRDefault="00580671" w:rsidP="00580671">
      <w:pPr>
        <w:pStyle w:val="a3"/>
        <w:numPr>
          <w:ilvl w:val="0"/>
          <w:numId w:val="2"/>
        </w:numPr>
        <w:autoSpaceDE w:val="0"/>
        <w:autoSpaceDN w:val="0"/>
        <w:adjustRightInd w:val="0"/>
        <w:ind w:left="0" w:firstLine="567"/>
        <w:jc w:val="both"/>
        <w:rPr>
          <w:rFonts w:eastAsiaTheme="minorHAnsi"/>
          <w:b/>
          <w:sz w:val="28"/>
          <w:szCs w:val="28"/>
          <w:lang w:eastAsia="en-US"/>
        </w:rPr>
      </w:pPr>
      <w:r>
        <w:rPr>
          <w:rFonts w:eastAsiaTheme="minorHAnsi"/>
          <w:b/>
          <w:sz w:val="28"/>
          <w:szCs w:val="28"/>
          <w:lang w:eastAsia="en-US"/>
        </w:rPr>
        <w:t xml:space="preserve">  </w:t>
      </w:r>
      <w:hyperlink r:id="rId19" w:history="1">
        <w:r w:rsidR="004B3BB9" w:rsidRPr="00580671">
          <w:rPr>
            <w:rFonts w:eastAsiaTheme="minorHAnsi"/>
            <w:b/>
            <w:sz w:val="28"/>
            <w:szCs w:val="28"/>
            <w:lang w:eastAsia="en-US"/>
          </w:rPr>
          <w:t>Постановление</w:t>
        </w:r>
      </w:hyperlink>
      <w:r w:rsidR="004B3BB9" w:rsidRPr="00580671">
        <w:rPr>
          <w:rFonts w:eastAsiaTheme="minorHAnsi"/>
          <w:b/>
          <w:sz w:val="28"/>
          <w:szCs w:val="28"/>
          <w:lang w:eastAsia="en-US"/>
        </w:rPr>
        <w:t xml:space="preserve"> Конститу</w:t>
      </w:r>
      <w:r w:rsidRPr="00580671">
        <w:rPr>
          <w:rFonts w:eastAsiaTheme="minorHAnsi"/>
          <w:b/>
          <w:sz w:val="28"/>
          <w:szCs w:val="28"/>
          <w:lang w:eastAsia="en-US"/>
        </w:rPr>
        <w:t>ционного Суда РФ от 11.04.2019 №</w:t>
      </w:r>
      <w:r w:rsidR="004B3BB9" w:rsidRPr="00580671">
        <w:rPr>
          <w:rFonts w:eastAsiaTheme="minorHAnsi"/>
          <w:b/>
          <w:sz w:val="28"/>
          <w:szCs w:val="28"/>
          <w:lang w:eastAsia="en-US"/>
        </w:rPr>
        <w:t xml:space="preserve"> 17-П</w:t>
      </w:r>
      <w:r w:rsidRPr="00580671">
        <w:rPr>
          <w:rFonts w:eastAsiaTheme="minorHAnsi"/>
          <w:b/>
          <w:sz w:val="28"/>
          <w:szCs w:val="28"/>
          <w:lang w:eastAsia="en-US"/>
        </w:rPr>
        <w:t xml:space="preserve"> «</w:t>
      </w:r>
      <w:r w:rsidR="004B3BB9" w:rsidRPr="00580671">
        <w:rPr>
          <w:rFonts w:eastAsiaTheme="minorHAnsi"/>
          <w:b/>
          <w:sz w:val="28"/>
          <w:szCs w:val="28"/>
          <w:lang w:eastAsia="en-US"/>
        </w:rPr>
        <w: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w:t>
      </w:r>
      <w:r w:rsidRPr="00580671">
        <w:rPr>
          <w:rFonts w:eastAsiaTheme="minorHAnsi"/>
          <w:b/>
          <w:sz w:val="28"/>
          <w:szCs w:val="28"/>
          <w:lang w:eastAsia="en-US"/>
        </w:rPr>
        <w:t>»</w:t>
      </w:r>
    </w:p>
    <w:p w:rsidR="004B3BB9" w:rsidRPr="00130288" w:rsidRDefault="004B3BB9" w:rsidP="004B3BB9">
      <w:pPr>
        <w:autoSpaceDE w:val="0"/>
        <w:autoSpaceDN w:val="0"/>
        <w:adjustRightInd w:val="0"/>
        <w:ind w:firstLine="540"/>
        <w:jc w:val="both"/>
        <w:outlineLvl w:val="0"/>
        <w:rPr>
          <w:rFonts w:eastAsiaTheme="minorHAnsi"/>
          <w:sz w:val="28"/>
          <w:szCs w:val="28"/>
          <w:lang w:eastAsia="en-US"/>
        </w:rPr>
      </w:pPr>
    </w:p>
    <w:p w:rsidR="004B3BB9" w:rsidRPr="00580671" w:rsidRDefault="004B3BB9" w:rsidP="004B3BB9">
      <w:pPr>
        <w:autoSpaceDE w:val="0"/>
        <w:autoSpaceDN w:val="0"/>
        <w:adjustRightInd w:val="0"/>
        <w:ind w:firstLine="540"/>
        <w:jc w:val="both"/>
        <w:rPr>
          <w:rFonts w:eastAsiaTheme="minorHAnsi"/>
          <w:i/>
          <w:sz w:val="28"/>
          <w:szCs w:val="28"/>
          <w:lang w:eastAsia="en-US"/>
        </w:rPr>
      </w:pPr>
      <w:r w:rsidRPr="00580671">
        <w:rPr>
          <w:rFonts w:eastAsiaTheme="minorHAnsi"/>
          <w:b/>
          <w:bCs/>
          <w:i/>
          <w:sz w:val="28"/>
          <w:szCs w:val="28"/>
          <w:lang w:eastAsia="en-US"/>
        </w:rPr>
        <w:t>Выплаты, связанные со сверхурочной работой, работой в ночное время, в выходные и нерабочие праздничные дни, в отличие от компенсационных выплат иного характера, не могут включаться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 xml:space="preserve">Конституционный Суд РФ признал взаимосвязанные положения статьи 129, частей первой и третьей статьи 133 и частей первой - четвертой и одиннадцатой статьи 133.1 Трудового кодекса </w:t>
      </w:r>
      <w:proofErr w:type="gramStart"/>
      <w:r w:rsidRPr="00130288">
        <w:rPr>
          <w:rFonts w:eastAsiaTheme="minorHAnsi"/>
          <w:sz w:val="28"/>
          <w:szCs w:val="28"/>
          <w:lang w:eastAsia="en-US"/>
        </w:rPr>
        <w:t>РФ</w:t>
      </w:r>
      <w:proofErr w:type="gramEnd"/>
      <w:r w:rsidRPr="00130288">
        <w:rPr>
          <w:rFonts w:eastAsiaTheme="minorHAnsi"/>
          <w:sz w:val="28"/>
          <w:szCs w:val="28"/>
          <w:lang w:eastAsia="en-US"/>
        </w:rPr>
        <w:t xml:space="preserve"> не противоречащими Конституции РФ, поскольку по своему конституционно-правовому смыслу в системе действующего правового регулирования они не предполагают включения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Конституционный Суд РФ в ряде своих решений сформулировал следующие правовые позиции относительно института минимального размера оплаты труда и минимальной заработной платы в субъекте РФ:</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институт минимального размера оплаты труда по своей конституционно-правовой природе предназначен для установления того минимума денежных средств, который должен быть гарантирован работнику в качестве вознаграждения за выполнение трудовых обязанностей с учетом прожиточного минимума (Постановление от 27 ноября 2008 года N 11-П);</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lastRenderedPageBreak/>
        <w:t xml:space="preserve">вознаграждение за труд не ниже установленного федеральным законом минимального размера оплаты труда гарантируется каждому, </w:t>
      </w:r>
      <w:proofErr w:type="gramStart"/>
      <w:r w:rsidRPr="00130288">
        <w:rPr>
          <w:rFonts w:eastAsiaTheme="minorHAnsi"/>
          <w:sz w:val="28"/>
          <w:szCs w:val="28"/>
          <w:lang w:eastAsia="en-US"/>
        </w:rPr>
        <w:t>а</w:t>
      </w:r>
      <w:proofErr w:type="gramEnd"/>
      <w:r w:rsidRPr="00130288">
        <w:rPr>
          <w:rFonts w:eastAsiaTheme="minorHAnsi"/>
          <w:sz w:val="28"/>
          <w:szCs w:val="28"/>
          <w:lang w:eastAsia="en-US"/>
        </w:rPr>
        <w:t xml:space="preserve">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w:t>
      </w:r>
      <w:proofErr w:type="gramStart"/>
      <w:r w:rsidRPr="00130288">
        <w:rPr>
          <w:rFonts w:eastAsiaTheme="minorHAnsi"/>
          <w:sz w:val="28"/>
          <w:szCs w:val="28"/>
          <w:lang w:eastAsia="en-US"/>
        </w:rPr>
        <w:t>размера оплаты труда</w:t>
      </w:r>
      <w:proofErr w:type="gramEnd"/>
      <w:r w:rsidRPr="00130288">
        <w:rPr>
          <w:rFonts w:eastAsiaTheme="minorHAnsi"/>
          <w:sz w:val="28"/>
          <w:szCs w:val="28"/>
          <w:lang w:eastAsia="en-US"/>
        </w:rPr>
        <w:t>,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(Постановление от 7 декабря 2017 года N 38-П);</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положения статей 129 и 133 Трудового кодекса РФ не затрагивают правил определения заработной платы работника и системы оплаты труда, при установлении которой каждым работодателем должны в равной мере соблюдаться как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требования о повышенной оплате</w:t>
      </w:r>
      <w:proofErr w:type="gramEnd"/>
      <w:r w:rsidRPr="00130288">
        <w:rPr>
          <w:rFonts w:eastAsiaTheme="minorHAnsi"/>
          <w:sz w:val="28"/>
          <w:szCs w:val="28"/>
          <w:lang w:eastAsia="en-US"/>
        </w:rPr>
        <w:t xml:space="preserve"> </w:t>
      </w:r>
      <w:proofErr w:type="gramStart"/>
      <w:r w:rsidRPr="00130288">
        <w:rPr>
          <w:rFonts w:eastAsiaTheme="minorHAnsi"/>
          <w:sz w:val="28"/>
          <w:szCs w:val="28"/>
          <w:lang w:eastAsia="en-US"/>
        </w:rPr>
        <w:t>труда при осуществлении работы в условиях, отклоняющихся от нормальных (Определения от 1 октября 2009 года N 1160-О-О и от 17 декабря 2009 года N 1557-О-О);</w:t>
      </w:r>
      <w:proofErr w:type="gramEnd"/>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r w:rsidRPr="00130288">
        <w:rPr>
          <w:rFonts w:eastAsiaTheme="minorHAnsi"/>
          <w:sz w:val="28"/>
          <w:szCs w:val="28"/>
          <w:lang w:eastAsia="en-US"/>
        </w:rPr>
        <w:t>в механизме правового регулирования оплаты труда дополнительная гарантия в виде минимальной заработной платы в субъекте РФ должна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РФ (Постановление от 7 декабря 2017 года N 38-П).</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Из приведенных правовых позиций следует, что оспариваемые положения статей 129, 133 и 133.1 Трудового кодекса РФ в системной связи с его статьями 149, 152 - 154 предполагают наряду с соблюдением гарантии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 сложности выполняемой работы, количества и качества затраченного труда</w:t>
      </w:r>
      <w:proofErr w:type="gramEnd"/>
      <w:r w:rsidRPr="00130288">
        <w:rPr>
          <w:rFonts w:eastAsiaTheme="minorHAnsi"/>
          <w:sz w:val="28"/>
          <w:szCs w:val="28"/>
          <w:lang w:eastAsia="en-US"/>
        </w:rPr>
        <w:t xml:space="preserve">, а также повышенную оплату труда в условиях, отклоняющихся </w:t>
      </w:r>
      <w:proofErr w:type="gramStart"/>
      <w:r w:rsidRPr="00130288">
        <w:rPr>
          <w:rFonts w:eastAsiaTheme="minorHAnsi"/>
          <w:sz w:val="28"/>
          <w:szCs w:val="28"/>
          <w:lang w:eastAsia="en-US"/>
        </w:rPr>
        <w:t>от</w:t>
      </w:r>
      <w:proofErr w:type="gramEnd"/>
      <w:r w:rsidRPr="00130288">
        <w:rPr>
          <w:rFonts w:eastAsiaTheme="minorHAnsi"/>
          <w:sz w:val="28"/>
          <w:szCs w:val="28"/>
          <w:lang w:eastAsia="en-US"/>
        </w:rPr>
        <w:t xml:space="preserve"> нормальных, в том числе при работе в ночное время, сверхурочной работе, работе в выходные и нерабочие праздничные дни.</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Соответственно,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w:t>
      </w:r>
      <w:proofErr w:type="gramEnd"/>
      <w:r w:rsidRPr="00130288">
        <w:rPr>
          <w:rFonts w:eastAsiaTheme="minorHAnsi"/>
          <w:sz w:val="28"/>
          <w:szCs w:val="28"/>
          <w:lang w:eastAsia="en-US"/>
        </w:rPr>
        <w:t xml:space="preserve"> </w:t>
      </w:r>
      <w:proofErr w:type="gramStart"/>
      <w:r w:rsidRPr="00130288">
        <w:rPr>
          <w:rFonts w:eastAsiaTheme="minorHAnsi"/>
          <w:sz w:val="28"/>
          <w:szCs w:val="28"/>
          <w:lang w:eastAsia="en-US"/>
        </w:rPr>
        <w:t xml:space="preserve">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w:t>
      </w:r>
      <w:r w:rsidRPr="00130288">
        <w:rPr>
          <w:rFonts w:eastAsiaTheme="minorHAnsi"/>
          <w:sz w:val="28"/>
          <w:szCs w:val="28"/>
          <w:lang w:eastAsia="en-US"/>
        </w:rPr>
        <w:lastRenderedPageBreak/>
        <w:t>работники, выполнявшие сверхурочную работу, работу в ночное время, в выходной или нерабочий праздничный день (т.е. в условиях, отклоняющихся от нормальных), оказывались бы в таком же положении, как и те, кто</w:t>
      </w:r>
      <w:proofErr w:type="gramEnd"/>
      <w:r w:rsidRPr="00130288">
        <w:rPr>
          <w:rFonts w:eastAsiaTheme="minorHAnsi"/>
          <w:sz w:val="28"/>
          <w:szCs w:val="28"/>
          <w:lang w:eastAsia="en-US"/>
        </w:rPr>
        <w:t xml:space="preserve"> выполнял аналогичную работу в рамках установленной продолжительности рабочего дня (смены), в дневное время, в будний день.</w:t>
      </w:r>
    </w:p>
    <w:p w:rsidR="004B3BB9" w:rsidRPr="00130288" w:rsidRDefault="004B3BB9" w:rsidP="00580671">
      <w:pPr>
        <w:autoSpaceDE w:val="0"/>
        <w:autoSpaceDN w:val="0"/>
        <w:adjustRightInd w:val="0"/>
        <w:spacing w:before="240"/>
        <w:ind w:firstLine="539"/>
        <w:contextualSpacing/>
        <w:jc w:val="both"/>
        <w:rPr>
          <w:rFonts w:eastAsiaTheme="minorHAnsi"/>
          <w:sz w:val="28"/>
          <w:szCs w:val="28"/>
          <w:lang w:eastAsia="en-US"/>
        </w:rPr>
      </w:pPr>
      <w:proofErr w:type="gramStart"/>
      <w:r w:rsidRPr="00130288">
        <w:rPr>
          <w:rFonts w:eastAsiaTheme="minorHAnsi"/>
          <w:sz w:val="28"/>
          <w:szCs w:val="28"/>
          <w:lang w:eastAsia="en-US"/>
        </w:rPr>
        <w:t>Это приводило бы к несоразмерному ограничению трудовых прав работников, привлеченных к выполнению работы в условиях, отклоняющихся от нормальных, и вступало бы в противоречие с установленными Конституцией РФ общеправовыми принципами юридического равенства и справедливости, обусловливающими, помимо прочего, необходимость предусматривать обоснованную дифференциацию в отношении субъектов, находящихся в разном положении, и предполагающими обязанность государства установить правовое регулирование в сфере оплаты труда, которое обеспечивает</w:t>
      </w:r>
      <w:proofErr w:type="gramEnd"/>
      <w:r w:rsidRPr="00130288">
        <w:rPr>
          <w:rFonts w:eastAsiaTheme="minorHAnsi"/>
          <w:sz w:val="28"/>
          <w:szCs w:val="28"/>
          <w:lang w:eastAsia="en-US"/>
        </w:rPr>
        <w:t xml:space="preserve">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w:t>
      </w:r>
    </w:p>
    <w:p w:rsidR="00D95EE4" w:rsidRPr="00130288" w:rsidRDefault="00D95EE4" w:rsidP="00D95EE4">
      <w:pPr>
        <w:rPr>
          <w:sz w:val="28"/>
          <w:szCs w:val="28"/>
        </w:rPr>
      </w:pPr>
    </w:p>
    <w:p w:rsidR="00D95EE4" w:rsidRPr="00580671" w:rsidRDefault="00D95EE4" w:rsidP="00580671">
      <w:pPr>
        <w:pStyle w:val="a3"/>
        <w:numPr>
          <w:ilvl w:val="0"/>
          <w:numId w:val="2"/>
        </w:numPr>
        <w:ind w:left="0" w:firstLine="900"/>
        <w:jc w:val="both"/>
        <w:rPr>
          <w:b/>
          <w:sz w:val="28"/>
          <w:szCs w:val="28"/>
        </w:rPr>
      </w:pPr>
      <w:r w:rsidRPr="00580671">
        <w:rPr>
          <w:b/>
          <w:sz w:val="28"/>
          <w:szCs w:val="28"/>
        </w:rPr>
        <w:t>Обзор судебной практики Верхов</w:t>
      </w:r>
      <w:r w:rsidR="00580671" w:rsidRPr="00580671">
        <w:rPr>
          <w:b/>
          <w:sz w:val="28"/>
          <w:szCs w:val="28"/>
        </w:rPr>
        <w:t xml:space="preserve">ного Суда Российской </w:t>
      </w:r>
      <w:r w:rsidR="00580671">
        <w:rPr>
          <w:b/>
          <w:sz w:val="28"/>
          <w:szCs w:val="28"/>
        </w:rPr>
        <w:t xml:space="preserve"> </w:t>
      </w:r>
      <w:r w:rsidR="00580671" w:rsidRPr="00580671">
        <w:rPr>
          <w:b/>
          <w:sz w:val="28"/>
          <w:szCs w:val="28"/>
        </w:rPr>
        <w:t>Федерации №</w:t>
      </w:r>
      <w:r w:rsidRPr="00580671">
        <w:rPr>
          <w:b/>
          <w:sz w:val="28"/>
          <w:szCs w:val="28"/>
        </w:rPr>
        <w:t xml:space="preserve"> 1 (2019)</w:t>
      </w:r>
      <w:r w:rsidR="00580671" w:rsidRPr="00580671">
        <w:rPr>
          <w:b/>
          <w:sz w:val="28"/>
          <w:szCs w:val="28"/>
        </w:rPr>
        <w:t xml:space="preserve"> </w:t>
      </w:r>
      <w:r w:rsidRPr="00580671">
        <w:rPr>
          <w:b/>
          <w:sz w:val="28"/>
          <w:szCs w:val="28"/>
        </w:rPr>
        <w:t>(утв. Президиумом Верховного Суда РФ 24.04.2019)</w:t>
      </w:r>
    </w:p>
    <w:p w:rsidR="00D95EE4" w:rsidRPr="00130288" w:rsidRDefault="00D95EE4" w:rsidP="00D95EE4">
      <w:pPr>
        <w:rPr>
          <w:sz w:val="28"/>
          <w:szCs w:val="28"/>
        </w:rPr>
      </w:pPr>
    </w:p>
    <w:p w:rsidR="00D95EE4" w:rsidRPr="00580671" w:rsidRDefault="00580671" w:rsidP="00580671">
      <w:pPr>
        <w:jc w:val="both"/>
        <w:rPr>
          <w:b/>
          <w:i/>
          <w:sz w:val="28"/>
          <w:szCs w:val="28"/>
        </w:rPr>
      </w:pPr>
      <w:r w:rsidRPr="00580671">
        <w:rPr>
          <w:b/>
          <w:i/>
          <w:sz w:val="28"/>
          <w:szCs w:val="28"/>
        </w:rPr>
        <w:t xml:space="preserve">   </w:t>
      </w:r>
      <w:r>
        <w:rPr>
          <w:b/>
          <w:i/>
          <w:sz w:val="28"/>
          <w:szCs w:val="28"/>
        </w:rPr>
        <w:t xml:space="preserve">    </w:t>
      </w:r>
      <w:r w:rsidR="00D95EE4" w:rsidRPr="00580671">
        <w:rPr>
          <w:b/>
          <w:i/>
          <w:sz w:val="28"/>
          <w:szCs w:val="28"/>
        </w:rPr>
        <w:t>Президиум Верховного Суда РФ утвердил первый в 2019 году обзор судебной практики</w:t>
      </w:r>
    </w:p>
    <w:p w:rsidR="00D95EE4" w:rsidRPr="00130288" w:rsidRDefault="00580671" w:rsidP="00580671">
      <w:pPr>
        <w:jc w:val="both"/>
        <w:rPr>
          <w:sz w:val="28"/>
          <w:szCs w:val="28"/>
        </w:rPr>
      </w:pPr>
      <w:r>
        <w:rPr>
          <w:sz w:val="28"/>
          <w:szCs w:val="28"/>
        </w:rPr>
        <w:t xml:space="preserve">       </w:t>
      </w:r>
      <w:r w:rsidR="00D95EE4" w:rsidRPr="00130288">
        <w:rPr>
          <w:sz w:val="28"/>
          <w:szCs w:val="28"/>
        </w:rPr>
        <w:t>В обзоре приводятся правовые позиции Верховного Суда РФ, в частности, по вопросам, связанным с:</w:t>
      </w:r>
    </w:p>
    <w:p w:rsidR="00D95EE4" w:rsidRPr="00130288" w:rsidRDefault="00D95EE4" w:rsidP="00580671">
      <w:pPr>
        <w:jc w:val="both"/>
        <w:rPr>
          <w:sz w:val="28"/>
          <w:szCs w:val="28"/>
        </w:rPr>
      </w:pPr>
      <w:r w:rsidRPr="00130288">
        <w:rPr>
          <w:sz w:val="28"/>
          <w:szCs w:val="28"/>
        </w:rPr>
        <w:t>- продлением срока содержания обвиняемых под стражей и установлением достаточности оснований для такого продления;</w:t>
      </w:r>
    </w:p>
    <w:p w:rsidR="00D95EE4" w:rsidRPr="00130288" w:rsidRDefault="00D95EE4" w:rsidP="00580671">
      <w:pPr>
        <w:jc w:val="both"/>
        <w:rPr>
          <w:sz w:val="28"/>
          <w:szCs w:val="28"/>
        </w:rPr>
      </w:pPr>
      <w:r w:rsidRPr="00130288">
        <w:rPr>
          <w:sz w:val="28"/>
          <w:szCs w:val="28"/>
        </w:rPr>
        <w:t>- разрешением споров, связанных с защитой прав собственности и других вещных прав;</w:t>
      </w:r>
    </w:p>
    <w:p w:rsidR="00D95EE4" w:rsidRPr="00130288" w:rsidRDefault="00D95EE4" w:rsidP="00580671">
      <w:pPr>
        <w:jc w:val="both"/>
        <w:rPr>
          <w:sz w:val="28"/>
          <w:szCs w:val="28"/>
        </w:rPr>
      </w:pPr>
      <w:r w:rsidRPr="00130288">
        <w:rPr>
          <w:sz w:val="28"/>
          <w:szCs w:val="28"/>
        </w:rPr>
        <w:t>- разрешением споров, возникающих из обязательственных отношений;</w:t>
      </w:r>
    </w:p>
    <w:p w:rsidR="00D95EE4" w:rsidRPr="00130288" w:rsidRDefault="00D95EE4" w:rsidP="00580671">
      <w:pPr>
        <w:jc w:val="both"/>
        <w:rPr>
          <w:sz w:val="28"/>
          <w:szCs w:val="28"/>
        </w:rPr>
      </w:pPr>
      <w:r w:rsidRPr="00130288">
        <w:rPr>
          <w:sz w:val="28"/>
          <w:szCs w:val="28"/>
        </w:rPr>
        <w:t>- разрешением споров, возникающих вследствие причинения вреда;</w:t>
      </w:r>
    </w:p>
    <w:p w:rsidR="00D95EE4" w:rsidRPr="00130288" w:rsidRDefault="00D95EE4" w:rsidP="00580671">
      <w:pPr>
        <w:jc w:val="both"/>
        <w:rPr>
          <w:sz w:val="28"/>
          <w:szCs w:val="28"/>
        </w:rPr>
      </w:pPr>
      <w:r w:rsidRPr="00130288">
        <w:rPr>
          <w:sz w:val="28"/>
          <w:szCs w:val="28"/>
        </w:rPr>
        <w:t>- разрешением споров, возникающих из жилищных отношений;</w:t>
      </w:r>
    </w:p>
    <w:p w:rsidR="00D95EE4" w:rsidRPr="00130288" w:rsidRDefault="00D95EE4" w:rsidP="00580671">
      <w:pPr>
        <w:jc w:val="both"/>
        <w:rPr>
          <w:sz w:val="28"/>
          <w:szCs w:val="28"/>
        </w:rPr>
      </w:pPr>
      <w:r w:rsidRPr="00130288">
        <w:rPr>
          <w:sz w:val="28"/>
          <w:szCs w:val="28"/>
        </w:rPr>
        <w:t>- разрешением споров, связанных с семейными отношениями;</w:t>
      </w:r>
    </w:p>
    <w:p w:rsidR="00D95EE4" w:rsidRPr="00130288" w:rsidRDefault="00D95EE4" w:rsidP="00580671">
      <w:pPr>
        <w:jc w:val="both"/>
        <w:rPr>
          <w:sz w:val="28"/>
          <w:szCs w:val="28"/>
        </w:rPr>
      </w:pPr>
      <w:r w:rsidRPr="00130288">
        <w:rPr>
          <w:sz w:val="28"/>
          <w:szCs w:val="28"/>
        </w:rPr>
        <w:t>- разрешением споров, связанных с трудовыми отношениями;</w:t>
      </w:r>
    </w:p>
    <w:p w:rsidR="00D95EE4" w:rsidRPr="00130288" w:rsidRDefault="00D95EE4" w:rsidP="00580671">
      <w:pPr>
        <w:jc w:val="both"/>
        <w:rPr>
          <w:sz w:val="28"/>
          <w:szCs w:val="28"/>
        </w:rPr>
      </w:pPr>
      <w:r w:rsidRPr="00130288">
        <w:rPr>
          <w:sz w:val="28"/>
          <w:szCs w:val="28"/>
        </w:rPr>
        <w:t>- возмещением судебных расходов в трудовых спорах;</w:t>
      </w:r>
    </w:p>
    <w:p w:rsidR="00D95EE4" w:rsidRPr="00130288" w:rsidRDefault="00D95EE4" w:rsidP="00580671">
      <w:pPr>
        <w:jc w:val="both"/>
        <w:rPr>
          <w:sz w:val="28"/>
          <w:szCs w:val="28"/>
        </w:rPr>
      </w:pPr>
      <w:r w:rsidRPr="00130288">
        <w:rPr>
          <w:sz w:val="28"/>
          <w:szCs w:val="28"/>
        </w:rPr>
        <w:t>- практикой применения законодательства о банкротстве;</w:t>
      </w:r>
    </w:p>
    <w:p w:rsidR="00D95EE4" w:rsidRPr="00130288" w:rsidRDefault="00D95EE4" w:rsidP="00580671">
      <w:pPr>
        <w:jc w:val="both"/>
        <w:rPr>
          <w:sz w:val="28"/>
          <w:szCs w:val="28"/>
        </w:rPr>
      </w:pPr>
      <w:r w:rsidRPr="00130288">
        <w:rPr>
          <w:sz w:val="28"/>
          <w:szCs w:val="28"/>
        </w:rPr>
        <w:t>- разрешением споров, возникающих при применении земельного законодательства;</w:t>
      </w:r>
    </w:p>
    <w:p w:rsidR="00D95EE4" w:rsidRPr="00130288" w:rsidRDefault="00D95EE4" w:rsidP="00580671">
      <w:pPr>
        <w:jc w:val="both"/>
        <w:rPr>
          <w:sz w:val="28"/>
          <w:szCs w:val="28"/>
        </w:rPr>
      </w:pPr>
      <w:r w:rsidRPr="00130288">
        <w:rPr>
          <w:sz w:val="28"/>
          <w:szCs w:val="28"/>
        </w:rPr>
        <w:t>- практикой применения законодательства о защите конкуренции;</w:t>
      </w:r>
    </w:p>
    <w:p w:rsidR="00D95EE4" w:rsidRPr="00130288" w:rsidRDefault="00D95EE4" w:rsidP="00580671">
      <w:pPr>
        <w:jc w:val="both"/>
        <w:rPr>
          <w:sz w:val="28"/>
          <w:szCs w:val="28"/>
        </w:rPr>
      </w:pPr>
      <w:r w:rsidRPr="00130288">
        <w:rPr>
          <w:sz w:val="28"/>
          <w:szCs w:val="28"/>
        </w:rPr>
        <w:t>- практикой применения законодательства о налогах и сборах;</w:t>
      </w:r>
    </w:p>
    <w:p w:rsidR="00D95EE4" w:rsidRPr="00130288" w:rsidRDefault="00D95EE4" w:rsidP="00580671">
      <w:pPr>
        <w:jc w:val="both"/>
        <w:rPr>
          <w:sz w:val="28"/>
          <w:szCs w:val="28"/>
        </w:rPr>
      </w:pPr>
      <w:r w:rsidRPr="00130288">
        <w:rPr>
          <w:sz w:val="28"/>
          <w:szCs w:val="28"/>
        </w:rPr>
        <w:t>- разрешением споров, связанных с предоставлением военнослужащим субсидий на приобретение жилых помещений</w:t>
      </w:r>
    </w:p>
    <w:p w:rsidR="00D01C80" w:rsidRPr="00130288" w:rsidRDefault="00D95EE4" w:rsidP="00580671">
      <w:pPr>
        <w:jc w:val="both"/>
        <w:rPr>
          <w:sz w:val="28"/>
          <w:szCs w:val="28"/>
        </w:rPr>
      </w:pPr>
      <w:r w:rsidRPr="00130288">
        <w:rPr>
          <w:sz w:val="28"/>
          <w:szCs w:val="28"/>
        </w:rPr>
        <w:t>- основаниями отказа в принятии административных исковых заявлений по КАС РФ.</w:t>
      </w:r>
    </w:p>
    <w:sectPr w:rsidR="00D01C80" w:rsidRPr="0013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2C38"/>
    <w:multiLevelType w:val="hybridMultilevel"/>
    <w:tmpl w:val="A1968768"/>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
    <w:nsid w:val="50FB7A8C"/>
    <w:multiLevelType w:val="hybridMultilevel"/>
    <w:tmpl w:val="B6CAEF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B9"/>
    <w:rsid w:val="00000C2D"/>
    <w:rsid w:val="00002447"/>
    <w:rsid w:val="0000259C"/>
    <w:rsid w:val="000057F1"/>
    <w:rsid w:val="00005D99"/>
    <w:rsid w:val="000073B3"/>
    <w:rsid w:val="00010819"/>
    <w:rsid w:val="0001114C"/>
    <w:rsid w:val="000121FE"/>
    <w:rsid w:val="00012A26"/>
    <w:rsid w:val="00014184"/>
    <w:rsid w:val="000153C5"/>
    <w:rsid w:val="000156FC"/>
    <w:rsid w:val="000204A2"/>
    <w:rsid w:val="00020F54"/>
    <w:rsid w:val="00021EB7"/>
    <w:rsid w:val="000227DF"/>
    <w:rsid w:val="00022B66"/>
    <w:rsid w:val="00022FED"/>
    <w:rsid w:val="000260D8"/>
    <w:rsid w:val="0002670C"/>
    <w:rsid w:val="000320A3"/>
    <w:rsid w:val="0003316F"/>
    <w:rsid w:val="00033DC8"/>
    <w:rsid w:val="0003447C"/>
    <w:rsid w:val="00034CCE"/>
    <w:rsid w:val="00035C04"/>
    <w:rsid w:val="00036010"/>
    <w:rsid w:val="000360BE"/>
    <w:rsid w:val="000366BE"/>
    <w:rsid w:val="000374B7"/>
    <w:rsid w:val="00037594"/>
    <w:rsid w:val="00037C1E"/>
    <w:rsid w:val="000400F1"/>
    <w:rsid w:val="000404C7"/>
    <w:rsid w:val="00040D56"/>
    <w:rsid w:val="000414F2"/>
    <w:rsid w:val="0004184A"/>
    <w:rsid w:val="0004459D"/>
    <w:rsid w:val="000450A5"/>
    <w:rsid w:val="00046B0D"/>
    <w:rsid w:val="000478D4"/>
    <w:rsid w:val="0005133C"/>
    <w:rsid w:val="00051B11"/>
    <w:rsid w:val="00053C8D"/>
    <w:rsid w:val="00054152"/>
    <w:rsid w:val="000546AE"/>
    <w:rsid w:val="00056794"/>
    <w:rsid w:val="00057D45"/>
    <w:rsid w:val="00057FFC"/>
    <w:rsid w:val="0006141C"/>
    <w:rsid w:val="00062379"/>
    <w:rsid w:val="00064E0E"/>
    <w:rsid w:val="00065945"/>
    <w:rsid w:val="00067386"/>
    <w:rsid w:val="00071B65"/>
    <w:rsid w:val="0007270E"/>
    <w:rsid w:val="00074091"/>
    <w:rsid w:val="0007427E"/>
    <w:rsid w:val="0007437A"/>
    <w:rsid w:val="00076B61"/>
    <w:rsid w:val="00076E55"/>
    <w:rsid w:val="000772E9"/>
    <w:rsid w:val="00080EE6"/>
    <w:rsid w:val="00081085"/>
    <w:rsid w:val="00081DE0"/>
    <w:rsid w:val="00082D40"/>
    <w:rsid w:val="0008426F"/>
    <w:rsid w:val="00086390"/>
    <w:rsid w:val="00086D4A"/>
    <w:rsid w:val="0008767F"/>
    <w:rsid w:val="00087E1D"/>
    <w:rsid w:val="00090FDC"/>
    <w:rsid w:val="00091007"/>
    <w:rsid w:val="00091436"/>
    <w:rsid w:val="000933F7"/>
    <w:rsid w:val="0009529B"/>
    <w:rsid w:val="00095D56"/>
    <w:rsid w:val="00096058"/>
    <w:rsid w:val="00097E58"/>
    <w:rsid w:val="000A1907"/>
    <w:rsid w:val="000A1AC8"/>
    <w:rsid w:val="000A1CF1"/>
    <w:rsid w:val="000A247D"/>
    <w:rsid w:val="000A4140"/>
    <w:rsid w:val="000A571A"/>
    <w:rsid w:val="000A5F36"/>
    <w:rsid w:val="000A6D16"/>
    <w:rsid w:val="000A6D52"/>
    <w:rsid w:val="000A76E7"/>
    <w:rsid w:val="000B0D80"/>
    <w:rsid w:val="000B16A1"/>
    <w:rsid w:val="000B191A"/>
    <w:rsid w:val="000B1B45"/>
    <w:rsid w:val="000B1EA1"/>
    <w:rsid w:val="000B32EC"/>
    <w:rsid w:val="000B3C5A"/>
    <w:rsid w:val="000B4865"/>
    <w:rsid w:val="000B4EE0"/>
    <w:rsid w:val="000B5A4B"/>
    <w:rsid w:val="000B6AC4"/>
    <w:rsid w:val="000B6F79"/>
    <w:rsid w:val="000C1195"/>
    <w:rsid w:val="000C2013"/>
    <w:rsid w:val="000C2618"/>
    <w:rsid w:val="000C3994"/>
    <w:rsid w:val="000C5FB2"/>
    <w:rsid w:val="000C728F"/>
    <w:rsid w:val="000C76A3"/>
    <w:rsid w:val="000D1CC3"/>
    <w:rsid w:val="000D23BC"/>
    <w:rsid w:val="000D3283"/>
    <w:rsid w:val="000D47C6"/>
    <w:rsid w:val="000D4EF9"/>
    <w:rsid w:val="000D5044"/>
    <w:rsid w:val="000D5B11"/>
    <w:rsid w:val="000D5DC2"/>
    <w:rsid w:val="000D7B85"/>
    <w:rsid w:val="000D7BAE"/>
    <w:rsid w:val="000D7CB8"/>
    <w:rsid w:val="000E115E"/>
    <w:rsid w:val="000E2EFB"/>
    <w:rsid w:val="000E3F4E"/>
    <w:rsid w:val="000E4DB7"/>
    <w:rsid w:val="000E67D7"/>
    <w:rsid w:val="000E7B2C"/>
    <w:rsid w:val="000F00A2"/>
    <w:rsid w:val="000F14FD"/>
    <w:rsid w:val="000F4151"/>
    <w:rsid w:val="000F4B27"/>
    <w:rsid w:val="000F666A"/>
    <w:rsid w:val="00100619"/>
    <w:rsid w:val="00102930"/>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0288"/>
    <w:rsid w:val="00132517"/>
    <w:rsid w:val="00133B89"/>
    <w:rsid w:val="0013600A"/>
    <w:rsid w:val="0013689D"/>
    <w:rsid w:val="001378F0"/>
    <w:rsid w:val="00137D35"/>
    <w:rsid w:val="00140577"/>
    <w:rsid w:val="00142921"/>
    <w:rsid w:val="00144071"/>
    <w:rsid w:val="00144155"/>
    <w:rsid w:val="001449CA"/>
    <w:rsid w:val="00144E4C"/>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571B"/>
    <w:rsid w:val="00176075"/>
    <w:rsid w:val="00176D79"/>
    <w:rsid w:val="00180DD3"/>
    <w:rsid w:val="00180FA2"/>
    <w:rsid w:val="00181252"/>
    <w:rsid w:val="001819F3"/>
    <w:rsid w:val="00181C59"/>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16B4"/>
    <w:rsid w:val="001A2CF6"/>
    <w:rsid w:val="001A2DCC"/>
    <w:rsid w:val="001A2F90"/>
    <w:rsid w:val="001A6DA3"/>
    <w:rsid w:val="001A7875"/>
    <w:rsid w:val="001A7876"/>
    <w:rsid w:val="001B1AE7"/>
    <w:rsid w:val="001B3365"/>
    <w:rsid w:val="001B3AD8"/>
    <w:rsid w:val="001B4B5C"/>
    <w:rsid w:val="001B5C90"/>
    <w:rsid w:val="001B687A"/>
    <w:rsid w:val="001C0822"/>
    <w:rsid w:val="001C3FE0"/>
    <w:rsid w:val="001C502F"/>
    <w:rsid w:val="001C5870"/>
    <w:rsid w:val="001C5A47"/>
    <w:rsid w:val="001C5AC7"/>
    <w:rsid w:val="001C6282"/>
    <w:rsid w:val="001C6570"/>
    <w:rsid w:val="001C77C6"/>
    <w:rsid w:val="001C7D72"/>
    <w:rsid w:val="001D0DD2"/>
    <w:rsid w:val="001D16A7"/>
    <w:rsid w:val="001D1A1D"/>
    <w:rsid w:val="001D28A5"/>
    <w:rsid w:val="001D34C4"/>
    <w:rsid w:val="001D3510"/>
    <w:rsid w:val="001D414E"/>
    <w:rsid w:val="001D5D1E"/>
    <w:rsid w:val="001D5FB7"/>
    <w:rsid w:val="001D7506"/>
    <w:rsid w:val="001D7E72"/>
    <w:rsid w:val="001E0F73"/>
    <w:rsid w:val="001E0FE0"/>
    <w:rsid w:val="001E18C9"/>
    <w:rsid w:val="001E208B"/>
    <w:rsid w:val="001E458D"/>
    <w:rsid w:val="001E4756"/>
    <w:rsid w:val="001E4A52"/>
    <w:rsid w:val="001E514A"/>
    <w:rsid w:val="001E65AE"/>
    <w:rsid w:val="001E6711"/>
    <w:rsid w:val="001F0A94"/>
    <w:rsid w:val="001F26F7"/>
    <w:rsid w:val="001F2762"/>
    <w:rsid w:val="001F58CA"/>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59F9"/>
    <w:rsid w:val="0022684B"/>
    <w:rsid w:val="00226C8F"/>
    <w:rsid w:val="00226DD5"/>
    <w:rsid w:val="00227C9E"/>
    <w:rsid w:val="00230568"/>
    <w:rsid w:val="00230A21"/>
    <w:rsid w:val="00231D64"/>
    <w:rsid w:val="002333D3"/>
    <w:rsid w:val="00234622"/>
    <w:rsid w:val="0023535F"/>
    <w:rsid w:val="002364B5"/>
    <w:rsid w:val="00237E25"/>
    <w:rsid w:val="00241A16"/>
    <w:rsid w:val="00241E72"/>
    <w:rsid w:val="00243E52"/>
    <w:rsid w:val="002448F1"/>
    <w:rsid w:val="00245725"/>
    <w:rsid w:val="0025077B"/>
    <w:rsid w:val="002513F8"/>
    <w:rsid w:val="0025310C"/>
    <w:rsid w:val="00257F3B"/>
    <w:rsid w:val="002606C6"/>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4D97"/>
    <w:rsid w:val="002957CC"/>
    <w:rsid w:val="00296AF0"/>
    <w:rsid w:val="002976D8"/>
    <w:rsid w:val="002A080A"/>
    <w:rsid w:val="002A0EAE"/>
    <w:rsid w:val="002A29FC"/>
    <w:rsid w:val="002A55F8"/>
    <w:rsid w:val="002A5E9D"/>
    <w:rsid w:val="002A6985"/>
    <w:rsid w:val="002A7AB9"/>
    <w:rsid w:val="002B1203"/>
    <w:rsid w:val="002B368B"/>
    <w:rsid w:val="002B44A2"/>
    <w:rsid w:val="002B4722"/>
    <w:rsid w:val="002B5434"/>
    <w:rsid w:val="002B6056"/>
    <w:rsid w:val="002C1EA0"/>
    <w:rsid w:val="002C2153"/>
    <w:rsid w:val="002C3032"/>
    <w:rsid w:val="002C666F"/>
    <w:rsid w:val="002D13E7"/>
    <w:rsid w:val="002D2BCF"/>
    <w:rsid w:val="002D370E"/>
    <w:rsid w:val="002D3C54"/>
    <w:rsid w:val="002D5FF6"/>
    <w:rsid w:val="002D6EC2"/>
    <w:rsid w:val="002E27A0"/>
    <w:rsid w:val="002E3975"/>
    <w:rsid w:val="002E4A56"/>
    <w:rsid w:val="002E6D56"/>
    <w:rsid w:val="002E741D"/>
    <w:rsid w:val="002F1651"/>
    <w:rsid w:val="002F23D0"/>
    <w:rsid w:val="002F49D0"/>
    <w:rsid w:val="002F4FA0"/>
    <w:rsid w:val="002F595A"/>
    <w:rsid w:val="00302170"/>
    <w:rsid w:val="003029F2"/>
    <w:rsid w:val="0031007F"/>
    <w:rsid w:val="00310114"/>
    <w:rsid w:val="00311441"/>
    <w:rsid w:val="00312431"/>
    <w:rsid w:val="00312DA3"/>
    <w:rsid w:val="00313027"/>
    <w:rsid w:val="00313173"/>
    <w:rsid w:val="003138CB"/>
    <w:rsid w:val="00313F20"/>
    <w:rsid w:val="003143F2"/>
    <w:rsid w:val="00314901"/>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390"/>
    <w:rsid w:val="003338F6"/>
    <w:rsid w:val="0033425A"/>
    <w:rsid w:val="00334A00"/>
    <w:rsid w:val="003357DA"/>
    <w:rsid w:val="0033611C"/>
    <w:rsid w:val="003371BC"/>
    <w:rsid w:val="0033785B"/>
    <w:rsid w:val="0034064B"/>
    <w:rsid w:val="0034163A"/>
    <w:rsid w:val="00347674"/>
    <w:rsid w:val="00350D81"/>
    <w:rsid w:val="00351961"/>
    <w:rsid w:val="00352E3E"/>
    <w:rsid w:val="00353BA0"/>
    <w:rsid w:val="003548AB"/>
    <w:rsid w:val="00354D61"/>
    <w:rsid w:val="00354F3B"/>
    <w:rsid w:val="003566B4"/>
    <w:rsid w:val="003620A1"/>
    <w:rsid w:val="00362F74"/>
    <w:rsid w:val="00363C57"/>
    <w:rsid w:val="00364BAE"/>
    <w:rsid w:val="00370265"/>
    <w:rsid w:val="00370CFB"/>
    <w:rsid w:val="00371686"/>
    <w:rsid w:val="00372DEB"/>
    <w:rsid w:val="00372F91"/>
    <w:rsid w:val="00375B22"/>
    <w:rsid w:val="00375D59"/>
    <w:rsid w:val="00376921"/>
    <w:rsid w:val="00376A29"/>
    <w:rsid w:val="003801CF"/>
    <w:rsid w:val="00380873"/>
    <w:rsid w:val="003809EA"/>
    <w:rsid w:val="00382B11"/>
    <w:rsid w:val="0038397A"/>
    <w:rsid w:val="00384348"/>
    <w:rsid w:val="00384C8F"/>
    <w:rsid w:val="0038538E"/>
    <w:rsid w:val="00385971"/>
    <w:rsid w:val="00385DC1"/>
    <w:rsid w:val="00386075"/>
    <w:rsid w:val="00386BBB"/>
    <w:rsid w:val="00387716"/>
    <w:rsid w:val="003879DB"/>
    <w:rsid w:val="00390299"/>
    <w:rsid w:val="00391B41"/>
    <w:rsid w:val="00391D75"/>
    <w:rsid w:val="00391FC9"/>
    <w:rsid w:val="00394DBB"/>
    <w:rsid w:val="003961BF"/>
    <w:rsid w:val="003A21CB"/>
    <w:rsid w:val="003A282F"/>
    <w:rsid w:val="003A3D9A"/>
    <w:rsid w:val="003A4A5B"/>
    <w:rsid w:val="003A5224"/>
    <w:rsid w:val="003A5DAB"/>
    <w:rsid w:val="003A6B22"/>
    <w:rsid w:val="003A6D8A"/>
    <w:rsid w:val="003A7389"/>
    <w:rsid w:val="003B0E8F"/>
    <w:rsid w:val="003B3137"/>
    <w:rsid w:val="003B3186"/>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0A51"/>
    <w:rsid w:val="003E1929"/>
    <w:rsid w:val="003E249E"/>
    <w:rsid w:val="003E31B1"/>
    <w:rsid w:val="003E38EF"/>
    <w:rsid w:val="003E3E0D"/>
    <w:rsid w:val="003E4FB2"/>
    <w:rsid w:val="003E6287"/>
    <w:rsid w:val="003E682D"/>
    <w:rsid w:val="003E6E7F"/>
    <w:rsid w:val="003F0AF2"/>
    <w:rsid w:val="003F3415"/>
    <w:rsid w:val="003F3AD0"/>
    <w:rsid w:val="003F41C4"/>
    <w:rsid w:val="003F6292"/>
    <w:rsid w:val="003F714B"/>
    <w:rsid w:val="003F7852"/>
    <w:rsid w:val="004003CE"/>
    <w:rsid w:val="00400E4F"/>
    <w:rsid w:val="00401EB3"/>
    <w:rsid w:val="004020EF"/>
    <w:rsid w:val="0040225D"/>
    <w:rsid w:val="004040C1"/>
    <w:rsid w:val="00404EA3"/>
    <w:rsid w:val="00406D84"/>
    <w:rsid w:val="00406D86"/>
    <w:rsid w:val="00407F3D"/>
    <w:rsid w:val="004118CD"/>
    <w:rsid w:val="00411FA6"/>
    <w:rsid w:val="004121DE"/>
    <w:rsid w:val="004132A9"/>
    <w:rsid w:val="00415449"/>
    <w:rsid w:val="00420F44"/>
    <w:rsid w:val="00420F72"/>
    <w:rsid w:val="004210D6"/>
    <w:rsid w:val="00422DB3"/>
    <w:rsid w:val="00422E4D"/>
    <w:rsid w:val="00427105"/>
    <w:rsid w:val="00427298"/>
    <w:rsid w:val="00433C6B"/>
    <w:rsid w:val="00433E0A"/>
    <w:rsid w:val="00434864"/>
    <w:rsid w:val="00435783"/>
    <w:rsid w:val="00436A49"/>
    <w:rsid w:val="004372BA"/>
    <w:rsid w:val="004378DB"/>
    <w:rsid w:val="004379E3"/>
    <w:rsid w:val="00441A51"/>
    <w:rsid w:val="004423D0"/>
    <w:rsid w:val="00442811"/>
    <w:rsid w:val="00442D75"/>
    <w:rsid w:val="00442ECA"/>
    <w:rsid w:val="00444118"/>
    <w:rsid w:val="00450278"/>
    <w:rsid w:val="00453BE0"/>
    <w:rsid w:val="004554A0"/>
    <w:rsid w:val="00460020"/>
    <w:rsid w:val="004610E6"/>
    <w:rsid w:val="00461585"/>
    <w:rsid w:val="00461A6A"/>
    <w:rsid w:val="004629B0"/>
    <w:rsid w:val="00463D0C"/>
    <w:rsid w:val="00464A03"/>
    <w:rsid w:val="00464C3D"/>
    <w:rsid w:val="00466BB6"/>
    <w:rsid w:val="00467903"/>
    <w:rsid w:val="004725E2"/>
    <w:rsid w:val="00473062"/>
    <w:rsid w:val="0047665F"/>
    <w:rsid w:val="00477A3C"/>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1AC"/>
    <w:rsid w:val="004A0F1E"/>
    <w:rsid w:val="004A0FCF"/>
    <w:rsid w:val="004A1613"/>
    <w:rsid w:val="004A3951"/>
    <w:rsid w:val="004A43B9"/>
    <w:rsid w:val="004A52F8"/>
    <w:rsid w:val="004A6F20"/>
    <w:rsid w:val="004A7ACF"/>
    <w:rsid w:val="004B0ADE"/>
    <w:rsid w:val="004B0B09"/>
    <w:rsid w:val="004B0E60"/>
    <w:rsid w:val="004B2A9F"/>
    <w:rsid w:val="004B3187"/>
    <w:rsid w:val="004B3BB9"/>
    <w:rsid w:val="004B486E"/>
    <w:rsid w:val="004B5D87"/>
    <w:rsid w:val="004B5ED3"/>
    <w:rsid w:val="004B61B2"/>
    <w:rsid w:val="004B6F0D"/>
    <w:rsid w:val="004C1092"/>
    <w:rsid w:val="004C12C0"/>
    <w:rsid w:val="004C14BC"/>
    <w:rsid w:val="004C1D21"/>
    <w:rsid w:val="004C1F5E"/>
    <w:rsid w:val="004C2666"/>
    <w:rsid w:val="004C4E0C"/>
    <w:rsid w:val="004C72A1"/>
    <w:rsid w:val="004D00B2"/>
    <w:rsid w:val="004D0A86"/>
    <w:rsid w:val="004D0AF7"/>
    <w:rsid w:val="004D0C13"/>
    <w:rsid w:val="004D0F14"/>
    <w:rsid w:val="004D168A"/>
    <w:rsid w:val="004D1769"/>
    <w:rsid w:val="004D3843"/>
    <w:rsid w:val="004D4111"/>
    <w:rsid w:val="004D6667"/>
    <w:rsid w:val="004D7B22"/>
    <w:rsid w:val="004E149E"/>
    <w:rsid w:val="004E1EE7"/>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1720"/>
    <w:rsid w:val="005019C3"/>
    <w:rsid w:val="005027A3"/>
    <w:rsid w:val="005041F2"/>
    <w:rsid w:val="0050507A"/>
    <w:rsid w:val="00506407"/>
    <w:rsid w:val="00510643"/>
    <w:rsid w:val="00510BDC"/>
    <w:rsid w:val="0051341D"/>
    <w:rsid w:val="00513F05"/>
    <w:rsid w:val="005140A2"/>
    <w:rsid w:val="005148B5"/>
    <w:rsid w:val="00515E09"/>
    <w:rsid w:val="00516913"/>
    <w:rsid w:val="00520362"/>
    <w:rsid w:val="00520D2F"/>
    <w:rsid w:val="005214A2"/>
    <w:rsid w:val="00521779"/>
    <w:rsid w:val="00521EC3"/>
    <w:rsid w:val="00522827"/>
    <w:rsid w:val="00522D6B"/>
    <w:rsid w:val="00523A1B"/>
    <w:rsid w:val="00523E41"/>
    <w:rsid w:val="00525651"/>
    <w:rsid w:val="00526D17"/>
    <w:rsid w:val="005272F5"/>
    <w:rsid w:val="0052794D"/>
    <w:rsid w:val="005307D8"/>
    <w:rsid w:val="00530AFB"/>
    <w:rsid w:val="00531AD4"/>
    <w:rsid w:val="00531C97"/>
    <w:rsid w:val="00532D34"/>
    <w:rsid w:val="00533170"/>
    <w:rsid w:val="005335B3"/>
    <w:rsid w:val="0053366F"/>
    <w:rsid w:val="00535083"/>
    <w:rsid w:val="005357CA"/>
    <w:rsid w:val="005358B1"/>
    <w:rsid w:val="00535CAC"/>
    <w:rsid w:val="00536067"/>
    <w:rsid w:val="0053622F"/>
    <w:rsid w:val="00541F45"/>
    <w:rsid w:val="00543BF2"/>
    <w:rsid w:val="005441E7"/>
    <w:rsid w:val="0054491E"/>
    <w:rsid w:val="00544B14"/>
    <w:rsid w:val="00544C2A"/>
    <w:rsid w:val="00547A6D"/>
    <w:rsid w:val="00547E5C"/>
    <w:rsid w:val="00553ACD"/>
    <w:rsid w:val="00554002"/>
    <w:rsid w:val="00555472"/>
    <w:rsid w:val="00555E79"/>
    <w:rsid w:val="005561C2"/>
    <w:rsid w:val="0055662A"/>
    <w:rsid w:val="00557D2B"/>
    <w:rsid w:val="00560D41"/>
    <w:rsid w:val="00561CA0"/>
    <w:rsid w:val="0056272A"/>
    <w:rsid w:val="00562C58"/>
    <w:rsid w:val="005631A8"/>
    <w:rsid w:val="005634DE"/>
    <w:rsid w:val="00563F8A"/>
    <w:rsid w:val="005644CD"/>
    <w:rsid w:val="00564DF6"/>
    <w:rsid w:val="005654EA"/>
    <w:rsid w:val="00565EA9"/>
    <w:rsid w:val="00565F00"/>
    <w:rsid w:val="00566D5F"/>
    <w:rsid w:val="00567204"/>
    <w:rsid w:val="00567CA1"/>
    <w:rsid w:val="005703D9"/>
    <w:rsid w:val="00571F20"/>
    <w:rsid w:val="00572A7B"/>
    <w:rsid w:val="005737BF"/>
    <w:rsid w:val="00573EB4"/>
    <w:rsid w:val="0057665F"/>
    <w:rsid w:val="00580671"/>
    <w:rsid w:val="0058142C"/>
    <w:rsid w:val="005818BF"/>
    <w:rsid w:val="00582656"/>
    <w:rsid w:val="00582C58"/>
    <w:rsid w:val="00583448"/>
    <w:rsid w:val="005910E9"/>
    <w:rsid w:val="00592106"/>
    <w:rsid w:val="00592849"/>
    <w:rsid w:val="00593530"/>
    <w:rsid w:val="005937C6"/>
    <w:rsid w:val="005976DE"/>
    <w:rsid w:val="005A00D4"/>
    <w:rsid w:val="005A0313"/>
    <w:rsid w:val="005A0C17"/>
    <w:rsid w:val="005A1D0C"/>
    <w:rsid w:val="005A310F"/>
    <w:rsid w:val="005A3721"/>
    <w:rsid w:val="005A38A3"/>
    <w:rsid w:val="005A5B76"/>
    <w:rsid w:val="005A70ED"/>
    <w:rsid w:val="005A7B14"/>
    <w:rsid w:val="005B0149"/>
    <w:rsid w:val="005B118C"/>
    <w:rsid w:val="005B3787"/>
    <w:rsid w:val="005B46FC"/>
    <w:rsid w:val="005B5C7E"/>
    <w:rsid w:val="005B68CA"/>
    <w:rsid w:val="005B6E27"/>
    <w:rsid w:val="005B6F81"/>
    <w:rsid w:val="005B7721"/>
    <w:rsid w:val="005C03D8"/>
    <w:rsid w:val="005C0491"/>
    <w:rsid w:val="005C2344"/>
    <w:rsid w:val="005C40AA"/>
    <w:rsid w:val="005C48B5"/>
    <w:rsid w:val="005C5212"/>
    <w:rsid w:val="005C540A"/>
    <w:rsid w:val="005C7348"/>
    <w:rsid w:val="005D0539"/>
    <w:rsid w:val="005D102D"/>
    <w:rsid w:val="005D1CD6"/>
    <w:rsid w:val="005D4286"/>
    <w:rsid w:val="005D6776"/>
    <w:rsid w:val="005E1DC7"/>
    <w:rsid w:val="005E206A"/>
    <w:rsid w:val="005E2102"/>
    <w:rsid w:val="005E24B5"/>
    <w:rsid w:val="005E25F9"/>
    <w:rsid w:val="005E55D1"/>
    <w:rsid w:val="005E58C5"/>
    <w:rsid w:val="005E642B"/>
    <w:rsid w:val="005E7C61"/>
    <w:rsid w:val="005F2F50"/>
    <w:rsid w:val="005F315A"/>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37F0"/>
    <w:rsid w:val="006666B5"/>
    <w:rsid w:val="00667144"/>
    <w:rsid w:val="0066728D"/>
    <w:rsid w:val="00671741"/>
    <w:rsid w:val="006722CB"/>
    <w:rsid w:val="00673C40"/>
    <w:rsid w:val="00673C7D"/>
    <w:rsid w:val="00674322"/>
    <w:rsid w:val="00676FAA"/>
    <w:rsid w:val="00677E3C"/>
    <w:rsid w:val="006802D9"/>
    <w:rsid w:val="00681DFE"/>
    <w:rsid w:val="00681EEF"/>
    <w:rsid w:val="00683814"/>
    <w:rsid w:val="00683D94"/>
    <w:rsid w:val="006860E3"/>
    <w:rsid w:val="0069266B"/>
    <w:rsid w:val="0069322C"/>
    <w:rsid w:val="00695359"/>
    <w:rsid w:val="006A1CA8"/>
    <w:rsid w:val="006A26EE"/>
    <w:rsid w:val="006A2851"/>
    <w:rsid w:val="006A2C62"/>
    <w:rsid w:val="006A3C54"/>
    <w:rsid w:val="006A4B69"/>
    <w:rsid w:val="006A4CDC"/>
    <w:rsid w:val="006A535E"/>
    <w:rsid w:val="006A5394"/>
    <w:rsid w:val="006A54CE"/>
    <w:rsid w:val="006A57F4"/>
    <w:rsid w:val="006A7466"/>
    <w:rsid w:val="006A7AE9"/>
    <w:rsid w:val="006B0537"/>
    <w:rsid w:val="006B0564"/>
    <w:rsid w:val="006B1077"/>
    <w:rsid w:val="006B1870"/>
    <w:rsid w:val="006B24B3"/>
    <w:rsid w:val="006B2CFD"/>
    <w:rsid w:val="006B3B15"/>
    <w:rsid w:val="006B4DCE"/>
    <w:rsid w:val="006B7BED"/>
    <w:rsid w:val="006B7C35"/>
    <w:rsid w:val="006C003A"/>
    <w:rsid w:val="006C00F2"/>
    <w:rsid w:val="006C09B1"/>
    <w:rsid w:val="006C10CA"/>
    <w:rsid w:val="006C152F"/>
    <w:rsid w:val="006C1EE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4011"/>
    <w:rsid w:val="006E47F2"/>
    <w:rsid w:val="006E59D6"/>
    <w:rsid w:val="006E5C05"/>
    <w:rsid w:val="006E5CCB"/>
    <w:rsid w:val="006E6493"/>
    <w:rsid w:val="006E6514"/>
    <w:rsid w:val="006E7C4D"/>
    <w:rsid w:val="006F00B8"/>
    <w:rsid w:val="006F124D"/>
    <w:rsid w:val="006F208F"/>
    <w:rsid w:val="006F248C"/>
    <w:rsid w:val="006F4A34"/>
    <w:rsid w:val="006F4AF9"/>
    <w:rsid w:val="006F7BF6"/>
    <w:rsid w:val="007004E9"/>
    <w:rsid w:val="007011B2"/>
    <w:rsid w:val="00701DDB"/>
    <w:rsid w:val="00702984"/>
    <w:rsid w:val="00703DDA"/>
    <w:rsid w:val="0070488D"/>
    <w:rsid w:val="00704E2C"/>
    <w:rsid w:val="007056FF"/>
    <w:rsid w:val="00706679"/>
    <w:rsid w:val="007111B0"/>
    <w:rsid w:val="00711520"/>
    <w:rsid w:val="00711B2A"/>
    <w:rsid w:val="00711ED9"/>
    <w:rsid w:val="00712637"/>
    <w:rsid w:val="00712728"/>
    <w:rsid w:val="00715F96"/>
    <w:rsid w:val="00721A87"/>
    <w:rsid w:val="00723BE6"/>
    <w:rsid w:val="00723C45"/>
    <w:rsid w:val="00723E01"/>
    <w:rsid w:val="0072416F"/>
    <w:rsid w:val="00724AF1"/>
    <w:rsid w:val="0072527D"/>
    <w:rsid w:val="00725F6F"/>
    <w:rsid w:val="00727D0F"/>
    <w:rsid w:val="00727FFD"/>
    <w:rsid w:val="0073081B"/>
    <w:rsid w:val="007317B0"/>
    <w:rsid w:val="00731B46"/>
    <w:rsid w:val="007333C8"/>
    <w:rsid w:val="00733463"/>
    <w:rsid w:val="00733D3E"/>
    <w:rsid w:val="00735611"/>
    <w:rsid w:val="007361C7"/>
    <w:rsid w:val="007363E5"/>
    <w:rsid w:val="00736BB7"/>
    <w:rsid w:val="00740E14"/>
    <w:rsid w:val="00740FB6"/>
    <w:rsid w:val="007427A4"/>
    <w:rsid w:val="00744881"/>
    <w:rsid w:val="00745B79"/>
    <w:rsid w:val="00746ABC"/>
    <w:rsid w:val="00746BDA"/>
    <w:rsid w:val="00747FCF"/>
    <w:rsid w:val="007500A6"/>
    <w:rsid w:val="007509D5"/>
    <w:rsid w:val="00751486"/>
    <w:rsid w:val="00752B88"/>
    <w:rsid w:val="00756B3F"/>
    <w:rsid w:val="007571E7"/>
    <w:rsid w:val="007619B0"/>
    <w:rsid w:val="0076294F"/>
    <w:rsid w:val="00763C91"/>
    <w:rsid w:val="00763D19"/>
    <w:rsid w:val="00764A5E"/>
    <w:rsid w:val="007651AE"/>
    <w:rsid w:val="00765203"/>
    <w:rsid w:val="00766E71"/>
    <w:rsid w:val="007673E6"/>
    <w:rsid w:val="00767F08"/>
    <w:rsid w:val="0077163A"/>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14F"/>
    <w:rsid w:val="007B083C"/>
    <w:rsid w:val="007B117A"/>
    <w:rsid w:val="007B19D1"/>
    <w:rsid w:val="007B2872"/>
    <w:rsid w:val="007B5EA9"/>
    <w:rsid w:val="007B6126"/>
    <w:rsid w:val="007C0622"/>
    <w:rsid w:val="007C23F4"/>
    <w:rsid w:val="007C5F7B"/>
    <w:rsid w:val="007C6F75"/>
    <w:rsid w:val="007C6FA8"/>
    <w:rsid w:val="007D147F"/>
    <w:rsid w:val="007D278B"/>
    <w:rsid w:val="007D4273"/>
    <w:rsid w:val="007D4417"/>
    <w:rsid w:val="007D7BA7"/>
    <w:rsid w:val="007D7BC6"/>
    <w:rsid w:val="007E0A13"/>
    <w:rsid w:val="007E1DBA"/>
    <w:rsid w:val="007E21F6"/>
    <w:rsid w:val="007E28ED"/>
    <w:rsid w:val="007E36A0"/>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4F4F"/>
    <w:rsid w:val="00816A6E"/>
    <w:rsid w:val="00822C34"/>
    <w:rsid w:val="00824926"/>
    <w:rsid w:val="00826491"/>
    <w:rsid w:val="00827023"/>
    <w:rsid w:val="0082741E"/>
    <w:rsid w:val="0082773C"/>
    <w:rsid w:val="00831076"/>
    <w:rsid w:val="008312F4"/>
    <w:rsid w:val="00831DA7"/>
    <w:rsid w:val="00832CFB"/>
    <w:rsid w:val="00833BB4"/>
    <w:rsid w:val="0083583C"/>
    <w:rsid w:val="008402A9"/>
    <w:rsid w:val="00841221"/>
    <w:rsid w:val="00841444"/>
    <w:rsid w:val="00842766"/>
    <w:rsid w:val="008429AA"/>
    <w:rsid w:val="00842F0F"/>
    <w:rsid w:val="00843D90"/>
    <w:rsid w:val="0084517D"/>
    <w:rsid w:val="008452C8"/>
    <w:rsid w:val="008458E5"/>
    <w:rsid w:val="008515AE"/>
    <w:rsid w:val="00851FF2"/>
    <w:rsid w:val="008522F3"/>
    <w:rsid w:val="00852E46"/>
    <w:rsid w:val="00854E2E"/>
    <w:rsid w:val="008561A5"/>
    <w:rsid w:val="0085718A"/>
    <w:rsid w:val="00861EE1"/>
    <w:rsid w:val="00866CB6"/>
    <w:rsid w:val="008707E2"/>
    <w:rsid w:val="00872356"/>
    <w:rsid w:val="0087284F"/>
    <w:rsid w:val="00873216"/>
    <w:rsid w:val="00876428"/>
    <w:rsid w:val="0088084A"/>
    <w:rsid w:val="00881943"/>
    <w:rsid w:val="00883B04"/>
    <w:rsid w:val="0088474D"/>
    <w:rsid w:val="008851BA"/>
    <w:rsid w:val="0088591B"/>
    <w:rsid w:val="00886295"/>
    <w:rsid w:val="0088650C"/>
    <w:rsid w:val="00886BC6"/>
    <w:rsid w:val="00886CCB"/>
    <w:rsid w:val="00887FB6"/>
    <w:rsid w:val="008970A2"/>
    <w:rsid w:val="008A0093"/>
    <w:rsid w:val="008A08B4"/>
    <w:rsid w:val="008A0E34"/>
    <w:rsid w:val="008A14FA"/>
    <w:rsid w:val="008A1B6D"/>
    <w:rsid w:val="008A2C34"/>
    <w:rsid w:val="008A39A9"/>
    <w:rsid w:val="008A4211"/>
    <w:rsid w:val="008A494C"/>
    <w:rsid w:val="008B119E"/>
    <w:rsid w:val="008B16D5"/>
    <w:rsid w:val="008B21ED"/>
    <w:rsid w:val="008B3BA4"/>
    <w:rsid w:val="008B60B5"/>
    <w:rsid w:val="008C1D21"/>
    <w:rsid w:val="008C2299"/>
    <w:rsid w:val="008C30DE"/>
    <w:rsid w:val="008C3E07"/>
    <w:rsid w:val="008C482C"/>
    <w:rsid w:val="008C48A6"/>
    <w:rsid w:val="008C78C4"/>
    <w:rsid w:val="008D079B"/>
    <w:rsid w:val="008D0EF3"/>
    <w:rsid w:val="008D0F47"/>
    <w:rsid w:val="008D16FA"/>
    <w:rsid w:val="008D232E"/>
    <w:rsid w:val="008D2850"/>
    <w:rsid w:val="008D350E"/>
    <w:rsid w:val="008D4E4D"/>
    <w:rsid w:val="008D597E"/>
    <w:rsid w:val="008D618D"/>
    <w:rsid w:val="008D68E2"/>
    <w:rsid w:val="008D7CA9"/>
    <w:rsid w:val="008D7D52"/>
    <w:rsid w:val="008E23C5"/>
    <w:rsid w:val="008E39ED"/>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0D9C"/>
    <w:rsid w:val="009111F0"/>
    <w:rsid w:val="00912625"/>
    <w:rsid w:val="00912E97"/>
    <w:rsid w:val="009133E4"/>
    <w:rsid w:val="00913DE1"/>
    <w:rsid w:val="0091438A"/>
    <w:rsid w:val="009158A6"/>
    <w:rsid w:val="00916556"/>
    <w:rsid w:val="00920152"/>
    <w:rsid w:val="009212EE"/>
    <w:rsid w:val="00922162"/>
    <w:rsid w:val="009259C1"/>
    <w:rsid w:val="00925BDD"/>
    <w:rsid w:val="00925E9F"/>
    <w:rsid w:val="00927ACD"/>
    <w:rsid w:val="00932397"/>
    <w:rsid w:val="0093448D"/>
    <w:rsid w:val="009358BC"/>
    <w:rsid w:val="00935983"/>
    <w:rsid w:val="00935D7D"/>
    <w:rsid w:val="00936FC4"/>
    <w:rsid w:val="00937503"/>
    <w:rsid w:val="009446E7"/>
    <w:rsid w:val="00944FB9"/>
    <w:rsid w:val="009470CE"/>
    <w:rsid w:val="00947902"/>
    <w:rsid w:val="00950728"/>
    <w:rsid w:val="00950FF7"/>
    <w:rsid w:val="0095158F"/>
    <w:rsid w:val="00951DCD"/>
    <w:rsid w:val="009528DA"/>
    <w:rsid w:val="00954105"/>
    <w:rsid w:val="009548F2"/>
    <w:rsid w:val="00955FA2"/>
    <w:rsid w:val="009576C4"/>
    <w:rsid w:val="00960CD3"/>
    <w:rsid w:val="00961B2F"/>
    <w:rsid w:val="00962608"/>
    <w:rsid w:val="00962DD7"/>
    <w:rsid w:val="00963CEA"/>
    <w:rsid w:val="00966406"/>
    <w:rsid w:val="009703F1"/>
    <w:rsid w:val="00970A70"/>
    <w:rsid w:val="009720E0"/>
    <w:rsid w:val="009727C0"/>
    <w:rsid w:val="009743EB"/>
    <w:rsid w:val="00976555"/>
    <w:rsid w:val="00976BE3"/>
    <w:rsid w:val="00977CF6"/>
    <w:rsid w:val="0098033B"/>
    <w:rsid w:val="00982597"/>
    <w:rsid w:val="00983C6E"/>
    <w:rsid w:val="00983D01"/>
    <w:rsid w:val="009847BE"/>
    <w:rsid w:val="00985052"/>
    <w:rsid w:val="0099141C"/>
    <w:rsid w:val="00991C24"/>
    <w:rsid w:val="009939E2"/>
    <w:rsid w:val="00995B11"/>
    <w:rsid w:val="009972D3"/>
    <w:rsid w:val="009A0031"/>
    <w:rsid w:val="009A08B7"/>
    <w:rsid w:val="009A2D76"/>
    <w:rsid w:val="009A3F5D"/>
    <w:rsid w:val="009A48D7"/>
    <w:rsid w:val="009A5B4D"/>
    <w:rsid w:val="009A6EA7"/>
    <w:rsid w:val="009A7A07"/>
    <w:rsid w:val="009B0179"/>
    <w:rsid w:val="009B426E"/>
    <w:rsid w:val="009B4B3A"/>
    <w:rsid w:val="009C3749"/>
    <w:rsid w:val="009C3CA0"/>
    <w:rsid w:val="009C4C25"/>
    <w:rsid w:val="009C5DB4"/>
    <w:rsid w:val="009C73F2"/>
    <w:rsid w:val="009D1EC0"/>
    <w:rsid w:val="009D2D24"/>
    <w:rsid w:val="009D300E"/>
    <w:rsid w:val="009D3E3D"/>
    <w:rsid w:val="009D4842"/>
    <w:rsid w:val="009D4F9A"/>
    <w:rsid w:val="009D53A6"/>
    <w:rsid w:val="009D722D"/>
    <w:rsid w:val="009E2258"/>
    <w:rsid w:val="009E3F4C"/>
    <w:rsid w:val="009E55BC"/>
    <w:rsid w:val="009E6507"/>
    <w:rsid w:val="009E6FC8"/>
    <w:rsid w:val="009F3C29"/>
    <w:rsid w:val="009F4B81"/>
    <w:rsid w:val="009F527D"/>
    <w:rsid w:val="009F61F8"/>
    <w:rsid w:val="00A00896"/>
    <w:rsid w:val="00A00FB1"/>
    <w:rsid w:val="00A01CA2"/>
    <w:rsid w:val="00A0210C"/>
    <w:rsid w:val="00A02F1F"/>
    <w:rsid w:val="00A04451"/>
    <w:rsid w:val="00A04B89"/>
    <w:rsid w:val="00A06015"/>
    <w:rsid w:val="00A06977"/>
    <w:rsid w:val="00A07C5C"/>
    <w:rsid w:val="00A13398"/>
    <w:rsid w:val="00A135F0"/>
    <w:rsid w:val="00A15BDC"/>
    <w:rsid w:val="00A16ACC"/>
    <w:rsid w:val="00A16DE8"/>
    <w:rsid w:val="00A21C10"/>
    <w:rsid w:val="00A21D29"/>
    <w:rsid w:val="00A22216"/>
    <w:rsid w:val="00A225DE"/>
    <w:rsid w:val="00A22F0E"/>
    <w:rsid w:val="00A23ECA"/>
    <w:rsid w:val="00A23FF3"/>
    <w:rsid w:val="00A2623B"/>
    <w:rsid w:val="00A2655D"/>
    <w:rsid w:val="00A2713E"/>
    <w:rsid w:val="00A30A98"/>
    <w:rsid w:val="00A33598"/>
    <w:rsid w:val="00A33E86"/>
    <w:rsid w:val="00A36F6A"/>
    <w:rsid w:val="00A37B14"/>
    <w:rsid w:val="00A403E5"/>
    <w:rsid w:val="00A435F4"/>
    <w:rsid w:val="00A44C82"/>
    <w:rsid w:val="00A463FD"/>
    <w:rsid w:val="00A50CB3"/>
    <w:rsid w:val="00A55BF8"/>
    <w:rsid w:val="00A55E58"/>
    <w:rsid w:val="00A60124"/>
    <w:rsid w:val="00A60A96"/>
    <w:rsid w:val="00A60E5D"/>
    <w:rsid w:val="00A62AEA"/>
    <w:rsid w:val="00A63C4F"/>
    <w:rsid w:val="00A64345"/>
    <w:rsid w:val="00A649E0"/>
    <w:rsid w:val="00A64F82"/>
    <w:rsid w:val="00A66774"/>
    <w:rsid w:val="00A67A57"/>
    <w:rsid w:val="00A703B4"/>
    <w:rsid w:val="00A713C3"/>
    <w:rsid w:val="00A800AB"/>
    <w:rsid w:val="00A8067D"/>
    <w:rsid w:val="00A80BEF"/>
    <w:rsid w:val="00A80E2F"/>
    <w:rsid w:val="00A8403A"/>
    <w:rsid w:val="00A848CC"/>
    <w:rsid w:val="00A86967"/>
    <w:rsid w:val="00A90520"/>
    <w:rsid w:val="00A90882"/>
    <w:rsid w:val="00A95569"/>
    <w:rsid w:val="00A96DC2"/>
    <w:rsid w:val="00AA1294"/>
    <w:rsid w:val="00AA1B73"/>
    <w:rsid w:val="00AA33C4"/>
    <w:rsid w:val="00AA412B"/>
    <w:rsid w:val="00AA4FC6"/>
    <w:rsid w:val="00AA5E67"/>
    <w:rsid w:val="00AA6079"/>
    <w:rsid w:val="00AA7762"/>
    <w:rsid w:val="00AA77A6"/>
    <w:rsid w:val="00AB6D1E"/>
    <w:rsid w:val="00AB7F65"/>
    <w:rsid w:val="00AC0322"/>
    <w:rsid w:val="00AC084B"/>
    <w:rsid w:val="00AC1DFD"/>
    <w:rsid w:val="00AC2386"/>
    <w:rsid w:val="00AC404A"/>
    <w:rsid w:val="00AC46E8"/>
    <w:rsid w:val="00AC4BDC"/>
    <w:rsid w:val="00AC4C82"/>
    <w:rsid w:val="00AC528E"/>
    <w:rsid w:val="00AC546B"/>
    <w:rsid w:val="00AC5F7E"/>
    <w:rsid w:val="00AC718C"/>
    <w:rsid w:val="00AC79CF"/>
    <w:rsid w:val="00AD00AE"/>
    <w:rsid w:val="00AD124D"/>
    <w:rsid w:val="00AD21B4"/>
    <w:rsid w:val="00AD3C66"/>
    <w:rsid w:val="00AD5B81"/>
    <w:rsid w:val="00AE049E"/>
    <w:rsid w:val="00AE0786"/>
    <w:rsid w:val="00AE0DE5"/>
    <w:rsid w:val="00AE1E4D"/>
    <w:rsid w:val="00AE2562"/>
    <w:rsid w:val="00AE2E47"/>
    <w:rsid w:val="00AE3878"/>
    <w:rsid w:val="00AE3E7E"/>
    <w:rsid w:val="00AE3F97"/>
    <w:rsid w:val="00AE6502"/>
    <w:rsid w:val="00AF0703"/>
    <w:rsid w:val="00AF0C6E"/>
    <w:rsid w:val="00AF1443"/>
    <w:rsid w:val="00AF27DB"/>
    <w:rsid w:val="00AF5DD0"/>
    <w:rsid w:val="00AF6D72"/>
    <w:rsid w:val="00B00BBC"/>
    <w:rsid w:val="00B021F8"/>
    <w:rsid w:val="00B02F4D"/>
    <w:rsid w:val="00B0449D"/>
    <w:rsid w:val="00B06F3B"/>
    <w:rsid w:val="00B10464"/>
    <w:rsid w:val="00B10FFF"/>
    <w:rsid w:val="00B11D6E"/>
    <w:rsid w:val="00B13067"/>
    <w:rsid w:val="00B135A7"/>
    <w:rsid w:val="00B13E3B"/>
    <w:rsid w:val="00B14178"/>
    <w:rsid w:val="00B1491A"/>
    <w:rsid w:val="00B160E2"/>
    <w:rsid w:val="00B168E0"/>
    <w:rsid w:val="00B17E51"/>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41C1"/>
    <w:rsid w:val="00B35650"/>
    <w:rsid w:val="00B36277"/>
    <w:rsid w:val="00B36725"/>
    <w:rsid w:val="00B3672C"/>
    <w:rsid w:val="00B3731D"/>
    <w:rsid w:val="00B40097"/>
    <w:rsid w:val="00B42347"/>
    <w:rsid w:val="00B43459"/>
    <w:rsid w:val="00B43668"/>
    <w:rsid w:val="00B43A63"/>
    <w:rsid w:val="00B44BBF"/>
    <w:rsid w:val="00B5155D"/>
    <w:rsid w:val="00B520BB"/>
    <w:rsid w:val="00B52CB1"/>
    <w:rsid w:val="00B52EA2"/>
    <w:rsid w:val="00B53AAE"/>
    <w:rsid w:val="00B53AEE"/>
    <w:rsid w:val="00B55570"/>
    <w:rsid w:val="00B55F39"/>
    <w:rsid w:val="00B56194"/>
    <w:rsid w:val="00B61467"/>
    <w:rsid w:val="00B630CB"/>
    <w:rsid w:val="00B645B6"/>
    <w:rsid w:val="00B65CE8"/>
    <w:rsid w:val="00B662E3"/>
    <w:rsid w:val="00B66349"/>
    <w:rsid w:val="00B66D2E"/>
    <w:rsid w:val="00B70517"/>
    <w:rsid w:val="00B70B63"/>
    <w:rsid w:val="00B72B46"/>
    <w:rsid w:val="00B740C1"/>
    <w:rsid w:val="00B74357"/>
    <w:rsid w:val="00B74AD4"/>
    <w:rsid w:val="00B74D81"/>
    <w:rsid w:val="00B81ACE"/>
    <w:rsid w:val="00B854D1"/>
    <w:rsid w:val="00B8551E"/>
    <w:rsid w:val="00B855C7"/>
    <w:rsid w:val="00B90F6B"/>
    <w:rsid w:val="00B934DB"/>
    <w:rsid w:val="00B935A3"/>
    <w:rsid w:val="00B96BC6"/>
    <w:rsid w:val="00B97EE7"/>
    <w:rsid w:val="00BA0257"/>
    <w:rsid w:val="00BA21DB"/>
    <w:rsid w:val="00BA5D80"/>
    <w:rsid w:val="00BB09D7"/>
    <w:rsid w:val="00BB108D"/>
    <w:rsid w:val="00BB136E"/>
    <w:rsid w:val="00BB1D2B"/>
    <w:rsid w:val="00BB28BF"/>
    <w:rsid w:val="00BB2A23"/>
    <w:rsid w:val="00BB51AD"/>
    <w:rsid w:val="00BB7445"/>
    <w:rsid w:val="00BB7D77"/>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633"/>
    <w:rsid w:val="00BE463C"/>
    <w:rsid w:val="00BE4B34"/>
    <w:rsid w:val="00BE5F7E"/>
    <w:rsid w:val="00BE6DA6"/>
    <w:rsid w:val="00BF107A"/>
    <w:rsid w:val="00BF1206"/>
    <w:rsid w:val="00BF22BA"/>
    <w:rsid w:val="00BF3948"/>
    <w:rsid w:val="00BF3FCF"/>
    <w:rsid w:val="00BF42DE"/>
    <w:rsid w:val="00BF50CF"/>
    <w:rsid w:val="00BF5536"/>
    <w:rsid w:val="00BF7BAC"/>
    <w:rsid w:val="00C01E17"/>
    <w:rsid w:val="00C04E59"/>
    <w:rsid w:val="00C07543"/>
    <w:rsid w:val="00C11D97"/>
    <w:rsid w:val="00C1298A"/>
    <w:rsid w:val="00C15C40"/>
    <w:rsid w:val="00C163F0"/>
    <w:rsid w:val="00C1653C"/>
    <w:rsid w:val="00C16818"/>
    <w:rsid w:val="00C1694A"/>
    <w:rsid w:val="00C17166"/>
    <w:rsid w:val="00C2174E"/>
    <w:rsid w:val="00C2577E"/>
    <w:rsid w:val="00C26911"/>
    <w:rsid w:val="00C26964"/>
    <w:rsid w:val="00C279E8"/>
    <w:rsid w:val="00C27B66"/>
    <w:rsid w:val="00C31334"/>
    <w:rsid w:val="00C32192"/>
    <w:rsid w:val="00C33DAA"/>
    <w:rsid w:val="00C33E91"/>
    <w:rsid w:val="00C344AC"/>
    <w:rsid w:val="00C350DC"/>
    <w:rsid w:val="00C367F9"/>
    <w:rsid w:val="00C372D2"/>
    <w:rsid w:val="00C4022C"/>
    <w:rsid w:val="00C40D96"/>
    <w:rsid w:val="00C42457"/>
    <w:rsid w:val="00C43A9E"/>
    <w:rsid w:val="00C44FC1"/>
    <w:rsid w:val="00C46440"/>
    <w:rsid w:val="00C478CB"/>
    <w:rsid w:val="00C47D6B"/>
    <w:rsid w:val="00C50EF6"/>
    <w:rsid w:val="00C525DF"/>
    <w:rsid w:val="00C52697"/>
    <w:rsid w:val="00C53D96"/>
    <w:rsid w:val="00C57929"/>
    <w:rsid w:val="00C61628"/>
    <w:rsid w:val="00C61BF9"/>
    <w:rsid w:val="00C62931"/>
    <w:rsid w:val="00C630B4"/>
    <w:rsid w:val="00C635C8"/>
    <w:rsid w:val="00C645AE"/>
    <w:rsid w:val="00C64DE0"/>
    <w:rsid w:val="00C654BF"/>
    <w:rsid w:val="00C66B51"/>
    <w:rsid w:val="00C67DE8"/>
    <w:rsid w:val="00C72EF9"/>
    <w:rsid w:val="00C746C1"/>
    <w:rsid w:val="00C76A75"/>
    <w:rsid w:val="00C800D4"/>
    <w:rsid w:val="00C80237"/>
    <w:rsid w:val="00C808CF"/>
    <w:rsid w:val="00C82B25"/>
    <w:rsid w:val="00C83AB8"/>
    <w:rsid w:val="00C84E98"/>
    <w:rsid w:val="00C85635"/>
    <w:rsid w:val="00C86355"/>
    <w:rsid w:val="00C90965"/>
    <w:rsid w:val="00C931A3"/>
    <w:rsid w:val="00C94CB6"/>
    <w:rsid w:val="00C957A7"/>
    <w:rsid w:val="00C960DB"/>
    <w:rsid w:val="00C966D2"/>
    <w:rsid w:val="00C96CB0"/>
    <w:rsid w:val="00C96EE0"/>
    <w:rsid w:val="00C97AC4"/>
    <w:rsid w:val="00CA08CF"/>
    <w:rsid w:val="00CA2094"/>
    <w:rsid w:val="00CA297A"/>
    <w:rsid w:val="00CA3C92"/>
    <w:rsid w:val="00CA4555"/>
    <w:rsid w:val="00CA5195"/>
    <w:rsid w:val="00CA6008"/>
    <w:rsid w:val="00CA62FD"/>
    <w:rsid w:val="00CB15DE"/>
    <w:rsid w:val="00CB238D"/>
    <w:rsid w:val="00CB4D84"/>
    <w:rsid w:val="00CB51CF"/>
    <w:rsid w:val="00CB73F3"/>
    <w:rsid w:val="00CB73F9"/>
    <w:rsid w:val="00CC0ECF"/>
    <w:rsid w:val="00CC14C9"/>
    <w:rsid w:val="00CC360B"/>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2469"/>
    <w:rsid w:val="00CE3AF5"/>
    <w:rsid w:val="00CE4CAE"/>
    <w:rsid w:val="00CE696A"/>
    <w:rsid w:val="00CE6AE8"/>
    <w:rsid w:val="00CE75FE"/>
    <w:rsid w:val="00CF1329"/>
    <w:rsid w:val="00CF1846"/>
    <w:rsid w:val="00CF188F"/>
    <w:rsid w:val="00CF1F2C"/>
    <w:rsid w:val="00CF220B"/>
    <w:rsid w:val="00CF3D69"/>
    <w:rsid w:val="00CF42AD"/>
    <w:rsid w:val="00CF4BA8"/>
    <w:rsid w:val="00CF7F70"/>
    <w:rsid w:val="00D015DB"/>
    <w:rsid w:val="00D01C80"/>
    <w:rsid w:val="00D02AF9"/>
    <w:rsid w:val="00D05347"/>
    <w:rsid w:val="00D05984"/>
    <w:rsid w:val="00D05A9F"/>
    <w:rsid w:val="00D0652C"/>
    <w:rsid w:val="00D07011"/>
    <w:rsid w:val="00D0771D"/>
    <w:rsid w:val="00D07812"/>
    <w:rsid w:val="00D10588"/>
    <w:rsid w:val="00D15176"/>
    <w:rsid w:val="00D15C56"/>
    <w:rsid w:val="00D167FA"/>
    <w:rsid w:val="00D1791B"/>
    <w:rsid w:val="00D17D94"/>
    <w:rsid w:val="00D21C0C"/>
    <w:rsid w:val="00D221FC"/>
    <w:rsid w:val="00D2314F"/>
    <w:rsid w:val="00D24A65"/>
    <w:rsid w:val="00D26A54"/>
    <w:rsid w:val="00D30784"/>
    <w:rsid w:val="00D31317"/>
    <w:rsid w:val="00D31356"/>
    <w:rsid w:val="00D34029"/>
    <w:rsid w:val="00D34ADB"/>
    <w:rsid w:val="00D415D3"/>
    <w:rsid w:val="00D41ABA"/>
    <w:rsid w:val="00D42A22"/>
    <w:rsid w:val="00D448B3"/>
    <w:rsid w:val="00D45677"/>
    <w:rsid w:val="00D46B5B"/>
    <w:rsid w:val="00D5092B"/>
    <w:rsid w:val="00D52A67"/>
    <w:rsid w:val="00D530B5"/>
    <w:rsid w:val="00D53DC7"/>
    <w:rsid w:val="00D55145"/>
    <w:rsid w:val="00D55ACB"/>
    <w:rsid w:val="00D563DD"/>
    <w:rsid w:val="00D56BBD"/>
    <w:rsid w:val="00D56D1E"/>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4C3C"/>
    <w:rsid w:val="00D750D5"/>
    <w:rsid w:val="00D75106"/>
    <w:rsid w:val="00D764C9"/>
    <w:rsid w:val="00D768AE"/>
    <w:rsid w:val="00D77CDE"/>
    <w:rsid w:val="00D80E7A"/>
    <w:rsid w:val="00D80EF1"/>
    <w:rsid w:val="00D81025"/>
    <w:rsid w:val="00D817F8"/>
    <w:rsid w:val="00D8217B"/>
    <w:rsid w:val="00D82703"/>
    <w:rsid w:val="00D831E2"/>
    <w:rsid w:val="00D847FD"/>
    <w:rsid w:val="00D84AED"/>
    <w:rsid w:val="00D84CDC"/>
    <w:rsid w:val="00D85568"/>
    <w:rsid w:val="00D859D6"/>
    <w:rsid w:val="00D86792"/>
    <w:rsid w:val="00D86E04"/>
    <w:rsid w:val="00D8763A"/>
    <w:rsid w:val="00D91BF5"/>
    <w:rsid w:val="00D9499F"/>
    <w:rsid w:val="00D95EE4"/>
    <w:rsid w:val="00D9733B"/>
    <w:rsid w:val="00D97540"/>
    <w:rsid w:val="00D97EA4"/>
    <w:rsid w:val="00D97FED"/>
    <w:rsid w:val="00DA0439"/>
    <w:rsid w:val="00DA0FC2"/>
    <w:rsid w:val="00DA1518"/>
    <w:rsid w:val="00DA2657"/>
    <w:rsid w:val="00DA3BEF"/>
    <w:rsid w:val="00DB2A5B"/>
    <w:rsid w:val="00DB36FE"/>
    <w:rsid w:val="00DB4426"/>
    <w:rsid w:val="00DB455E"/>
    <w:rsid w:val="00DB46AB"/>
    <w:rsid w:val="00DB4F6F"/>
    <w:rsid w:val="00DB516C"/>
    <w:rsid w:val="00DB6B09"/>
    <w:rsid w:val="00DC0D7E"/>
    <w:rsid w:val="00DC19D7"/>
    <w:rsid w:val="00DC3487"/>
    <w:rsid w:val="00DC3EE6"/>
    <w:rsid w:val="00DD011F"/>
    <w:rsid w:val="00DD573A"/>
    <w:rsid w:val="00DD59C1"/>
    <w:rsid w:val="00DD5E29"/>
    <w:rsid w:val="00DD6D11"/>
    <w:rsid w:val="00DE1A18"/>
    <w:rsid w:val="00DE2669"/>
    <w:rsid w:val="00DE26FC"/>
    <w:rsid w:val="00DE2C74"/>
    <w:rsid w:val="00DE2E5F"/>
    <w:rsid w:val="00DE34AF"/>
    <w:rsid w:val="00DE394C"/>
    <w:rsid w:val="00DF0ED3"/>
    <w:rsid w:val="00DF49C8"/>
    <w:rsid w:val="00DF6093"/>
    <w:rsid w:val="00DF60A4"/>
    <w:rsid w:val="00DF6C33"/>
    <w:rsid w:val="00DF745E"/>
    <w:rsid w:val="00E00B7D"/>
    <w:rsid w:val="00E013E4"/>
    <w:rsid w:val="00E02137"/>
    <w:rsid w:val="00E03F8F"/>
    <w:rsid w:val="00E05842"/>
    <w:rsid w:val="00E05983"/>
    <w:rsid w:val="00E0714B"/>
    <w:rsid w:val="00E07178"/>
    <w:rsid w:val="00E10797"/>
    <w:rsid w:val="00E1096E"/>
    <w:rsid w:val="00E10C94"/>
    <w:rsid w:val="00E119E3"/>
    <w:rsid w:val="00E1348D"/>
    <w:rsid w:val="00E151D9"/>
    <w:rsid w:val="00E218FE"/>
    <w:rsid w:val="00E221E3"/>
    <w:rsid w:val="00E225D0"/>
    <w:rsid w:val="00E22885"/>
    <w:rsid w:val="00E22DBF"/>
    <w:rsid w:val="00E2470D"/>
    <w:rsid w:val="00E2493D"/>
    <w:rsid w:val="00E24B0F"/>
    <w:rsid w:val="00E27C54"/>
    <w:rsid w:val="00E307C8"/>
    <w:rsid w:val="00E3109F"/>
    <w:rsid w:val="00E316FD"/>
    <w:rsid w:val="00E3198F"/>
    <w:rsid w:val="00E3256C"/>
    <w:rsid w:val="00E3259C"/>
    <w:rsid w:val="00E33445"/>
    <w:rsid w:val="00E352D9"/>
    <w:rsid w:val="00E354DD"/>
    <w:rsid w:val="00E3594F"/>
    <w:rsid w:val="00E35D92"/>
    <w:rsid w:val="00E41265"/>
    <w:rsid w:val="00E430C1"/>
    <w:rsid w:val="00E431D5"/>
    <w:rsid w:val="00E4746A"/>
    <w:rsid w:val="00E525FD"/>
    <w:rsid w:val="00E527E5"/>
    <w:rsid w:val="00E533AB"/>
    <w:rsid w:val="00E55D07"/>
    <w:rsid w:val="00E55EE6"/>
    <w:rsid w:val="00E5601B"/>
    <w:rsid w:val="00E57CE9"/>
    <w:rsid w:val="00E60C2B"/>
    <w:rsid w:val="00E624F6"/>
    <w:rsid w:val="00E63ACC"/>
    <w:rsid w:val="00E6464E"/>
    <w:rsid w:val="00E64CB0"/>
    <w:rsid w:val="00E6538F"/>
    <w:rsid w:val="00E6667A"/>
    <w:rsid w:val="00E70BE1"/>
    <w:rsid w:val="00E70D35"/>
    <w:rsid w:val="00E751F1"/>
    <w:rsid w:val="00E778D5"/>
    <w:rsid w:val="00E82E20"/>
    <w:rsid w:val="00E84253"/>
    <w:rsid w:val="00E8664F"/>
    <w:rsid w:val="00E92C88"/>
    <w:rsid w:val="00E92EE8"/>
    <w:rsid w:val="00E94C61"/>
    <w:rsid w:val="00E957B1"/>
    <w:rsid w:val="00E96022"/>
    <w:rsid w:val="00E96E72"/>
    <w:rsid w:val="00E9753C"/>
    <w:rsid w:val="00EA1D4C"/>
    <w:rsid w:val="00EA45C5"/>
    <w:rsid w:val="00EA53C1"/>
    <w:rsid w:val="00EA5CA1"/>
    <w:rsid w:val="00EA5E3B"/>
    <w:rsid w:val="00EB1757"/>
    <w:rsid w:val="00EB34E1"/>
    <w:rsid w:val="00EB37F3"/>
    <w:rsid w:val="00EB3B97"/>
    <w:rsid w:val="00EB5549"/>
    <w:rsid w:val="00EB6D8C"/>
    <w:rsid w:val="00EC1CA8"/>
    <w:rsid w:val="00EC1CB2"/>
    <w:rsid w:val="00EC2585"/>
    <w:rsid w:val="00EC54CB"/>
    <w:rsid w:val="00EC56C0"/>
    <w:rsid w:val="00EC7409"/>
    <w:rsid w:val="00EC7648"/>
    <w:rsid w:val="00EC7A0B"/>
    <w:rsid w:val="00ED0785"/>
    <w:rsid w:val="00ED0C6B"/>
    <w:rsid w:val="00ED16B4"/>
    <w:rsid w:val="00ED18D3"/>
    <w:rsid w:val="00ED2C56"/>
    <w:rsid w:val="00ED32BE"/>
    <w:rsid w:val="00ED3A6E"/>
    <w:rsid w:val="00ED46D0"/>
    <w:rsid w:val="00ED50C9"/>
    <w:rsid w:val="00ED74D0"/>
    <w:rsid w:val="00ED7FAE"/>
    <w:rsid w:val="00EE0E6B"/>
    <w:rsid w:val="00EE3059"/>
    <w:rsid w:val="00EE535D"/>
    <w:rsid w:val="00EE586D"/>
    <w:rsid w:val="00EE60FB"/>
    <w:rsid w:val="00EE62F9"/>
    <w:rsid w:val="00EF11F8"/>
    <w:rsid w:val="00EF24AA"/>
    <w:rsid w:val="00EF4FFE"/>
    <w:rsid w:val="00EF6E82"/>
    <w:rsid w:val="00EF729E"/>
    <w:rsid w:val="00EF7CF9"/>
    <w:rsid w:val="00F0248B"/>
    <w:rsid w:val="00F03796"/>
    <w:rsid w:val="00F03F5F"/>
    <w:rsid w:val="00F050FE"/>
    <w:rsid w:val="00F06406"/>
    <w:rsid w:val="00F07843"/>
    <w:rsid w:val="00F1000D"/>
    <w:rsid w:val="00F10F57"/>
    <w:rsid w:val="00F11462"/>
    <w:rsid w:val="00F20782"/>
    <w:rsid w:val="00F2540D"/>
    <w:rsid w:val="00F25A60"/>
    <w:rsid w:val="00F2608B"/>
    <w:rsid w:val="00F2670E"/>
    <w:rsid w:val="00F277F1"/>
    <w:rsid w:val="00F30511"/>
    <w:rsid w:val="00F31E62"/>
    <w:rsid w:val="00F326E9"/>
    <w:rsid w:val="00F34BA1"/>
    <w:rsid w:val="00F40025"/>
    <w:rsid w:val="00F408D3"/>
    <w:rsid w:val="00F40E2A"/>
    <w:rsid w:val="00F41400"/>
    <w:rsid w:val="00F4163E"/>
    <w:rsid w:val="00F4197B"/>
    <w:rsid w:val="00F41B20"/>
    <w:rsid w:val="00F4229A"/>
    <w:rsid w:val="00F42A59"/>
    <w:rsid w:val="00F4448B"/>
    <w:rsid w:val="00F45ED4"/>
    <w:rsid w:val="00F45EF0"/>
    <w:rsid w:val="00F46968"/>
    <w:rsid w:val="00F46DF6"/>
    <w:rsid w:val="00F4717A"/>
    <w:rsid w:val="00F477EB"/>
    <w:rsid w:val="00F4784E"/>
    <w:rsid w:val="00F5251B"/>
    <w:rsid w:val="00F52B92"/>
    <w:rsid w:val="00F56F9E"/>
    <w:rsid w:val="00F57F2C"/>
    <w:rsid w:val="00F602C9"/>
    <w:rsid w:val="00F606F2"/>
    <w:rsid w:val="00F60B9F"/>
    <w:rsid w:val="00F60CE1"/>
    <w:rsid w:val="00F61278"/>
    <w:rsid w:val="00F62BA8"/>
    <w:rsid w:val="00F66E76"/>
    <w:rsid w:val="00F67DE2"/>
    <w:rsid w:val="00F67FED"/>
    <w:rsid w:val="00F706F7"/>
    <w:rsid w:val="00F70D72"/>
    <w:rsid w:val="00F70DC7"/>
    <w:rsid w:val="00F710D4"/>
    <w:rsid w:val="00F72E46"/>
    <w:rsid w:val="00F72E62"/>
    <w:rsid w:val="00F778FA"/>
    <w:rsid w:val="00F80772"/>
    <w:rsid w:val="00F813E9"/>
    <w:rsid w:val="00F81B6C"/>
    <w:rsid w:val="00F8222F"/>
    <w:rsid w:val="00F8228C"/>
    <w:rsid w:val="00F82AF7"/>
    <w:rsid w:val="00F850F4"/>
    <w:rsid w:val="00F864CE"/>
    <w:rsid w:val="00F869C1"/>
    <w:rsid w:val="00F87C89"/>
    <w:rsid w:val="00F87FF3"/>
    <w:rsid w:val="00F90DCB"/>
    <w:rsid w:val="00F9248B"/>
    <w:rsid w:val="00F93881"/>
    <w:rsid w:val="00FA1267"/>
    <w:rsid w:val="00FA557F"/>
    <w:rsid w:val="00FB0364"/>
    <w:rsid w:val="00FB2357"/>
    <w:rsid w:val="00FB2EE2"/>
    <w:rsid w:val="00FB57B2"/>
    <w:rsid w:val="00FB59C5"/>
    <w:rsid w:val="00FB6E95"/>
    <w:rsid w:val="00FC3240"/>
    <w:rsid w:val="00FC5341"/>
    <w:rsid w:val="00FC5727"/>
    <w:rsid w:val="00FC62B2"/>
    <w:rsid w:val="00FC68BE"/>
    <w:rsid w:val="00FD335E"/>
    <w:rsid w:val="00FD3472"/>
    <w:rsid w:val="00FD4120"/>
    <w:rsid w:val="00FD62D0"/>
    <w:rsid w:val="00FE02E9"/>
    <w:rsid w:val="00FE1963"/>
    <w:rsid w:val="00FE2236"/>
    <w:rsid w:val="00FE2FBC"/>
    <w:rsid w:val="00FE3C24"/>
    <w:rsid w:val="00FE5E18"/>
    <w:rsid w:val="00FE6194"/>
    <w:rsid w:val="00FE6E66"/>
    <w:rsid w:val="00FE7279"/>
    <w:rsid w:val="00FE73F4"/>
    <w:rsid w:val="00FE7842"/>
    <w:rsid w:val="00FE7E9A"/>
    <w:rsid w:val="00FF16E1"/>
    <w:rsid w:val="00FF2DAB"/>
    <w:rsid w:val="00FF2E29"/>
    <w:rsid w:val="00FF4880"/>
    <w:rsid w:val="00FF5A4F"/>
    <w:rsid w:val="00FF5C87"/>
    <w:rsid w:val="00FF62FF"/>
    <w:rsid w:val="00FF68FA"/>
    <w:rsid w:val="00FF6B2A"/>
    <w:rsid w:val="00FF7C21"/>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BB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B3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BB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B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77D96AD19FB5E07BF3316B98E736F7945E088C7B6177A32EF90C02152B60C3C7BB19A69444675041C0D9714l2JFJ" TargetMode="External"/><Relationship Id="rId13" Type="http://schemas.openxmlformats.org/officeDocument/2006/relationships/hyperlink" Target="consultantplus://offline/ref=6088D69F089147822A803824F92D15A28B9E62C92EBC27ECFDD678F01A691358B600E8B4A7FDAF9CB864D85764IET2I" TargetMode="External"/><Relationship Id="rId18" Type="http://schemas.openxmlformats.org/officeDocument/2006/relationships/hyperlink" Target="consultantplus://offline/ref=59B07504F956C83F44775F325F8BE4AECEF522BF7538ED674ACEFE1C50C76558DE05D24784BD56629F6452E3F7B8c6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ED3B3E3AC03822E1218C725839D28567A1E2DA7F622CCFB618B865F9042E2DAA987B8A0538A02D7B086686B4AKDzAG" TargetMode="External"/><Relationship Id="rId12" Type="http://schemas.openxmlformats.org/officeDocument/2006/relationships/hyperlink" Target="consultantplus://offline/ref=217C485D598DEAD95CAE8DBD5181361DEB9D22FA735DC4A4801444A9D93D012AF7EF6C3DE0F0BE8DDD9BF3B818uCSAI" TargetMode="External"/><Relationship Id="rId17" Type="http://schemas.openxmlformats.org/officeDocument/2006/relationships/hyperlink" Target="consultantplus://offline/ref=19B1C36EBFD93064B58BD9182577947AE56313873DC8334F016C11DB717BCAA9EBE346BCDCF2687EA353E5A0B7F6fAJ" TargetMode="External"/><Relationship Id="rId2" Type="http://schemas.openxmlformats.org/officeDocument/2006/relationships/numbering" Target="numbering.xml"/><Relationship Id="rId16" Type="http://schemas.openxmlformats.org/officeDocument/2006/relationships/hyperlink" Target="consultantplus://offline/ref=E1FB5344DD6A30D214B55939DFF8F77DA0B35524474C7F791BDEE9A288EEA9535114C51EF09D60BAA7787F3C40MAZ5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BEB49B6AFC6895B293B89178098D5CB4EE652391783C8811DA8539B62470452F880E3C7A05F318E16B6598A030RCI" TargetMode="External"/><Relationship Id="rId5" Type="http://schemas.openxmlformats.org/officeDocument/2006/relationships/settings" Target="settings.xml"/><Relationship Id="rId15" Type="http://schemas.openxmlformats.org/officeDocument/2006/relationships/hyperlink" Target="consultantplus://offline/ref=78A96348B0370852778ABA2F618A2E7D58A7EEBB1E84EE9D6DB2F83CF5B4711F947BA9EFDCA335E69525367604p5H3J" TargetMode="External"/><Relationship Id="rId10" Type="http://schemas.openxmlformats.org/officeDocument/2006/relationships/hyperlink" Target="consultantplus://offline/ref=3F40F9115D32B04B754D60ACF7965E310FCDE6516ACFAE2CC53E2E8FC0EEEC072E29D6E243EAB6A0423D1B7D78F7R9I" TargetMode="External"/><Relationship Id="rId19" Type="http://schemas.openxmlformats.org/officeDocument/2006/relationships/hyperlink" Target="consultantplus://offline/ref=C7F251251583864528FB7D80D0E995D4B29940AC6D1F8ED31E8C55A7515E42C39D090FC512656BE2BDF79097A9qDc5H" TargetMode="External"/><Relationship Id="rId4" Type="http://schemas.microsoft.com/office/2007/relationships/stylesWithEffects" Target="stylesWithEffects.xml"/><Relationship Id="rId9" Type="http://schemas.openxmlformats.org/officeDocument/2006/relationships/hyperlink" Target="consultantplus://offline/ref=4DCD34E988704A28EE7B6C38013356DD43B60611F9EE2D760657D1EB97211AD890E7CEE712A949F4DD4EE99D6DpDP7I" TargetMode="External"/><Relationship Id="rId14" Type="http://schemas.openxmlformats.org/officeDocument/2006/relationships/hyperlink" Target="consultantplus://offline/ref=55778FE51407638975F874C15F26CC5CB20B90695034B3E282173283EAB9C09468634440944534E14769A4B992zC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7063-78C8-4123-B113-E0CE0356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2</cp:revision>
  <dcterms:created xsi:type="dcterms:W3CDTF">2019-05-08T06:47:00Z</dcterms:created>
  <dcterms:modified xsi:type="dcterms:W3CDTF">2019-05-08T06:47:00Z</dcterms:modified>
</cp:coreProperties>
</file>