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BB3" w:rsidRDefault="00EC3BB3"/>
    <w:p w:rsidR="00EC3BB3" w:rsidRDefault="00EC3BB3"/>
    <w:p w:rsidR="00EC3BB3" w:rsidRPr="00EC3BB3" w:rsidRDefault="00EC3BB3" w:rsidP="00EC3BB3">
      <w:pPr>
        <w:widowControl w:val="0"/>
        <w:tabs>
          <w:tab w:val="center" w:pos="9072"/>
        </w:tabs>
        <w:snapToGrid/>
        <w:ind w:firstLine="709"/>
        <w:jc w:val="right"/>
        <w:rPr>
          <w:i/>
          <w:sz w:val="28"/>
          <w:szCs w:val="28"/>
        </w:rPr>
      </w:pPr>
      <w:r w:rsidRPr="00EC3BB3">
        <w:rPr>
          <w:i/>
          <w:sz w:val="28"/>
          <w:szCs w:val="28"/>
        </w:rPr>
        <w:t xml:space="preserve">Дата размещения </w:t>
      </w:r>
      <w:r>
        <w:rPr>
          <w:i/>
          <w:sz w:val="28"/>
          <w:szCs w:val="28"/>
        </w:rPr>
        <w:t>21</w:t>
      </w:r>
      <w:r w:rsidRPr="00EC3BB3">
        <w:rPr>
          <w:i/>
          <w:sz w:val="28"/>
          <w:szCs w:val="28"/>
        </w:rPr>
        <w:t>.05.2018.</w:t>
      </w:r>
    </w:p>
    <w:p w:rsidR="00EC3BB3" w:rsidRPr="00EC3BB3" w:rsidRDefault="00EC3BB3" w:rsidP="00EC3BB3">
      <w:pPr>
        <w:tabs>
          <w:tab w:val="center" w:pos="9072"/>
        </w:tabs>
        <w:snapToGrid/>
        <w:jc w:val="center"/>
        <w:rPr>
          <w:i/>
          <w:sz w:val="28"/>
          <w:szCs w:val="28"/>
        </w:rPr>
      </w:pPr>
      <w:r w:rsidRPr="00EC3BB3">
        <w:rPr>
          <w:i/>
          <w:sz w:val="28"/>
          <w:szCs w:val="28"/>
        </w:rPr>
        <w:t xml:space="preserve">Срок приема заключений по результатам независимой антикоррупционной экспертизы с </w:t>
      </w:r>
      <w:r>
        <w:rPr>
          <w:i/>
          <w:sz w:val="28"/>
          <w:szCs w:val="28"/>
        </w:rPr>
        <w:t>21.05.2018  по 29</w:t>
      </w:r>
      <w:r w:rsidRPr="00EC3BB3">
        <w:rPr>
          <w:i/>
          <w:sz w:val="28"/>
          <w:szCs w:val="28"/>
        </w:rPr>
        <w:t>.05.2018.</w:t>
      </w:r>
    </w:p>
    <w:p w:rsidR="00EC3BB3" w:rsidRDefault="00EC3BB3"/>
    <w:tbl>
      <w:tblPr>
        <w:tblW w:w="98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23"/>
        <w:gridCol w:w="4932"/>
      </w:tblGrid>
      <w:tr w:rsidR="006628CA" w:rsidRPr="006628CA" w:rsidTr="00EC3BB3">
        <w:tc>
          <w:tcPr>
            <w:tcW w:w="9855" w:type="dxa"/>
            <w:gridSpan w:val="2"/>
            <w:hideMark/>
          </w:tcPr>
          <w:p w:rsidR="006628CA" w:rsidRPr="006628CA" w:rsidRDefault="006628CA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6628CA">
              <w:rPr>
                <w:b/>
                <w:bCs/>
                <w:sz w:val="28"/>
                <w:szCs w:val="28"/>
              </w:rPr>
              <w:t>Тульская область</w:t>
            </w:r>
          </w:p>
        </w:tc>
      </w:tr>
      <w:tr w:rsidR="006628CA" w:rsidRPr="006628CA" w:rsidTr="00EC3BB3">
        <w:tc>
          <w:tcPr>
            <w:tcW w:w="9855" w:type="dxa"/>
            <w:gridSpan w:val="2"/>
            <w:hideMark/>
          </w:tcPr>
          <w:p w:rsidR="006628CA" w:rsidRPr="006628CA" w:rsidRDefault="006628CA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6628CA">
              <w:rPr>
                <w:b/>
                <w:bCs/>
                <w:sz w:val="28"/>
                <w:szCs w:val="28"/>
              </w:rPr>
              <w:t xml:space="preserve">Муниципальное образование Огаревское  </w:t>
            </w:r>
            <w:proofErr w:type="spellStart"/>
            <w:r w:rsidRPr="006628CA">
              <w:rPr>
                <w:b/>
                <w:bCs/>
                <w:sz w:val="28"/>
                <w:szCs w:val="28"/>
              </w:rPr>
              <w:t>Щекинского</w:t>
            </w:r>
            <w:proofErr w:type="spellEnd"/>
            <w:r w:rsidRPr="006628CA">
              <w:rPr>
                <w:b/>
                <w:bCs/>
                <w:sz w:val="28"/>
                <w:szCs w:val="28"/>
              </w:rPr>
              <w:t xml:space="preserve"> района</w:t>
            </w:r>
          </w:p>
        </w:tc>
      </w:tr>
      <w:tr w:rsidR="006628CA" w:rsidRPr="006628CA" w:rsidTr="00EC3BB3">
        <w:tc>
          <w:tcPr>
            <w:tcW w:w="9855" w:type="dxa"/>
            <w:gridSpan w:val="2"/>
          </w:tcPr>
          <w:p w:rsidR="006628CA" w:rsidRPr="006628CA" w:rsidRDefault="006628CA">
            <w:pPr>
              <w:widowControl w:val="0"/>
              <w:tabs>
                <w:tab w:val="left" w:pos="1520"/>
                <w:tab w:val="left" w:pos="1685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628CA">
              <w:rPr>
                <w:b/>
                <w:bCs/>
                <w:sz w:val="28"/>
                <w:szCs w:val="28"/>
              </w:rPr>
              <w:t>СОБРАНИЕ ДЕПУТАТОВ</w:t>
            </w:r>
          </w:p>
          <w:p w:rsidR="006628CA" w:rsidRPr="006628CA" w:rsidRDefault="006628CA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  <w:p w:rsidR="006628CA" w:rsidRPr="006628CA" w:rsidRDefault="00EC3BB3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ПРОЕКТ</w:t>
            </w:r>
            <w:bookmarkStart w:id="0" w:name="_GoBack"/>
            <w:bookmarkEnd w:id="0"/>
          </w:p>
        </w:tc>
      </w:tr>
      <w:tr w:rsidR="006628CA" w:rsidRPr="006628CA" w:rsidTr="00EC3BB3">
        <w:tc>
          <w:tcPr>
            <w:tcW w:w="9855" w:type="dxa"/>
            <w:gridSpan w:val="2"/>
            <w:hideMark/>
          </w:tcPr>
          <w:p w:rsidR="006628CA" w:rsidRPr="006628CA" w:rsidRDefault="006628CA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6628CA">
              <w:rPr>
                <w:b/>
                <w:bCs/>
                <w:sz w:val="28"/>
                <w:szCs w:val="28"/>
              </w:rPr>
              <w:t xml:space="preserve">РЕШЕНИЕ                 </w:t>
            </w:r>
          </w:p>
        </w:tc>
      </w:tr>
      <w:tr w:rsidR="006628CA" w:rsidRPr="006628CA" w:rsidTr="00EC3BB3">
        <w:tc>
          <w:tcPr>
            <w:tcW w:w="9855" w:type="dxa"/>
            <w:gridSpan w:val="2"/>
          </w:tcPr>
          <w:p w:rsidR="006628CA" w:rsidRPr="006628CA" w:rsidRDefault="006628CA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628CA" w:rsidRPr="006628CA" w:rsidTr="00EC3BB3">
        <w:tc>
          <w:tcPr>
            <w:tcW w:w="4923" w:type="dxa"/>
            <w:shd w:val="clear" w:color="auto" w:fill="FFFFFF"/>
            <w:hideMark/>
          </w:tcPr>
          <w:p w:rsidR="006628CA" w:rsidRPr="006628CA" w:rsidRDefault="00DB5E86" w:rsidP="00EC3BB3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</w:t>
            </w:r>
            <w:r w:rsidR="003B01E9">
              <w:rPr>
                <w:b/>
                <w:bCs/>
                <w:sz w:val="28"/>
                <w:szCs w:val="28"/>
              </w:rPr>
              <w:t>т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EC3BB3">
              <w:rPr>
                <w:b/>
                <w:bCs/>
                <w:sz w:val="28"/>
                <w:szCs w:val="28"/>
              </w:rPr>
              <w:t>_________</w:t>
            </w:r>
            <w:r w:rsidR="006628CA" w:rsidRPr="006628CA">
              <w:rPr>
                <w:b/>
                <w:bCs/>
                <w:sz w:val="28"/>
                <w:szCs w:val="28"/>
              </w:rPr>
              <w:t xml:space="preserve"> 201</w:t>
            </w:r>
            <w:r w:rsidR="003B01E9">
              <w:rPr>
                <w:b/>
                <w:bCs/>
                <w:sz w:val="28"/>
                <w:szCs w:val="28"/>
              </w:rPr>
              <w:t>8</w:t>
            </w:r>
            <w:r w:rsidR="006628CA" w:rsidRPr="006628CA">
              <w:rPr>
                <w:b/>
                <w:bCs/>
                <w:sz w:val="28"/>
                <w:szCs w:val="28"/>
              </w:rPr>
              <w:t xml:space="preserve"> года      </w:t>
            </w:r>
          </w:p>
        </w:tc>
        <w:tc>
          <w:tcPr>
            <w:tcW w:w="4932" w:type="dxa"/>
            <w:shd w:val="clear" w:color="auto" w:fill="FFFFFF"/>
          </w:tcPr>
          <w:p w:rsidR="006628CA" w:rsidRPr="006628CA" w:rsidRDefault="003B01E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№ </w:t>
            </w:r>
            <w:r w:rsidR="00EC3BB3">
              <w:rPr>
                <w:b/>
                <w:bCs/>
                <w:sz w:val="28"/>
                <w:szCs w:val="28"/>
              </w:rPr>
              <w:t>_______</w:t>
            </w:r>
          </w:p>
          <w:p w:rsidR="006628CA" w:rsidRPr="006628CA" w:rsidRDefault="006628CA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</w:tr>
    </w:tbl>
    <w:p w:rsidR="006628CA" w:rsidRPr="006628CA" w:rsidRDefault="006628CA" w:rsidP="006628CA">
      <w:pPr>
        <w:ind w:firstLine="709"/>
        <w:jc w:val="center"/>
        <w:rPr>
          <w:b/>
          <w:sz w:val="28"/>
          <w:szCs w:val="28"/>
        </w:rPr>
      </w:pPr>
      <w:r w:rsidRPr="006628CA">
        <w:rPr>
          <w:b/>
          <w:sz w:val="28"/>
          <w:szCs w:val="28"/>
        </w:rPr>
        <w:t xml:space="preserve">О внесении изменений в решение Собрания депутатов муниципального образования Огаревское № 26-111 от 30.10.2015 «Об установлении и введении в действие на территории муниципального образования Огаревское </w:t>
      </w:r>
      <w:proofErr w:type="spellStart"/>
      <w:r w:rsidRPr="006628CA">
        <w:rPr>
          <w:b/>
          <w:sz w:val="28"/>
          <w:szCs w:val="28"/>
        </w:rPr>
        <w:t>Щекинского</w:t>
      </w:r>
      <w:proofErr w:type="spellEnd"/>
      <w:r w:rsidRPr="006628CA">
        <w:rPr>
          <w:b/>
          <w:sz w:val="28"/>
          <w:szCs w:val="28"/>
        </w:rPr>
        <w:t xml:space="preserve"> района налога на имущество физических лиц»</w:t>
      </w:r>
    </w:p>
    <w:p w:rsidR="006628CA" w:rsidRPr="006628CA" w:rsidRDefault="006628CA" w:rsidP="006628CA">
      <w:pPr>
        <w:rPr>
          <w:sz w:val="28"/>
          <w:szCs w:val="28"/>
        </w:rPr>
      </w:pPr>
    </w:p>
    <w:p w:rsidR="006628CA" w:rsidRPr="006628CA" w:rsidRDefault="006628CA" w:rsidP="006628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628CA">
        <w:rPr>
          <w:sz w:val="28"/>
          <w:szCs w:val="28"/>
        </w:rPr>
        <w:tab/>
        <w:t xml:space="preserve">В соответствии с Федеральными </w:t>
      </w:r>
      <w:hyperlink r:id="rId6" w:history="1">
        <w:r w:rsidRPr="006628CA">
          <w:rPr>
            <w:rStyle w:val="a3"/>
            <w:color w:val="auto"/>
            <w:sz w:val="28"/>
            <w:szCs w:val="28"/>
            <w:u w:val="none"/>
          </w:rPr>
          <w:t>законами</w:t>
        </w:r>
      </w:hyperlink>
      <w:r w:rsidRPr="006628CA">
        <w:rPr>
          <w:sz w:val="28"/>
          <w:szCs w:val="28"/>
        </w:rPr>
        <w:t xml:space="preserve"> от 6 октября 2003 г. № 131-ФЗ «Об общих принципах организации местного самоуправления в Российской Федерации»</w:t>
      </w:r>
      <w:r w:rsidR="003B01E9">
        <w:rPr>
          <w:sz w:val="28"/>
          <w:szCs w:val="28"/>
        </w:rPr>
        <w:t>,</w:t>
      </w:r>
      <w:r w:rsidRPr="006628CA">
        <w:rPr>
          <w:sz w:val="28"/>
          <w:szCs w:val="28"/>
        </w:rPr>
        <w:t xml:space="preserve"> </w:t>
      </w:r>
      <w:r w:rsidR="003B01E9">
        <w:rPr>
          <w:sz w:val="28"/>
          <w:szCs w:val="28"/>
        </w:rPr>
        <w:t xml:space="preserve">Федеральным законом </w:t>
      </w:r>
      <w:r w:rsidRPr="006628CA">
        <w:rPr>
          <w:sz w:val="28"/>
          <w:szCs w:val="28"/>
        </w:rPr>
        <w:t xml:space="preserve">от </w:t>
      </w:r>
      <w:r w:rsidR="003B01E9">
        <w:rPr>
          <w:sz w:val="28"/>
          <w:szCs w:val="28"/>
        </w:rPr>
        <w:t>30 сентября</w:t>
      </w:r>
      <w:r w:rsidRPr="006628CA">
        <w:rPr>
          <w:sz w:val="28"/>
          <w:szCs w:val="28"/>
        </w:rPr>
        <w:t xml:space="preserve"> 201</w:t>
      </w:r>
      <w:r w:rsidR="003B01E9">
        <w:rPr>
          <w:sz w:val="28"/>
          <w:szCs w:val="28"/>
        </w:rPr>
        <w:t>7 г.</w:t>
      </w:r>
      <w:r w:rsidRPr="006628CA">
        <w:rPr>
          <w:sz w:val="28"/>
          <w:szCs w:val="28"/>
        </w:rPr>
        <w:t xml:space="preserve">  № 28</w:t>
      </w:r>
      <w:r w:rsidR="003B01E9">
        <w:rPr>
          <w:sz w:val="28"/>
          <w:szCs w:val="28"/>
        </w:rPr>
        <w:t>6</w:t>
      </w:r>
      <w:r w:rsidRPr="006628CA">
        <w:rPr>
          <w:sz w:val="28"/>
          <w:szCs w:val="28"/>
        </w:rPr>
        <w:t>-ФЗ «</w:t>
      </w:r>
      <w:r w:rsidRPr="006628CA">
        <w:rPr>
          <w:rFonts w:eastAsia="Calibri"/>
          <w:sz w:val="28"/>
          <w:szCs w:val="28"/>
          <w:lang w:eastAsia="en-US"/>
        </w:rPr>
        <w:t xml:space="preserve">О внесении изменений в часть вторую Налогового кодекса </w:t>
      </w:r>
      <w:proofErr w:type="gramStart"/>
      <w:r w:rsidRPr="006628CA">
        <w:rPr>
          <w:rFonts w:eastAsia="Calibri"/>
          <w:sz w:val="28"/>
          <w:szCs w:val="28"/>
          <w:lang w:eastAsia="en-US"/>
        </w:rPr>
        <w:t xml:space="preserve">Российской Федерации и </w:t>
      </w:r>
      <w:r w:rsidR="003B01E9">
        <w:rPr>
          <w:rFonts w:eastAsia="Calibri"/>
          <w:sz w:val="28"/>
          <w:szCs w:val="28"/>
          <w:lang w:eastAsia="en-US"/>
        </w:rPr>
        <w:t>отдельные законодательные акты Российской Федерации</w:t>
      </w:r>
      <w:r w:rsidRPr="006628CA">
        <w:rPr>
          <w:rFonts w:eastAsia="Calibri"/>
          <w:sz w:val="28"/>
          <w:szCs w:val="28"/>
          <w:lang w:eastAsia="en-US"/>
        </w:rPr>
        <w:t xml:space="preserve">» и главой 32 части второй Налогового кодекса Российской Федерации, </w:t>
      </w:r>
      <w:r w:rsidRPr="006628CA">
        <w:rPr>
          <w:sz w:val="28"/>
          <w:szCs w:val="28"/>
        </w:rPr>
        <w:t>Законом Тульской области  от 20.11.2014г. №</w:t>
      </w:r>
      <w:r w:rsidR="003B01E9">
        <w:rPr>
          <w:sz w:val="28"/>
          <w:szCs w:val="28"/>
        </w:rPr>
        <w:t xml:space="preserve"> </w:t>
      </w:r>
      <w:r w:rsidRPr="006628CA">
        <w:rPr>
          <w:sz w:val="28"/>
          <w:szCs w:val="28"/>
        </w:rPr>
        <w:t xml:space="preserve">2219-ЗТО «Об установлении единой даты начала применения на территории Тульской области порядка определения налоговой базы по налогу на имущество физических лиц исходя из кадастровой стоимости объектов налогообложения», руководствуясь </w:t>
      </w:r>
      <w:hyperlink r:id="rId7" w:history="1">
        <w:r w:rsidRPr="006628CA">
          <w:rPr>
            <w:rStyle w:val="a3"/>
            <w:color w:val="auto"/>
            <w:sz w:val="28"/>
            <w:szCs w:val="28"/>
            <w:u w:val="none"/>
          </w:rPr>
          <w:t>Уставом</w:t>
        </w:r>
      </w:hyperlink>
      <w:r w:rsidRPr="006628CA">
        <w:rPr>
          <w:sz w:val="28"/>
          <w:szCs w:val="28"/>
        </w:rPr>
        <w:t xml:space="preserve"> муниципального образования Огаревское </w:t>
      </w:r>
      <w:proofErr w:type="spellStart"/>
      <w:r w:rsidRPr="006628CA">
        <w:rPr>
          <w:sz w:val="28"/>
          <w:szCs w:val="28"/>
        </w:rPr>
        <w:t>Щекинского</w:t>
      </w:r>
      <w:proofErr w:type="spellEnd"/>
      <w:r w:rsidRPr="006628CA">
        <w:rPr>
          <w:sz w:val="28"/>
          <w:szCs w:val="28"/>
        </w:rPr>
        <w:t xml:space="preserve"> района, Собрание депутатов муниципального</w:t>
      </w:r>
      <w:proofErr w:type="gramEnd"/>
      <w:r w:rsidRPr="006628CA">
        <w:rPr>
          <w:sz w:val="28"/>
          <w:szCs w:val="28"/>
        </w:rPr>
        <w:t xml:space="preserve"> образования </w:t>
      </w:r>
      <w:proofErr w:type="gramStart"/>
      <w:r w:rsidRPr="006628CA">
        <w:rPr>
          <w:sz w:val="28"/>
          <w:szCs w:val="28"/>
        </w:rPr>
        <w:t>Огаревское</w:t>
      </w:r>
      <w:proofErr w:type="gramEnd"/>
      <w:r w:rsidRPr="006628CA">
        <w:rPr>
          <w:sz w:val="28"/>
          <w:szCs w:val="28"/>
        </w:rPr>
        <w:t xml:space="preserve"> </w:t>
      </w:r>
      <w:proofErr w:type="spellStart"/>
      <w:r w:rsidRPr="006628CA">
        <w:rPr>
          <w:sz w:val="28"/>
          <w:szCs w:val="28"/>
        </w:rPr>
        <w:t>Щекинского</w:t>
      </w:r>
      <w:proofErr w:type="spellEnd"/>
      <w:r w:rsidRPr="006628CA">
        <w:rPr>
          <w:sz w:val="28"/>
          <w:szCs w:val="28"/>
        </w:rPr>
        <w:t xml:space="preserve"> района решило:</w:t>
      </w:r>
    </w:p>
    <w:p w:rsidR="006628CA" w:rsidRDefault="006628CA" w:rsidP="006628CA">
      <w:pPr>
        <w:ind w:firstLine="709"/>
        <w:jc w:val="both"/>
        <w:rPr>
          <w:sz w:val="28"/>
          <w:szCs w:val="28"/>
        </w:rPr>
      </w:pPr>
      <w:r w:rsidRPr="006628CA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</w:t>
      </w:r>
      <w:r w:rsidRPr="006628CA">
        <w:rPr>
          <w:sz w:val="28"/>
          <w:szCs w:val="28"/>
        </w:rPr>
        <w:t xml:space="preserve">и в решение Собрания депутатов муниципального образования Огаревское </w:t>
      </w:r>
      <w:proofErr w:type="spellStart"/>
      <w:r w:rsidR="00506CCF">
        <w:rPr>
          <w:sz w:val="28"/>
          <w:szCs w:val="28"/>
        </w:rPr>
        <w:t>Щекинского</w:t>
      </w:r>
      <w:proofErr w:type="spellEnd"/>
      <w:r w:rsidR="00506CCF">
        <w:rPr>
          <w:sz w:val="28"/>
          <w:szCs w:val="28"/>
        </w:rPr>
        <w:t xml:space="preserve"> района </w:t>
      </w:r>
      <w:r w:rsidRPr="006628CA">
        <w:rPr>
          <w:sz w:val="28"/>
          <w:szCs w:val="28"/>
        </w:rPr>
        <w:t xml:space="preserve">№ 26-111 от 30.10.2015 «Об установлении и введении в действие на территории муниципального образования Огаревское </w:t>
      </w:r>
      <w:proofErr w:type="spellStart"/>
      <w:r w:rsidRPr="006628CA">
        <w:rPr>
          <w:sz w:val="28"/>
          <w:szCs w:val="28"/>
        </w:rPr>
        <w:t>Щекинского</w:t>
      </w:r>
      <w:proofErr w:type="spellEnd"/>
      <w:r w:rsidRPr="006628CA">
        <w:rPr>
          <w:sz w:val="28"/>
          <w:szCs w:val="28"/>
        </w:rPr>
        <w:t xml:space="preserve"> района налога на имущество физических лиц»</w:t>
      </w:r>
      <w:r>
        <w:rPr>
          <w:sz w:val="28"/>
          <w:szCs w:val="28"/>
        </w:rPr>
        <w:t xml:space="preserve"> следующие изменения:</w:t>
      </w:r>
    </w:p>
    <w:p w:rsidR="006628CA" w:rsidRDefault="006628CA" w:rsidP="006628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пункт 4.2.</w:t>
      </w:r>
      <w:r w:rsidR="009E21A2">
        <w:rPr>
          <w:sz w:val="28"/>
          <w:szCs w:val="28"/>
        </w:rPr>
        <w:t>, 4.4.</w:t>
      </w:r>
      <w:r>
        <w:rPr>
          <w:sz w:val="28"/>
          <w:szCs w:val="28"/>
        </w:rPr>
        <w:t xml:space="preserve"> части 4 изложить в новой редакции:</w:t>
      </w:r>
    </w:p>
    <w:p w:rsidR="006628CA" w:rsidRDefault="006628CA" w:rsidP="006628C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«4.2. </w:t>
      </w:r>
      <w:r w:rsidRPr="006628CA">
        <w:rPr>
          <w:sz w:val="28"/>
          <w:szCs w:val="28"/>
        </w:rPr>
        <w:t>0,1</w:t>
      </w:r>
      <w:r w:rsidRPr="006628CA">
        <w:rPr>
          <w:rFonts w:eastAsia="Calibri"/>
          <w:sz w:val="28"/>
          <w:szCs w:val="28"/>
          <w:lang w:eastAsia="en-US"/>
        </w:rPr>
        <w:t xml:space="preserve">  проц</w:t>
      </w:r>
      <w:r>
        <w:rPr>
          <w:rFonts w:eastAsia="Calibri"/>
          <w:sz w:val="28"/>
          <w:szCs w:val="28"/>
          <w:lang w:eastAsia="en-US"/>
        </w:rPr>
        <w:t>ента в отношении жилых квартир, комнат;</w:t>
      </w:r>
    </w:p>
    <w:p w:rsidR="009E21A2" w:rsidRPr="006628CA" w:rsidRDefault="009E21A2" w:rsidP="006628CA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4.4.  </w:t>
      </w:r>
      <w:r w:rsidRPr="006628CA">
        <w:rPr>
          <w:sz w:val="28"/>
          <w:szCs w:val="28"/>
        </w:rPr>
        <w:t xml:space="preserve">0,1 </w:t>
      </w:r>
      <w:r w:rsidRPr="006628CA">
        <w:rPr>
          <w:rFonts w:eastAsia="Calibri"/>
          <w:sz w:val="28"/>
          <w:szCs w:val="28"/>
          <w:lang w:eastAsia="en-US"/>
        </w:rPr>
        <w:t>процента в отношении единых недвижимых комплексов, в состав которых входи</w:t>
      </w:r>
      <w:r>
        <w:rPr>
          <w:rFonts w:eastAsia="Calibri"/>
          <w:sz w:val="28"/>
          <w:szCs w:val="28"/>
          <w:lang w:eastAsia="en-US"/>
        </w:rPr>
        <w:t xml:space="preserve">т хотя бы один </w:t>
      </w:r>
      <w:r w:rsidRPr="006628CA">
        <w:rPr>
          <w:rFonts w:eastAsia="Calibri"/>
          <w:sz w:val="28"/>
          <w:szCs w:val="28"/>
          <w:lang w:eastAsia="en-US"/>
        </w:rPr>
        <w:t>жилой дом</w:t>
      </w:r>
      <w:proofErr w:type="gramStart"/>
      <w:r w:rsidRPr="006628CA">
        <w:rPr>
          <w:rFonts w:eastAsia="Calibri"/>
          <w:sz w:val="28"/>
          <w:szCs w:val="28"/>
          <w:lang w:eastAsia="en-US"/>
        </w:rPr>
        <w:t>;</w:t>
      </w:r>
      <w:r>
        <w:rPr>
          <w:rFonts w:eastAsia="Calibri"/>
          <w:sz w:val="28"/>
          <w:szCs w:val="28"/>
          <w:lang w:eastAsia="en-US"/>
        </w:rPr>
        <w:t>»</w:t>
      </w:r>
      <w:proofErr w:type="gramEnd"/>
      <w:r>
        <w:rPr>
          <w:rFonts w:eastAsia="Calibri"/>
          <w:sz w:val="28"/>
          <w:szCs w:val="28"/>
          <w:lang w:eastAsia="en-US"/>
        </w:rPr>
        <w:t>;</w:t>
      </w:r>
    </w:p>
    <w:p w:rsidR="006628CA" w:rsidRDefault="009E21A2" w:rsidP="006628C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1.2. В пункте 5.14 части 5 слова «</w:t>
      </w:r>
      <w:r w:rsidRPr="009E21A2">
        <w:rPr>
          <w:sz w:val="28"/>
          <w:szCs w:val="28"/>
        </w:rPr>
        <w:t>жилых помещений</w:t>
      </w:r>
      <w:r>
        <w:rPr>
          <w:b/>
          <w:sz w:val="28"/>
          <w:szCs w:val="28"/>
        </w:rPr>
        <w:t xml:space="preserve">» </w:t>
      </w:r>
      <w:r w:rsidRPr="009E21A2">
        <w:rPr>
          <w:sz w:val="28"/>
          <w:szCs w:val="28"/>
        </w:rPr>
        <w:t xml:space="preserve">заменить словами </w:t>
      </w:r>
      <w:r>
        <w:rPr>
          <w:sz w:val="28"/>
          <w:szCs w:val="28"/>
        </w:rPr>
        <w:t>«</w:t>
      </w:r>
      <w:r w:rsidRPr="009E21A2">
        <w:rPr>
          <w:sz w:val="28"/>
          <w:szCs w:val="28"/>
        </w:rPr>
        <w:t>жилых домов, квартир, комнат</w:t>
      </w:r>
      <w:r>
        <w:rPr>
          <w:sz w:val="28"/>
          <w:szCs w:val="28"/>
        </w:rPr>
        <w:t>»;</w:t>
      </w:r>
    </w:p>
    <w:p w:rsidR="009E21A2" w:rsidRDefault="009E21A2" w:rsidP="006628C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1.3. </w:t>
      </w:r>
      <w:r w:rsidR="008E1707">
        <w:rPr>
          <w:sz w:val="28"/>
          <w:szCs w:val="28"/>
        </w:rPr>
        <w:t xml:space="preserve">пункт 6.4 части 6 изложить в новой редакции: </w:t>
      </w:r>
    </w:p>
    <w:p w:rsidR="008E1707" w:rsidRPr="008E1707" w:rsidRDefault="008E1707" w:rsidP="008E1707">
      <w:pPr>
        <w:shd w:val="clear" w:color="auto" w:fill="FFFFFF"/>
        <w:spacing w:line="29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«6.4. </w:t>
      </w:r>
      <w:r w:rsidRPr="008E1707">
        <w:rPr>
          <w:sz w:val="28"/>
          <w:szCs w:val="28"/>
        </w:rPr>
        <w:t>Физические лица, имеющие право на налоговые льготы, установленные законодательством о налогах и сборах, представляют в налоговый орган по своему выбору </w:t>
      </w:r>
      <w:hyperlink r:id="rId8" w:anchor="dst100021" w:history="1">
        <w:r w:rsidRPr="008E1707">
          <w:rPr>
            <w:sz w:val="28"/>
            <w:szCs w:val="28"/>
          </w:rPr>
          <w:t>заявление</w:t>
        </w:r>
      </w:hyperlink>
      <w:r w:rsidRPr="008E1707">
        <w:rPr>
          <w:sz w:val="28"/>
          <w:szCs w:val="28"/>
        </w:rPr>
        <w:t> о предоставлении налоговой льготы, а также вправе представить </w:t>
      </w:r>
      <w:hyperlink r:id="rId9" w:anchor="dst100003" w:history="1">
        <w:r w:rsidRPr="008E1707">
          <w:rPr>
            <w:sz w:val="28"/>
            <w:szCs w:val="28"/>
          </w:rPr>
          <w:t>документы</w:t>
        </w:r>
      </w:hyperlink>
      <w:r w:rsidRPr="008E1707">
        <w:rPr>
          <w:sz w:val="28"/>
          <w:szCs w:val="28"/>
        </w:rPr>
        <w:t>, подтверждающие право налогоплательщика на налоговую льготу.</w:t>
      </w:r>
    </w:p>
    <w:p w:rsidR="008E1707" w:rsidRPr="008E1707" w:rsidRDefault="008E1707" w:rsidP="008E1707">
      <w:pPr>
        <w:shd w:val="clear" w:color="auto" w:fill="FFFFFF"/>
        <w:snapToGrid/>
        <w:spacing w:line="290" w:lineRule="atLeast"/>
        <w:ind w:firstLine="540"/>
        <w:jc w:val="both"/>
        <w:rPr>
          <w:sz w:val="28"/>
          <w:szCs w:val="28"/>
        </w:rPr>
      </w:pPr>
      <w:bookmarkStart w:id="1" w:name="dst14400"/>
      <w:bookmarkEnd w:id="1"/>
      <w:r w:rsidRPr="008E1707">
        <w:rPr>
          <w:sz w:val="28"/>
          <w:szCs w:val="28"/>
        </w:rPr>
        <w:t>Подтверждение права налогоплательщика на налоговую льготу осуществляется в порядке, аналогичном порядку, предусмотренному </w:t>
      </w:r>
      <w:hyperlink r:id="rId10" w:anchor="dst14381" w:history="1">
        <w:r w:rsidRPr="008E1707">
          <w:rPr>
            <w:sz w:val="28"/>
            <w:szCs w:val="28"/>
          </w:rPr>
          <w:t>пунктом 3 статьи 361.1</w:t>
        </w:r>
      </w:hyperlink>
      <w:r w:rsidRPr="008E1707">
        <w:rPr>
          <w:sz w:val="28"/>
          <w:szCs w:val="28"/>
        </w:rPr>
        <w:t> </w:t>
      </w:r>
      <w:r>
        <w:rPr>
          <w:sz w:val="28"/>
          <w:szCs w:val="28"/>
        </w:rPr>
        <w:t>Налогового</w:t>
      </w:r>
      <w:r w:rsidRPr="008E1707">
        <w:rPr>
          <w:sz w:val="28"/>
          <w:szCs w:val="28"/>
        </w:rPr>
        <w:t xml:space="preserve"> Кодекса.</w:t>
      </w:r>
    </w:p>
    <w:bookmarkStart w:id="2" w:name="dst14401"/>
    <w:bookmarkEnd w:id="2"/>
    <w:p w:rsidR="009E21A2" w:rsidRDefault="008E1707" w:rsidP="008E1707">
      <w:pPr>
        <w:shd w:val="clear" w:color="auto" w:fill="FFFFFF"/>
        <w:snapToGrid/>
        <w:spacing w:line="290" w:lineRule="atLeast"/>
        <w:ind w:firstLine="540"/>
        <w:jc w:val="both"/>
        <w:rPr>
          <w:sz w:val="28"/>
          <w:szCs w:val="28"/>
        </w:rPr>
      </w:pPr>
      <w:r w:rsidRPr="008E1707">
        <w:rPr>
          <w:sz w:val="28"/>
          <w:szCs w:val="28"/>
        </w:rPr>
        <w:fldChar w:fldCharType="begin"/>
      </w:r>
      <w:r w:rsidRPr="008E1707">
        <w:rPr>
          <w:sz w:val="28"/>
          <w:szCs w:val="28"/>
        </w:rPr>
        <w:instrText xml:space="preserve"> HYPERLINK "http://www.consultant.ru/document/cons_doc_LAW_283982/01897d942d81d3a725b7b958882e711da5e38422/" \l "dst100021" </w:instrText>
      </w:r>
      <w:r w:rsidRPr="008E1707">
        <w:rPr>
          <w:sz w:val="28"/>
          <w:szCs w:val="28"/>
        </w:rPr>
        <w:fldChar w:fldCharType="separate"/>
      </w:r>
      <w:r w:rsidRPr="008E1707">
        <w:rPr>
          <w:sz w:val="28"/>
          <w:szCs w:val="28"/>
        </w:rPr>
        <w:t>Форма</w:t>
      </w:r>
      <w:r w:rsidRPr="008E1707">
        <w:rPr>
          <w:sz w:val="28"/>
          <w:szCs w:val="28"/>
        </w:rPr>
        <w:fldChar w:fldCharType="end"/>
      </w:r>
      <w:r w:rsidRPr="008E1707">
        <w:rPr>
          <w:sz w:val="28"/>
          <w:szCs w:val="28"/>
        </w:rPr>
        <w:t> заявления о предоставлении налоговой льготы и </w:t>
      </w:r>
      <w:hyperlink r:id="rId11" w:anchor="dst100204" w:history="1">
        <w:r w:rsidRPr="008E1707">
          <w:rPr>
            <w:sz w:val="28"/>
            <w:szCs w:val="28"/>
          </w:rPr>
          <w:t>порядок</w:t>
        </w:r>
      </w:hyperlink>
      <w:r w:rsidRPr="008E1707">
        <w:rPr>
          <w:sz w:val="28"/>
          <w:szCs w:val="28"/>
        </w:rPr>
        <w:t> ее заполнения, </w:t>
      </w:r>
      <w:hyperlink r:id="rId12" w:anchor="dst100316" w:history="1">
        <w:r w:rsidRPr="008E1707">
          <w:rPr>
            <w:sz w:val="28"/>
            <w:szCs w:val="28"/>
          </w:rPr>
          <w:t>формат</w:t>
        </w:r>
      </w:hyperlink>
      <w:r w:rsidRPr="008E1707">
        <w:rPr>
          <w:sz w:val="28"/>
          <w:szCs w:val="28"/>
        </w:rPr>
        <w:t> представления такого заявления в электронной форме утверждаются федеральным органом исполнительной власти, уполномоченным по контролю и надзору в области налогов и сборов</w:t>
      </w:r>
      <w:proofErr w:type="gramStart"/>
      <w:r w:rsidRPr="008E1707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6628CA" w:rsidRDefault="008E1707" w:rsidP="006628CA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2</w:t>
      </w:r>
      <w:r w:rsidR="006628CA" w:rsidRPr="006628CA">
        <w:rPr>
          <w:rFonts w:eastAsia="Calibri"/>
          <w:sz w:val="28"/>
          <w:szCs w:val="28"/>
          <w:lang w:eastAsia="en-US"/>
        </w:rPr>
        <w:t xml:space="preserve">. </w:t>
      </w:r>
      <w:r w:rsidR="006628CA" w:rsidRPr="006628CA">
        <w:rPr>
          <w:sz w:val="28"/>
          <w:szCs w:val="28"/>
        </w:rPr>
        <w:t xml:space="preserve">Контроль за исполнением настоящего решения возложить на комиссию по бюджету, налогам и стратегическому развитию Собрания депутатов муниципального образования </w:t>
      </w:r>
      <w:proofErr w:type="gramStart"/>
      <w:r w:rsidR="006628CA" w:rsidRPr="006628CA">
        <w:rPr>
          <w:sz w:val="28"/>
          <w:szCs w:val="28"/>
        </w:rPr>
        <w:t>Огаревское</w:t>
      </w:r>
      <w:proofErr w:type="gramEnd"/>
      <w:r w:rsidR="006628CA" w:rsidRPr="006628CA">
        <w:rPr>
          <w:sz w:val="28"/>
          <w:szCs w:val="28"/>
        </w:rPr>
        <w:t xml:space="preserve"> </w:t>
      </w:r>
      <w:proofErr w:type="spellStart"/>
      <w:r w:rsidR="006628CA" w:rsidRPr="006628CA">
        <w:rPr>
          <w:sz w:val="28"/>
          <w:szCs w:val="28"/>
        </w:rPr>
        <w:t>Щекинского</w:t>
      </w:r>
      <w:proofErr w:type="spellEnd"/>
      <w:r w:rsidR="006628CA" w:rsidRPr="006628CA">
        <w:rPr>
          <w:sz w:val="28"/>
          <w:szCs w:val="28"/>
        </w:rPr>
        <w:t xml:space="preserve"> района.</w:t>
      </w:r>
    </w:p>
    <w:p w:rsidR="008E1707" w:rsidRPr="006628CA" w:rsidRDefault="008E1707" w:rsidP="006628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опубликовать в информационном бюллетене «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муниципальный вестник» и разместить на официальном сайте МО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в сети «Интернет».</w:t>
      </w:r>
    </w:p>
    <w:p w:rsidR="006628CA" w:rsidRPr="006628CA" w:rsidRDefault="008E1707" w:rsidP="006628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>3</w:t>
      </w:r>
      <w:r w:rsidR="006628CA" w:rsidRPr="006628CA">
        <w:rPr>
          <w:rFonts w:eastAsia="Calibri"/>
          <w:bCs/>
          <w:sz w:val="28"/>
          <w:szCs w:val="28"/>
          <w:lang w:eastAsia="en-US"/>
        </w:rPr>
        <w:t xml:space="preserve">. </w:t>
      </w:r>
      <w:r w:rsidR="006628CA" w:rsidRPr="006628CA">
        <w:rPr>
          <w:sz w:val="28"/>
          <w:szCs w:val="28"/>
        </w:rPr>
        <w:t xml:space="preserve">Настоящее </w:t>
      </w:r>
      <w:r w:rsidR="006628CA" w:rsidRPr="006628CA">
        <w:rPr>
          <w:rFonts w:eastAsia="Calibri"/>
          <w:sz w:val="28"/>
          <w:szCs w:val="28"/>
          <w:lang w:eastAsia="en-US"/>
        </w:rPr>
        <w:t xml:space="preserve">Решение </w:t>
      </w:r>
      <w:r w:rsidR="006628CA" w:rsidRPr="006628CA">
        <w:rPr>
          <w:sz w:val="28"/>
          <w:szCs w:val="28"/>
        </w:rPr>
        <w:t xml:space="preserve"> вступает в силу </w:t>
      </w:r>
      <w:r w:rsidR="00CF0696">
        <w:rPr>
          <w:sz w:val="28"/>
          <w:szCs w:val="28"/>
        </w:rPr>
        <w:t>со дня опубликования и распространяется на правоотношения, возникшие с 01 января 2018 года.</w:t>
      </w:r>
    </w:p>
    <w:p w:rsidR="006628CA" w:rsidRPr="006628CA" w:rsidRDefault="006628CA" w:rsidP="006628CA">
      <w:pPr>
        <w:rPr>
          <w:sz w:val="28"/>
          <w:szCs w:val="28"/>
        </w:rPr>
      </w:pPr>
    </w:p>
    <w:p w:rsidR="006628CA" w:rsidRPr="006628CA" w:rsidRDefault="006628CA" w:rsidP="006628CA">
      <w:pPr>
        <w:rPr>
          <w:b/>
          <w:sz w:val="28"/>
          <w:szCs w:val="28"/>
        </w:rPr>
      </w:pPr>
    </w:p>
    <w:p w:rsidR="006628CA" w:rsidRPr="006628CA" w:rsidRDefault="006628CA" w:rsidP="006628CA">
      <w:pPr>
        <w:rPr>
          <w:b/>
          <w:sz w:val="28"/>
          <w:szCs w:val="28"/>
        </w:rPr>
      </w:pPr>
    </w:p>
    <w:p w:rsidR="006628CA" w:rsidRPr="006628CA" w:rsidRDefault="006628CA" w:rsidP="006628CA">
      <w:pPr>
        <w:tabs>
          <w:tab w:val="left" w:pos="4905"/>
        </w:tabs>
        <w:rPr>
          <w:sz w:val="28"/>
          <w:szCs w:val="28"/>
        </w:rPr>
      </w:pPr>
      <w:r w:rsidRPr="006628CA">
        <w:rPr>
          <w:sz w:val="28"/>
          <w:szCs w:val="28"/>
        </w:rPr>
        <w:t xml:space="preserve">Глава муниципального образования </w:t>
      </w:r>
      <w:r w:rsidRPr="006628CA">
        <w:rPr>
          <w:sz w:val="28"/>
          <w:szCs w:val="28"/>
        </w:rPr>
        <w:tab/>
      </w:r>
    </w:p>
    <w:p w:rsidR="00A340AD" w:rsidRPr="006628CA" w:rsidRDefault="006628CA" w:rsidP="006628CA">
      <w:pPr>
        <w:tabs>
          <w:tab w:val="left" w:pos="6195"/>
        </w:tabs>
        <w:rPr>
          <w:sz w:val="28"/>
          <w:szCs w:val="28"/>
        </w:rPr>
      </w:pPr>
      <w:proofErr w:type="gramStart"/>
      <w:r w:rsidRPr="006628CA">
        <w:rPr>
          <w:sz w:val="28"/>
          <w:szCs w:val="28"/>
        </w:rPr>
        <w:t>Огаревское</w:t>
      </w:r>
      <w:proofErr w:type="gramEnd"/>
      <w:r w:rsidRPr="006628CA">
        <w:rPr>
          <w:sz w:val="28"/>
          <w:szCs w:val="28"/>
        </w:rPr>
        <w:t xml:space="preserve"> </w:t>
      </w:r>
      <w:proofErr w:type="spellStart"/>
      <w:r w:rsidRPr="006628CA">
        <w:rPr>
          <w:sz w:val="28"/>
          <w:szCs w:val="28"/>
        </w:rPr>
        <w:t>Щекинского</w:t>
      </w:r>
      <w:proofErr w:type="spellEnd"/>
      <w:r w:rsidRPr="006628CA">
        <w:rPr>
          <w:sz w:val="28"/>
          <w:szCs w:val="28"/>
        </w:rPr>
        <w:t xml:space="preserve"> района</w:t>
      </w:r>
      <w:r w:rsidRPr="006628CA">
        <w:rPr>
          <w:sz w:val="28"/>
          <w:szCs w:val="28"/>
        </w:rPr>
        <w:tab/>
        <w:t xml:space="preserve">      А.</w:t>
      </w:r>
      <w:r w:rsidR="00AC186E">
        <w:rPr>
          <w:sz w:val="28"/>
          <w:szCs w:val="28"/>
        </w:rPr>
        <w:t xml:space="preserve"> </w:t>
      </w:r>
      <w:r w:rsidRPr="006628CA">
        <w:rPr>
          <w:sz w:val="28"/>
          <w:szCs w:val="28"/>
        </w:rPr>
        <w:t>А.</w:t>
      </w:r>
      <w:r w:rsidR="00AC186E">
        <w:rPr>
          <w:sz w:val="28"/>
          <w:szCs w:val="28"/>
        </w:rPr>
        <w:t xml:space="preserve"> </w:t>
      </w:r>
      <w:r w:rsidRPr="006628CA">
        <w:rPr>
          <w:sz w:val="28"/>
          <w:szCs w:val="28"/>
        </w:rPr>
        <w:t>Сазонов</w:t>
      </w:r>
    </w:p>
    <w:sectPr w:rsidR="00A340AD" w:rsidRPr="00662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798"/>
    <w:rsid w:val="003B01E9"/>
    <w:rsid w:val="00506CCF"/>
    <w:rsid w:val="005B0798"/>
    <w:rsid w:val="006628CA"/>
    <w:rsid w:val="008E1707"/>
    <w:rsid w:val="0098564F"/>
    <w:rsid w:val="009E21A2"/>
    <w:rsid w:val="00A340AD"/>
    <w:rsid w:val="00AC186E"/>
    <w:rsid w:val="00CF0696"/>
    <w:rsid w:val="00DB5E86"/>
    <w:rsid w:val="00EC3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8CA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628CA"/>
    <w:rPr>
      <w:color w:val="0000FF"/>
      <w:u w:val="single"/>
    </w:rPr>
  </w:style>
  <w:style w:type="paragraph" w:customStyle="1" w:styleId="ConsPlusNormal">
    <w:name w:val="ConsPlusNormal"/>
    <w:rsid w:val="006628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6628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8CA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628CA"/>
    <w:rPr>
      <w:color w:val="0000FF"/>
      <w:u w:val="single"/>
    </w:rPr>
  </w:style>
  <w:style w:type="paragraph" w:customStyle="1" w:styleId="ConsPlusNormal">
    <w:name w:val="ConsPlusNormal"/>
    <w:rsid w:val="006628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6628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9095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435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3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2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83982/01897d942d81d3a725b7b958882e711da5e38422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C448A5C986891EDD1455753CDBD0EFDE6B75D912673DFC33556CE09FE4E7BF87B0F007585344217516C1568fAu3F" TargetMode="External"/><Relationship Id="rId12" Type="http://schemas.openxmlformats.org/officeDocument/2006/relationships/hyperlink" Target="http://www.consultant.ru/document/cons_doc_LAW_283982/69a6b8d2e00b00e535a2a84c76450ec4b8203989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C448A5C986891EDD145495EDBD150F7E4BA0695207ED7916D06C85EA11E7DAD3B4F0620C6704E17f5u6F" TargetMode="External"/><Relationship Id="rId11" Type="http://schemas.openxmlformats.org/officeDocument/2006/relationships/hyperlink" Target="http://www.consultant.ru/document/cons_doc_LAW_283982/42e273c1f8f25d1d4242923c1edbfd8f52237889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296695/a027c1e561f0dcdd37e821e44e64bba307a425ef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281006/96c60c11ee5b73882df84a7de3c4fb18f1a01961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D4AE2-2992-41D5-9790-D110D74EA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Леха</dc:creator>
  <cp:keywords/>
  <dc:description/>
  <cp:lastModifiedBy>User</cp:lastModifiedBy>
  <cp:revision>12</cp:revision>
  <dcterms:created xsi:type="dcterms:W3CDTF">2018-05-31T15:20:00Z</dcterms:created>
  <dcterms:modified xsi:type="dcterms:W3CDTF">2018-06-01T09:19:00Z</dcterms:modified>
</cp:coreProperties>
</file>