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CB6" w:rsidRPr="00FC076E" w:rsidRDefault="00896CB6" w:rsidP="00896CB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896CB6" w:rsidRPr="00FC076E" w:rsidRDefault="00896CB6" w:rsidP="00896CB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Муниципальное образование Огаревское Щекинского района</w:t>
      </w:r>
    </w:p>
    <w:p w:rsidR="00896CB6" w:rsidRPr="00FC076E" w:rsidRDefault="002E09B8" w:rsidP="00896CB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Собрание депутатов</w:t>
      </w:r>
    </w:p>
    <w:p w:rsidR="00896CB6" w:rsidRPr="00FC076E" w:rsidRDefault="00896CB6" w:rsidP="00896CB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96CB6" w:rsidRPr="00FC076E" w:rsidRDefault="00896CB6" w:rsidP="00896CB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896CB6" w:rsidRPr="00FC076E" w:rsidRDefault="00896CB6" w:rsidP="00896CB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96CB6" w:rsidRPr="00FC076E" w:rsidRDefault="00896CB6" w:rsidP="00896CB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7919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19 марта </w:t>
      </w: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2020 года</w:t>
      </w: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   </w:t>
      </w: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№ </w:t>
      </w:r>
      <w:r w:rsidR="007919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25-80</w:t>
      </w:r>
    </w:p>
    <w:p w:rsidR="00896CB6" w:rsidRPr="00FC076E" w:rsidRDefault="00896CB6" w:rsidP="00896C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96CB6" w:rsidRPr="00FC076E" w:rsidRDefault="00896CB6" w:rsidP="00896CB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060FE" w:rsidRPr="00FC076E" w:rsidRDefault="00394DC5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</w:t>
      </w:r>
      <w:r w:rsidR="000225EB" w:rsidRPr="00FC076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выражении мнения населения об</w:t>
      </w:r>
      <w:r w:rsidR="00664C1D" w:rsidRPr="00FC076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FC496C" w:rsidRPr="00FC076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изменении границ</w:t>
      </w:r>
    </w:p>
    <w:p w:rsidR="0034110E" w:rsidRPr="00FC076E" w:rsidRDefault="00664C1D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муниципального образования </w:t>
      </w:r>
      <w:proofErr w:type="gramStart"/>
      <w:r w:rsidR="00896CB6" w:rsidRPr="00FC076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="00896CB6" w:rsidRPr="00FC076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B47B71" w:rsidRPr="00FC076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 района</w:t>
      </w:r>
    </w:p>
    <w:p w:rsidR="00156CE3" w:rsidRPr="00FC076E" w:rsidRDefault="00156CE3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156CE3" w:rsidRPr="00FC076E" w:rsidRDefault="00156CE3" w:rsidP="00156CE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5412D5" w:rsidRPr="00FC076E" w:rsidRDefault="00664C1D" w:rsidP="00480944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FC076E">
        <w:rPr>
          <w:rFonts w:ascii="PT Astra Serif" w:hAnsi="PT Astra Serif" w:cs="Times New Roman"/>
          <w:sz w:val="28"/>
          <w:szCs w:val="28"/>
        </w:rPr>
        <w:t xml:space="preserve">        </w:t>
      </w:r>
      <w:proofErr w:type="gramStart"/>
      <w:r w:rsidR="005412D5" w:rsidRPr="00FC076E">
        <w:rPr>
          <w:rFonts w:ascii="PT Astra Serif" w:hAnsi="PT Astra Serif" w:cs="Times New Roman"/>
          <w:sz w:val="28"/>
          <w:szCs w:val="28"/>
        </w:rPr>
        <w:t xml:space="preserve">В соответствии со ст.12  Федерального закона  от 06.10.2003 № 131-ФЗ 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896CB6" w:rsidRPr="00FC076E">
        <w:rPr>
          <w:rFonts w:ascii="PT Astra Serif" w:hAnsi="PT Astra Serif" w:cs="Times New Roman"/>
          <w:sz w:val="28"/>
          <w:szCs w:val="28"/>
        </w:rPr>
        <w:t>Огаревское</w:t>
      </w:r>
      <w:r w:rsidR="00B47B71" w:rsidRPr="00FC076E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 w:rsidR="005412D5" w:rsidRPr="00FC076E">
        <w:rPr>
          <w:rFonts w:ascii="PT Astra Serif" w:hAnsi="PT Astra Serif" w:cs="Times New Roman"/>
          <w:sz w:val="28"/>
          <w:szCs w:val="28"/>
        </w:rPr>
        <w:t xml:space="preserve">, рассмотрев инициативу </w:t>
      </w:r>
      <w:r w:rsidR="00854AA2" w:rsidRPr="00FC076E">
        <w:rPr>
          <w:rFonts w:ascii="PT Astra Serif" w:hAnsi="PT Astra Serif" w:cs="Times New Roman"/>
          <w:sz w:val="28"/>
          <w:szCs w:val="28"/>
        </w:rPr>
        <w:t>С</w:t>
      </w:r>
      <w:r w:rsidR="005412D5" w:rsidRPr="00FC076E">
        <w:rPr>
          <w:rFonts w:ascii="PT Astra Serif" w:hAnsi="PT Astra Serif" w:cs="Times New Roman"/>
          <w:sz w:val="28"/>
          <w:szCs w:val="28"/>
        </w:rPr>
        <w:t xml:space="preserve">обрания </w:t>
      </w:r>
      <w:r w:rsidR="00B3016B" w:rsidRPr="00FC076E">
        <w:rPr>
          <w:rFonts w:ascii="PT Astra Serif" w:hAnsi="PT Astra Serif" w:cs="Times New Roman"/>
          <w:sz w:val="28"/>
          <w:szCs w:val="28"/>
        </w:rPr>
        <w:t xml:space="preserve">представителей </w:t>
      </w:r>
      <w:r w:rsidR="005412D5" w:rsidRPr="00FC076E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D11C62" w:rsidRPr="00FC076E">
        <w:rPr>
          <w:rFonts w:ascii="PT Astra Serif" w:hAnsi="PT Astra Serif" w:cs="Times New Roman"/>
          <w:sz w:val="28"/>
          <w:szCs w:val="28"/>
        </w:rPr>
        <w:t>Щекинский</w:t>
      </w:r>
      <w:r w:rsidR="00B3016B" w:rsidRPr="00FC076E">
        <w:rPr>
          <w:rFonts w:ascii="PT Astra Serif" w:hAnsi="PT Astra Serif" w:cs="Times New Roman"/>
          <w:sz w:val="28"/>
          <w:szCs w:val="28"/>
        </w:rPr>
        <w:t xml:space="preserve"> район</w:t>
      </w:r>
      <w:r w:rsidR="00620DAD" w:rsidRPr="00FC076E">
        <w:rPr>
          <w:rFonts w:ascii="PT Astra Serif" w:hAnsi="PT Astra Serif" w:cs="Times New Roman"/>
          <w:sz w:val="28"/>
          <w:szCs w:val="28"/>
        </w:rPr>
        <w:t xml:space="preserve"> об и</w:t>
      </w:r>
      <w:r w:rsidR="005412D5" w:rsidRPr="00FC076E">
        <w:rPr>
          <w:rFonts w:ascii="PT Astra Serif" w:hAnsi="PT Astra Serif" w:cs="Times New Roman"/>
          <w:sz w:val="28"/>
          <w:szCs w:val="28"/>
        </w:rPr>
        <w:t xml:space="preserve">зменении границ  </w:t>
      </w:r>
      <w:r w:rsidR="00992B5D" w:rsidRPr="00FC076E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896CB6" w:rsidRPr="00FC076E">
        <w:rPr>
          <w:rFonts w:ascii="PT Astra Serif" w:hAnsi="PT Astra Serif" w:cs="Times New Roman"/>
          <w:sz w:val="28"/>
          <w:szCs w:val="28"/>
        </w:rPr>
        <w:t>Огаревское</w:t>
      </w:r>
      <w:r w:rsidR="00D11C62" w:rsidRPr="00FC076E">
        <w:rPr>
          <w:rFonts w:ascii="PT Astra Serif" w:hAnsi="PT Astra Serif" w:cs="Times New Roman"/>
          <w:sz w:val="28"/>
          <w:szCs w:val="28"/>
        </w:rPr>
        <w:t xml:space="preserve"> Щекинского</w:t>
      </w:r>
      <w:r w:rsidR="00AB5783" w:rsidRPr="00FC076E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5412D5" w:rsidRPr="00FC076E">
        <w:rPr>
          <w:rFonts w:ascii="PT Astra Serif" w:hAnsi="PT Astra Serif" w:cs="Times New Roman"/>
          <w:sz w:val="28"/>
          <w:szCs w:val="28"/>
        </w:rPr>
        <w:t xml:space="preserve">(решение Собрания </w:t>
      </w:r>
      <w:r w:rsidR="00B3016B" w:rsidRPr="00FC076E">
        <w:rPr>
          <w:rFonts w:ascii="PT Astra Serif" w:hAnsi="PT Astra Serif" w:cs="Times New Roman"/>
          <w:sz w:val="28"/>
          <w:szCs w:val="28"/>
        </w:rPr>
        <w:t>представителей</w:t>
      </w:r>
      <w:r w:rsidR="00620DAD" w:rsidRPr="00FC076E">
        <w:rPr>
          <w:rFonts w:ascii="PT Astra Serif" w:hAnsi="PT Astra Serif" w:cs="Times New Roman"/>
          <w:sz w:val="28"/>
          <w:szCs w:val="28"/>
        </w:rPr>
        <w:t xml:space="preserve"> </w:t>
      </w:r>
      <w:r w:rsidR="005412D5" w:rsidRPr="00FC076E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proofErr w:type="spellStart"/>
      <w:r w:rsidR="00D11C62" w:rsidRPr="00FC076E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3016B" w:rsidRPr="00FC076E">
        <w:rPr>
          <w:rFonts w:ascii="PT Astra Serif" w:hAnsi="PT Astra Serif" w:cs="Times New Roman"/>
          <w:sz w:val="28"/>
          <w:szCs w:val="28"/>
        </w:rPr>
        <w:t xml:space="preserve"> район</w:t>
      </w:r>
      <w:r w:rsidR="005412D5" w:rsidRPr="00FC076E">
        <w:rPr>
          <w:rFonts w:ascii="PT Astra Serif" w:hAnsi="PT Astra Serif" w:cs="Times New Roman"/>
          <w:sz w:val="28"/>
          <w:szCs w:val="28"/>
        </w:rPr>
        <w:t xml:space="preserve"> </w:t>
      </w:r>
      <w:r w:rsidR="002173B5" w:rsidRPr="00FC076E">
        <w:rPr>
          <w:rFonts w:ascii="PT Astra Serif" w:hAnsi="PT Astra Serif" w:cs="Times New Roman"/>
          <w:sz w:val="28"/>
          <w:szCs w:val="28"/>
        </w:rPr>
        <w:t>от 11.03.2020 №35/218</w:t>
      </w:r>
      <w:r w:rsidR="00156CE3" w:rsidRPr="00FC076E">
        <w:rPr>
          <w:rFonts w:ascii="PT Astra Serif" w:hAnsi="PT Astra Serif" w:cs="Times New Roman"/>
          <w:sz w:val="28"/>
          <w:szCs w:val="28"/>
        </w:rPr>
        <w:t xml:space="preserve"> «Об инициативе изменения границ муниципального образования</w:t>
      </w:r>
      <w:proofErr w:type="gramEnd"/>
      <w:r w:rsidR="00156CE3" w:rsidRPr="00FC076E">
        <w:rPr>
          <w:rFonts w:ascii="PT Astra Serif" w:hAnsi="PT Astra Serif" w:cs="Times New Roman"/>
          <w:sz w:val="28"/>
          <w:szCs w:val="28"/>
        </w:rPr>
        <w:t xml:space="preserve"> Щекинский район, муниципального образования Дубенский район, муниципального образования город Тула, муниципального </w:t>
      </w:r>
      <w:proofErr w:type="gramStart"/>
      <w:r w:rsidR="00156CE3" w:rsidRPr="00FC076E">
        <w:rPr>
          <w:rFonts w:ascii="PT Astra Serif" w:hAnsi="PT Astra Serif" w:cs="Times New Roman"/>
          <w:sz w:val="28"/>
          <w:szCs w:val="28"/>
        </w:rPr>
        <w:t xml:space="preserve">образования Воскресенское Дубенского района, муниципального образования </w:t>
      </w:r>
      <w:proofErr w:type="spellStart"/>
      <w:r w:rsidR="00156CE3" w:rsidRPr="00FC076E">
        <w:rPr>
          <w:rFonts w:ascii="PT Astra Serif" w:hAnsi="PT Astra Serif" w:cs="Times New Roman"/>
          <w:sz w:val="28"/>
          <w:szCs w:val="28"/>
        </w:rPr>
        <w:t>Крапивенское</w:t>
      </w:r>
      <w:proofErr w:type="spellEnd"/>
      <w:r w:rsidR="00156CE3" w:rsidRPr="00FC076E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156CE3" w:rsidRPr="00FC076E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156CE3" w:rsidRPr="00FC076E">
        <w:rPr>
          <w:rFonts w:ascii="PT Astra Serif" w:hAnsi="PT Astra Serif" w:cs="Times New Roman"/>
          <w:sz w:val="28"/>
          <w:szCs w:val="28"/>
        </w:rPr>
        <w:t xml:space="preserve"> района, муниципального образования Яснополянское Щекинского района, муниципального образования рабочий поселок Первомайский Щекинского района, муниципального образования город Щекино Щекинского района, муниципального образования </w:t>
      </w:r>
      <w:proofErr w:type="spellStart"/>
      <w:r w:rsidR="00156CE3" w:rsidRPr="00FC076E">
        <w:rPr>
          <w:rFonts w:ascii="PT Astra Serif" w:hAnsi="PT Astra Serif" w:cs="Times New Roman"/>
          <w:sz w:val="28"/>
          <w:szCs w:val="28"/>
        </w:rPr>
        <w:t>Ломинцевское</w:t>
      </w:r>
      <w:proofErr w:type="spellEnd"/>
      <w:r w:rsidR="00156CE3" w:rsidRPr="00FC076E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156CE3" w:rsidRPr="00FC076E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156CE3" w:rsidRPr="00FC076E">
        <w:rPr>
          <w:rFonts w:ascii="PT Astra Serif" w:hAnsi="PT Astra Serif" w:cs="Times New Roman"/>
          <w:sz w:val="28"/>
          <w:szCs w:val="28"/>
        </w:rPr>
        <w:t xml:space="preserve"> района, муниципального образования город Советск Щекинского района, муниципального образования Огаревское Щекинского района, муниципального образования Лазаревское Щекинского района»</w:t>
      </w:r>
      <w:r w:rsidR="005412D5" w:rsidRPr="00FC076E">
        <w:rPr>
          <w:rFonts w:ascii="PT Astra Serif" w:hAnsi="PT Astra Serif" w:cs="Times New Roman"/>
          <w:sz w:val="28"/>
          <w:szCs w:val="28"/>
        </w:rPr>
        <w:t xml:space="preserve">), Собрание депутатов муниципального образования </w:t>
      </w:r>
      <w:r w:rsidR="00896CB6" w:rsidRPr="00FC076E">
        <w:rPr>
          <w:rFonts w:ascii="PT Astra Serif" w:hAnsi="PT Astra Serif" w:cs="Times New Roman"/>
          <w:sz w:val="28"/>
          <w:szCs w:val="28"/>
        </w:rPr>
        <w:t>Огаревское</w:t>
      </w:r>
      <w:r w:rsidR="00B47B71" w:rsidRPr="00FC076E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  <w:r w:rsidR="005412D5" w:rsidRPr="00FC076E">
        <w:rPr>
          <w:rFonts w:ascii="PT Astra Serif" w:hAnsi="PT Astra Serif" w:cs="Times New Roman"/>
          <w:sz w:val="28"/>
          <w:szCs w:val="28"/>
        </w:rPr>
        <w:t>РЕШИЛО:</w:t>
      </w:r>
      <w:proofErr w:type="gramEnd"/>
    </w:p>
    <w:p w:rsidR="00EA58CF" w:rsidRPr="00FC076E" w:rsidRDefault="00EA58CF" w:rsidP="00896CB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FC076E">
        <w:rPr>
          <w:rFonts w:ascii="PT Astra Serif" w:hAnsi="PT Astra Serif" w:cs="Times New Roman"/>
          <w:sz w:val="28"/>
          <w:szCs w:val="28"/>
        </w:rPr>
        <w:t>1. Выразить согласие</w:t>
      </w:r>
      <w:r w:rsidR="00B40678" w:rsidRPr="00FC076E">
        <w:rPr>
          <w:rFonts w:ascii="PT Astra Serif" w:hAnsi="PT Astra Serif" w:cs="Times New Roman"/>
          <w:sz w:val="28"/>
          <w:szCs w:val="28"/>
        </w:rPr>
        <w:t xml:space="preserve"> населения муниципального образования </w:t>
      </w:r>
      <w:r w:rsidR="00896CB6" w:rsidRPr="00FC076E">
        <w:rPr>
          <w:rFonts w:ascii="PT Astra Serif" w:hAnsi="PT Astra Serif" w:cs="Times New Roman"/>
          <w:sz w:val="28"/>
          <w:szCs w:val="28"/>
        </w:rPr>
        <w:t>Огаревское</w:t>
      </w:r>
      <w:r w:rsidR="00D11C62" w:rsidRPr="00FC076E">
        <w:rPr>
          <w:rFonts w:ascii="PT Astra Serif" w:hAnsi="PT Astra Serif" w:cs="Times New Roman"/>
          <w:sz w:val="28"/>
          <w:szCs w:val="28"/>
        </w:rPr>
        <w:t xml:space="preserve"> Щекинского </w:t>
      </w:r>
      <w:r w:rsidR="00754357" w:rsidRPr="00FC076E">
        <w:rPr>
          <w:rFonts w:ascii="PT Astra Serif" w:hAnsi="PT Astra Serif" w:cs="Times New Roman"/>
          <w:sz w:val="28"/>
          <w:szCs w:val="28"/>
        </w:rPr>
        <w:t>района на</w:t>
      </w:r>
      <w:r w:rsidRPr="00FC076E">
        <w:rPr>
          <w:rFonts w:ascii="PT Astra Serif" w:hAnsi="PT Astra Serif" w:cs="Times New Roman"/>
          <w:sz w:val="28"/>
          <w:szCs w:val="28"/>
        </w:rPr>
        <w:t xml:space="preserve"> изменение границ муниципального образования </w:t>
      </w:r>
      <w:r w:rsidR="00896CB6" w:rsidRPr="00FC076E">
        <w:rPr>
          <w:rFonts w:ascii="PT Astra Serif" w:hAnsi="PT Astra Serif" w:cs="Times New Roman"/>
          <w:sz w:val="28"/>
          <w:szCs w:val="28"/>
        </w:rPr>
        <w:t>Огаревское</w:t>
      </w:r>
      <w:r w:rsidR="001060FE" w:rsidRPr="00FC076E">
        <w:rPr>
          <w:rFonts w:ascii="PT Astra Serif" w:hAnsi="PT Astra Serif" w:cs="Times New Roman"/>
          <w:sz w:val="28"/>
          <w:szCs w:val="28"/>
        </w:rPr>
        <w:t xml:space="preserve"> </w:t>
      </w:r>
      <w:r w:rsidR="00D11C62" w:rsidRPr="00FC076E">
        <w:rPr>
          <w:rFonts w:ascii="PT Astra Serif" w:hAnsi="PT Astra Serif" w:cs="Times New Roman"/>
          <w:sz w:val="28"/>
          <w:szCs w:val="28"/>
        </w:rPr>
        <w:t>Щекинского</w:t>
      </w:r>
      <w:r w:rsidR="00C51A88" w:rsidRPr="00FC076E">
        <w:rPr>
          <w:rFonts w:ascii="PT Astra Serif" w:hAnsi="PT Astra Serif" w:cs="Times New Roman"/>
          <w:sz w:val="28"/>
          <w:szCs w:val="28"/>
        </w:rPr>
        <w:t xml:space="preserve"> </w:t>
      </w:r>
      <w:r w:rsidRPr="00FC076E">
        <w:rPr>
          <w:rFonts w:ascii="PT Astra Serif" w:hAnsi="PT Astra Serif" w:cs="Times New Roman"/>
          <w:sz w:val="28"/>
          <w:szCs w:val="28"/>
        </w:rPr>
        <w:t>района в соответствии с приложением.</w:t>
      </w:r>
    </w:p>
    <w:p w:rsidR="00896CB6" w:rsidRPr="00FC076E" w:rsidRDefault="00896CB6" w:rsidP="00896CB6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FC076E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FC076E">
        <w:rPr>
          <w:rFonts w:ascii="PT Astra Serif" w:hAnsi="PT Astra Serif" w:cs="Times New Roman"/>
          <w:sz w:val="28"/>
          <w:szCs w:val="28"/>
        </w:rPr>
        <w:t xml:space="preserve">Направить данное решение в Собрание депутатов муниципального образования Яснополянское Щекинского района, в Собрание депутатов муниципального образования город Щекино Щекинского района, в Собрание депутатов муниципального образования город Советск Щекинского района,  в Собрание депутатов муниципального образования </w:t>
      </w:r>
      <w:proofErr w:type="spellStart"/>
      <w:r w:rsidRPr="00FC076E">
        <w:rPr>
          <w:rFonts w:ascii="PT Astra Serif" w:hAnsi="PT Astra Serif" w:cs="Times New Roman"/>
          <w:sz w:val="28"/>
          <w:szCs w:val="28"/>
        </w:rPr>
        <w:t>Ломинцевское</w:t>
      </w:r>
      <w:proofErr w:type="spellEnd"/>
      <w:r w:rsidRPr="00FC076E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FC076E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FC076E">
        <w:rPr>
          <w:rFonts w:ascii="PT Astra Serif" w:hAnsi="PT Astra Serif" w:cs="Times New Roman"/>
          <w:sz w:val="28"/>
          <w:szCs w:val="28"/>
        </w:rPr>
        <w:t xml:space="preserve"> района, в Собрание депутатов муниципального образования Лазаревское Щекинского района для сведения,  а также в Собрание </w:t>
      </w:r>
      <w:r w:rsidRPr="00FC076E">
        <w:rPr>
          <w:rFonts w:ascii="PT Astra Serif" w:hAnsi="PT Astra Serif" w:cs="Times New Roman"/>
          <w:sz w:val="28"/>
          <w:szCs w:val="28"/>
        </w:rPr>
        <w:lastRenderedPageBreak/>
        <w:t>представителей  муниципального образования Щекинский район для учета мнения и</w:t>
      </w:r>
      <w:proofErr w:type="gramEnd"/>
      <w:r w:rsidRPr="00FC076E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FC076E">
        <w:rPr>
          <w:rFonts w:ascii="PT Astra Serif" w:hAnsi="PT Astra Serif" w:cs="Times New Roman"/>
          <w:sz w:val="28"/>
          <w:szCs w:val="28"/>
        </w:rPr>
        <w:t xml:space="preserve">рассмотрения вопроса о внесении в порядке законодательной инициативы в Тульскую областную Думу проекта закона Тульской области «О внесении изменений в Закон Тульской области от 11.03.2005 № 552-ЗТО «О переименовании муниципального образования «г. 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</w:t>
      </w:r>
      <w:proofErr w:type="gramEnd"/>
    </w:p>
    <w:p w:rsidR="00496C23" w:rsidRPr="00FC076E" w:rsidRDefault="00496C23" w:rsidP="00496C2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FC076E">
        <w:rPr>
          <w:rFonts w:ascii="PT Astra Serif" w:hAnsi="PT Astra Serif" w:cs="Times New Roman"/>
          <w:sz w:val="28"/>
          <w:szCs w:val="28"/>
        </w:rPr>
        <w:t>3. Опубликоват</w:t>
      </w:r>
      <w:r w:rsidR="00FC076E" w:rsidRPr="00FC076E">
        <w:rPr>
          <w:rFonts w:ascii="PT Astra Serif" w:hAnsi="PT Astra Serif" w:cs="Times New Roman"/>
          <w:sz w:val="28"/>
          <w:szCs w:val="28"/>
        </w:rPr>
        <w:t>ь решение в информационном бюлле</w:t>
      </w:r>
      <w:r w:rsidRPr="00FC076E">
        <w:rPr>
          <w:rFonts w:ascii="PT Astra Serif" w:hAnsi="PT Astra Serif" w:cs="Times New Roman"/>
          <w:sz w:val="28"/>
          <w:szCs w:val="28"/>
        </w:rPr>
        <w:t>тене «</w:t>
      </w:r>
      <w:proofErr w:type="spellStart"/>
      <w:r w:rsidRPr="00FC076E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FC076E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муниципального образования </w:t>
      </w:r>
      <w:r w:rsidR="00896CB6" w:rsidRPr="00FC076E">
        <w:rPr>
          <w:rFonts w:ascii="PT Astra Serif" w:hAnsi="PT Astra Serif" w:cs="Times New Roman"/>
          <w:sz w:val="28"/>
          <w:szCs w:val="28"/>
        </w:rPr>
        <w:t>Огаревское</w:t>
      </w:r>
      <w:r w:rsidRPr="00FC076E">
        <w:rPr>
          <w:rFonts w:ascii="PT Astra Serif" w:hAnsi="PT Astra Serif" w:cs="Times New Roman"/>
          <w:sz w:val="28"/>
          <w:szCs w:val="28"/>
        </w:rPr>
        <w:t xml:space="preserve"> Щекинского района в сети «Интернет».</w:t>
      </w:r>
    </w:p>
    <w:p w:rsidR="00496C23" w:rsidRPr="00FC076E" w:rsidRDefault="00496C23" w:rsidP="00496C2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C076E">
        <w:rPr>
          <w:rFonts w:ascii="PT Astra Serif" w:hAnsi="PT Astra Serif" w:cs="Times New Roman"/>
          <w:sz w:val="28"/>
          <w:szCs w:val="28"/>
        </w:rPr>
        <w:tab/>
        <w:t>4. Решение вступает в силу со дня его официального опубликования.</w:t>
      </w:r>
    </w:p>
    <w:p w:rsidR="00156CE3" w:rsidRPr="00FC076E" w:rsidRDefault="00156CE3" w:rsidP="00156CE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96C23" w:rsidRPr="00FC076E" w:rsidRDefault="00496C23" w:rsidP="00156CE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96C23" w:rsidRPr="00FC076E" w:rsidRDefault="00496C23" w:rsidP="00156CE3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96C23" w:rsidRPr="00FC076E" w:rsidRDefault="00496C23" w:rsidP="00496C2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496C23" w:rsidRPr="00FC076E" w:rsidRDefault="00896CB6" w:rsidP="00496C2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="00496C23"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spellStart"/>
      <w:r w:rsidR="00496C23"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496C23"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                                            </w:t>
      </w: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</w:t>
      </w:r>
      <w:r w:rsidR="00496C23"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А.</w:t>
      </w:r>
      <w:r w:rsidR="00FC076E"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А. Сазонов</w:t>
      </w: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156CE3" w:rsidRPr="00FC076E" w:rsidRDefault="00156CE3" w:rsidP="00156C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bookmarkEnd w:id="0"/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56CE3" w:rsidRPr="00FC076E" w:rsidRDefault="00156CE3" w:rsidP="0048094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CA1D3E" w:rsidRPr="00FC076E" w:rsidRDefault="00CA1D3E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96CB6" w:rsidRPr="00FC076E" w:rsidRDefault="00896CB6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96CB6" w:rsidRPr="00FC076E" w:rsidRDefault="00896CB6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96CB6" w:rsidRPr="00FC076E" w:rsidRDefault="00896CB6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56CE3" w:rsidRPr="00FC076E" w:rsidRDefault="00156CE3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156CE3" w:rsidRPr="00FC076E" w:rsidRDefault="00156CE3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 решению Собранию депутатов </w:t>
      </w:r>
    </w:p>
    <w:p w:rsidR="00B47B71" w:rsidRPr="00FC076E" w:rsidRDefault="00156CE3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образования</w:t>
      </w:r>
    </w:p>
    <w:p w:rsidR="00156CE3" w:rsidRPr="00FC076E" w:rsidRDefault="00156CE3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896CB6" w:rsidRPr="00FC076E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="001060FE" w:rsidRPr="00FC076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C076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Щекинского района    </w:t>
      </w:r>
    </w:p>
    <w:p w:rsidR="00156CE3" w:rsidRPr="00FC076E" w:rsidRDefault="00791938" w:rsidP="00156C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="00156CE3" w:rsidRPr="00FC076E">
        <w:rPr>
          <w:rFonts w:ascii="PT Astra Serif" w:eastAsia="Times New Roman" w:hAnsi="PT Astra Serif" w:cs="Times New Roman"/>
          <w:sz w:val="28"/>
          <w:szCs w:val="28"/>
          <w:lang w:eastAsia="ru-RU"/>
        </w:rPr>
        <w:t>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19 марта </w:t>
      </w:r>
      <w:r w:rsidR="00FC076E" w:rsidRPr="00FC076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2020 г. </w:t>
      </w:r>
      <w:r w:rsidR="00156CE3" w:rsidRPr="00FC076E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25-80</w:t>
      </w:r>
    </w:p>
    <w:p w:rsidR="00DB1F22" w:rsidRPr="00FC076E" w:rsidRDefault="00DB1F22" w:rsidP="00DB1F22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Текстовое описание изменения прохождения границы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="001C5C58"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="001C5C58"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Щекинского района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 муниципальным образованием </w:t>
      </w:r>
      <w:proofErr w:type="gramStart"/>
      <w:r w:rsidR="001C5C58"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</w:t>
      </w:r>
    </w:p>
    <w:p w:rsidR="00975CBA" w:rsidRPr="00FC076E" w:rsidRDefault="00975CBA" w:rsidP="00975CB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pacing w:val="-5"/>
          <w:sz w:val="28"/>
          <w:szCs w:val="28"/>
          <w:lang w:eastAsia="ru-RU"/>
        </w:rPr>
      </w:pPr>
    </w:p>
    <w:p w:rsidR="001C5C58" w:rsidRPr="00FC076E" w:rsidRDefault="00975CBA" w:rsidP="00975CBA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 xml:space="preserve">1. </w:t>
      </w:r>
      <w:r w:rsidR="001C5C58" w:rsidRPr="00FC076E">
        <w:rPr>
          <w:rFonts w:ascii="PT Astra Serif" w:eastAsia="Calibri" w:hAnsi="PT Astra Serif" w:cs="Times New Roman"/>
          <w:sz w:val="28"/>
          <w:szCs w:val="28"/>
        </w:rPr>
        <w:t>От точки 5 (718939.74; 252611.00) линия границы проходит в северо-западном направлении, меняя его на северо-восточное направление, вдоль автодороги Щекино – Крапивна на протяжении 0,49 км до поворотной точки 4, расположенной в 0,07 км восточнее оси автодороги Щекино – Крапивна.</w:t>
      </w:r>
    </w:p>
    <w:p w:rsidR="001C5C58" w:rsidRPr="00FC076E" w:rsidRDefault="00975CBA" w:rsidP="00975CBA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 xml:space="preserve">2. </w:t>
      </w:r>
      <w:r w:rsidR="001C5C58" w:rsidRPr="00FC076E">
        <w:rPr>
          <w:rFonts w:ascii="PT Astra Serif" w:eastAsia="Calibri" w:hAnsi="PT Astra Serif" w:cs="Times New Roman"/>
          <w:sz w:val="28"/>
          <w:szCs w:val="28"/>
        </w:rPr>
        <w:t>От точки 7 (718789.14; 253630.16) линия границы проходит в северо-западном направлении вдоль магистральной дороги М-2 «Крым» на протяжении 0,10 км до поворотной точки 6, расположенной вдоль  магистральной дороги М-2 «Крым».</w:t>
      </w:r>
    </w:p>
    <w:p w:rsidR="00975CBA" w:rsidRPr="00FC076E" w:rsidRDefault="00975CBA" w:rsidP="00975CBA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Графическое описание изменения прохождения границы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Яснополянское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 муниципальным образованием </w:t>
      </w: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</w:t>
      </w:r>
    </w:p>
    <w:p w:rsidR="001C5C58" w:rsidRPr="00FC076E" w:rsidRDefault="001C5C58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75CBA" w:rsidRPr="00FC076E" w:rsidRDefault="00975CBA" w:rsidP="00975CB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drawing>
          <wp:inline distT="0" distB="0" distL="0" distR="0" wp14:anchorId="0CF5B215" wp14:editId="48BD95C3">
            <wp:extent cx="6124353" cy="3721395"/>
            <wp:effectExtent l="0" t="0" r="0" b="0"/>
            <wp:docPr id="19" name="Рисунок 19" descr="Яснополянское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Яснополянское (17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8"/>
                    <a:stretch/>
                  </pic:blipFill>
                  <pic:spPr bwMode="auto">
                    <a:xfrm>
                      <a:off x="0" y="0"/>
                      <a:ext cx="6124575" cy="37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CBA" w:rsidRPr="00FC076E" w:rsidRDefault="00975CBA" w:rsidP="00975CBA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 xml:space="preserve">Текстовое описание изменения прохождения границы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 муниципальным образованием </w:t>
      </w:r>
      <w:proofErr w:type="spell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Ломинцевское</w:t>
      </w:r>
      <w:proofErr w:type="spell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975CBA" w:rsidRPr="00FC076E" w:rsidRDefault="00975CBA" w:rsidP="00975CB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pacing w:val="-5"/>
          <w:sz w:val="28"/>
          <w:szCs w:val="28"/>
          <w:lang w:eastAsia="ru-RU"/>
        </w:rPr>
      </w:pP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1. От точки 2 (719356.13; 261699.32) линия границы проходит в юго-восточном направлении на протяжении 0,73 км до поворотной точки 3п, расположенной на пересечении южной стороны подъездной дороги, ведущей к водозаборным сооружениям, с железнодорожной насыпью.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3п (719168.40; 262402.39) линия границы проходит общим направлением на юго-восток по южной стороне подъездной дороги, ведущей к водозаборным сооружениям, на протяжении 2,04 км до поворотной точки 3о, расположенной на южной стороне подъездной дороги, ведущей к водозаборным сооружениям.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3о (717989.82; 263490.02) линия границы проходит в юго-восточном направлении по ограждению водозаборной насосной скважины на протяжении 0,01 км до поворотной точки 3н, расположенной на южном углу ограждения водозаборной скважины.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3н (717977.18; 263492.06) линия границы проходит в северо-восточном направлении по ограждению водозаборной насосной скважины на протяжении 0,06 км до поворотной точки 3м, расположенной на восточном углу ограждения водозаборной скважины.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3м (717986.73; 263551.30) линия границы проходит в северо-западном направлении по ограждению водозаборной насосной скважины на протяжении 0,06 км до поворотной точки 3л, расположенной на северном углу ограждения водозаборной скважины.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3л (718045.97; 263541.74) линия границы проходит в юго-западном направлении по ограждению водозаборной насосной скважины на протяжении 0,06 км до поворотной точки 3к, расположенной на западном углу ограждения водозаборной скважины.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3к (718036.41; 263482.51) линия границы проходит в южном направлении по ограждению водозаборной насосной скважины на протяжении 0,04 км до поворотной точки 3и, расположенной на северной стороне подъездной дороги, ведущей к водозаборным сооружениям.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3и (717999.68; 263488.44) линия границы проходит в северо-западном направлении по северной стороне подъездной дороги, ведущей к водозаборным сооружениям, на протяжении 0,25 км до поворотной точки 3з, расположенной на южном углу ограждения водозаборной скважины.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3з (718063.61; 263264.53) линия границы проходит в северо-восточном направлении по ограждению водозаборной насосной скважины на протяжении 0,06 км до поворотной точки 3ж, расположенной на восточном углу ограждения водозаборной скважины.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3ж (718105.60; 263307.38) линия границы проходит в северо-западном направлении по ограждению водозаборной насосной скважины на протяжении 0,06 км до поворотной точки 3е, расположенной на северном углу ограждения водозаборной скважины.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lastRenderedPageBreak/>
        <w:t>От точки 3е (718148.46; 263265.38) линия границы проходит в юго-западном направлении по ограждению водозаборной насосной скважины на протяжении 0,06 км до поворотной точки 3д, расположенной на западном углу ограждения водозаборной скважины.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3д (718106.47; 263222.54) линия границы проходит в северо-западном направлении по северной стороне подъездной дороги, ведущей к водозаборным сооружениям, на протяжении 0,17 км до поворотной точки 3г.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3г (718209.76; 263082.11) линия границы проходит в северо-восточном направлении на протяжении 0,12 км до поворотной точки 3в, расположенной на восточном углу ограждения водозаборной насосной станции.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3в (718296.03; 263160.60) линия границы проходит в северо-западном направлении по ограждению водозаборной насосной станции на протяжении 0,09 км до поворотной точки 3б, расположенной на северном углу ограждения водозаборной насосной станции.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3б (718348.22; 263091.75) линия границы проходит общим направлением на северо-запад по северной стороне подъездной дороги, ведущей к водозаборным сооружениям, на протяжении 1,32 км до поворотной точки 3а, расположенной на пересечении северной стороны подъездной дороги, ведущей к водозаборным сооружениям, с железнодорожной насыпью.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3а (719136.88; 262497.92) линия границы проходит в юго-восточном направлении вдоль железнодорожной насыпи на протяжении 0,07 км до поворотной точки 3, расположенной на южной стороне железнодорожной насыпи.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 (719110.47; 262563.52) линия границы проходит в юго-восточном направлении по оси железнодорожной насыпи на протяжении 1,80 км до поворотной точки 5, расположенной автомобильной дороге Липки – Щекино.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2. От точки 1 (719102.75; 259143.22) линия границы проходит в юго-восточном направлении на протяжении 0,96 км до поворотной точки 72, расположенной на пересечении осей железнодорожных путей.</w:t>
      </w:r>
    </w:p>
    <w:p w:rsidR="00975CBA" w:rsidRPr="00FC076E" w:rsidRDefault="00975CBA" w:rsidP="00975CBA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975CBA" w:rsidRPr="00FC076E" w:rsidRDefault="00975CBA" w:rsidP="00975CBA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 xml:space="preserve">Графическое описание изменения прохождения границы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 муниципальным образованием </w:t>
      </w:r>
      <w:proofErr w:type="spell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Ломинцевское</w:t>
      </w:r>
      <w:proofErr w:type="spell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C5C58" w:rsidRPr="00FC076E" w:rsidRDefault="001C5C58" w:rsidP="001C5C58">
      <w:pPr>
        <w:pStyle w:val="30"/>
        <w:keepNext/>
        <w:keepLines/>
        <w:shd w:val="clear" w:color="auto" w:fill="auto"/>
        <w:spacing w:after="0" w:line="240" w:lineRule="auto"/>
        <w:ind w:right="454"/>
        <w:rPr>
          <w:rFonts w:ascii="PT Astra Serif" w:hAnsi="PT Astra Serif"/>
          <w:sz w:val="28"/>
          <w:szCs w:val="28"/>
        </w:rPr>
      </w:pPr>
      <w:r w:rsidRPr="00FC076E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2C273448" wp14:editId="770D6AD8">
            <wp:extent cx="5928995" cy="3879215"/>
            <wp:effectExtent l="0" t="0" r="0" b="6985"/>
            <wp:docPr id="2" name="Рисунок 2" descr="Огаревское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гаревское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58" w:rsidRPr="00FC076E" w:rsidRDefault="001C5C58" w:rsidP="001C5C58">
      <w:pPr>
        <w:pStyle w:val="30"/>
        <w:keepNext/>
        <w:keepLines/>
        <w:shd w:val="clear" w:color="auto" w:fill="auto"/>
        <w:spacing w:after="0" w:line="240" w:lineRule="auto"/>
        <w:ind w:right="454"/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pStyle w:val="30"/>
        <w:keepNext/>
        <w:keepLines/>
        <w:shd w:val="clear" w:color="auto" w:fill="auto"/>
        <w:spacing w:after="0" w:line="240" w:lineRule="auto"/>
        <w:ind w:right="454"/>
        <w:rPr>
          <w:rFonts w:ascii="PT Astra Serif" w:hAnsi="PT Astra Serif"/>
          <w:sz w:val="28"/>
          <w:szCs w:val="28"/>
        </w:rPr>
      </w:pPr>
      <w:r w:rsidRPr="00FC076E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58C8E59D" wp14:editId="2E1DAFB2">
            <wp:extent cx="5928995" cy="3879215"/>
            <wp:effectExtent l="0" t="0" r="0" b="6985"/>
            <wp:docPr id="1" name="Рисунок 1" descr="Огаревское (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гаревское (22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 xml:space="preserve">Текстовое описание изменения прохождения границы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 муниципальным образованием город Щекино Щекинского района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pacing w:val="-5"/>
          <w:sz w:val="28"/>
          <w:szCs w:val="28"/>
          <w:lang w:eastAsia="ru-RU"/>
        </w:rPr>
      </w:pP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1. От точки 6 (721651.82; 257417.85) линия границы проходит в юго-восточном направлении на протяжении 0,19 км до поворотной точки 5.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2. От точки 10 (721967.74; 256620.39) линия границы проходит преимущественно в юго-восточном направлении на протяжении 0,29 км до поворотной точки 9, расположенной на автомобильной дороге.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3. От точки 24 (721506.34; 254530.59) линия границы проходит по руслу реки Камушки, вверх против течения, в северо-восточном направлении на протяжении 1,03 км до поворотной точки 23, расположенной в русле реки Камушки.</w:t>
      </w:r>
    </w:p>
    <w:p w:rsidR="00975CBA" w:rsidRPr="00FC076E" w:rsidRDefault="00975CBA" w:rsidP="00975CBA">
      <w:pPr>
        <w:tabs>
          <w:tab w:val="left" w:pos="2771"/>
        </w:tabs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Графическое описание изменения прохождения границы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</w:t>
      </w:r>
    </w:p>
    <w:p w:rsidR="00975CBA" w:rsidRPr="00FC076E" w:rsidRDefault="00975CBA" w:rsidP="00975CBA">
      <w:pPr>
        <w:tabs>
          <w:tab w:val="left" w:pos="2622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 муниципальным образованием город Щекино Щекинского района</w:t>
      </w:r>
    </w:p>
    <w:p w:rsidR="00975CBA" w:rsidRPr="00FC076E" w:rsidRDefault="00975CBA" w:rsidP="00975CBA">
      <w:pPr>
        <w:tabs>
          <w:tab w:val="left" w:pos="2622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C5C58" w:rsidRPr="00FC076E" w:rsidRDefault="001C5C58" w:rsidP="001C5C58">
      <w:pPr>
        <w:tabs>
          <w:tab w:val="left" w:pos="2622"/>
        </w:tabs>
        <w:jc w:val="center"/>
        <w:rPr>
          <w:rFonts w:ascii="PT Astra Serif" w:hAnsi="PT Astra Serif"/>
          <w:b/>
          <w:sz w:val="28"/>
          <w:szCs w:val="28"/>
        </w:rPr>
      </w:pPr>
      <w:r w:rsidRPr="00FC076E"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43EA1C93" wp14:editId="0757163D">
            <wp:extent cx="5928995" cy="3879215"/>
            <wp:effectExtent l="0" t="0" r="0" b="6985"/>
            <wp:docPr id="4" name="Рисунок 4" descr="Огаревское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гаревское (20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58" w:rsidRPr="00FC076E" w:rsidRDefault="001C5C58" w:rsidP="001C5C58">
      <w:pPr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tabs>
          <w:tab w:val="left" w:pos="2622"/>
        </w:tabs>
        <w:jc w:val="center"/>
        <w:rPr>
          <w:rFonts w:ascii="PT Astra Serif" w:hAnsi="PT Astra Serif"/>
          <w:sz w:val="28"/>
          <w:szCs w:val="28"/>
        </w:rPr>
      </w:pPr>
      <w:r w:rsidRPr="00FC076E">
        <w:rPr>
          <w:rFonts w:ascii="PT Astra Serif" w:hAnsi="PT Astra Serif"/>
          <w:noProof/>
          <w:sz w:val="28"/>
          <w:szCs w:val="28"/>
          <w:lang w:eastAsia="ru-RU"/>
        </w:rPr>
        <w:lastRenderedPageBreak/>
        <w:drawing>
          <wp:inline distT="0" distB="0" distL="0" distR="0" wp14:anchorId="15CF60C9" wp14:editId="4FC0C620">
            <wp:extent cx="5928995" cy="3879215"/>
            <wp:effectExtent l="0" t="0" r="0" b="6985"/>
            <wp:docPr id="3" name="Рисунок 3" descr="Огаревское 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гаревское (2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Текстовое описание изменения прохождения границы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 муниципальным образованием город Советск Щекинского района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pacing w:val="-5"/>
          <w:sz w:val="28"/>
          <w:szCs w:val="28"/>
          <w:lang w:eastAsia="ru-RU"/>
        </w:rPr>
      </w:pP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1. От точки 4 (714303.66; 263255.33) линия границы проходит по руслу безымянного ручья, вниз по течению, в северо-восточном направлении на протяжении 0,37 км до поворотной точки 3а, расположенной в русле безымянного ручья, в 0,17 км юго-восточнее вершины оврага.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3а (714474.67; 263587.62) линия границы проходит в юго-восточном направлении на протяжении 0,27 км до поворотной точки 3.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3 (714213.71; 263677.85) линия границы проходит в южном направлении на протяжении 0,13 км до поворотной точки 2а, расположенной на полевой дороге.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2а (714083.48; 263708.69) линия границы проходит по полевой дороге в юго-западном направлении на протяжении 0,25 км до поворотной точки 2, расположенной в 0,07 км юго-западнее канавы.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2 (713859.85; 263625.56) линия границы проходит в восточном направлении на протяжении 0,23 км до поворотной точки 1а, расположенной на берегу Щекинского водохранилища, в 0,06 км южнее канавы.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1а (713877.31; 263846.15) линия границы проходит по западному берегу Щекинского водохранилища в юго-восточном, а затем в северном направлении на протяжении 8,51 км до поворотной точки 1, расположенной на западном берегу Щекинского водохранилища, в 0,15 км западнее канавы.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От точки 1 (712248.39; </w:t>
      </w:r>
      <w:proofErr w:type="gramStart"/>
      <w:r w:rsidRPr="00FC076E">
        <w:rPr>
          <w:rFonts w:ascii="PT Astra Serif" w:eastAsia="Calibri" w:hAnsi="PT Astra Serif" w:cs="Times New Roman"/>
          <w:sz w:val="28"/>
          <w:szCs w:val="28"/>
        </w:rPr>
        <w:t xml:space="preserve">268230.49) линия границы проходит в северо-восточном направлении на протяжении 0,11 км, пересекая реку </w:t>
      </w:r>
      <w:proofErr w:type="spellStart"/>
      <w:r w:rsidRPr="00FC076E">
        <w:rPr>
          <w:rFonts w:ascii="PT Astra Serif" w:eastAsia="Calibri" w:hAnsi="PT Astra Serif" w:cs="Times New Roman"/>
          <w:sz w:val="28"/>
          <w:szCs w:val="28"/>
        </w:rPr>
        <w:t>Упа</w:t>
      </w:r>
      <w:proofErr w:type="spellEnd"/>
      <w:r w:rsidRPr="00FC076E">
        <w:rPr>
          <w:rFonts w:ascii="PT Astra Serif" w:eastAsia="Calibri" w:hAnsi="PT Astra Serif" w:cs="Times New Roman"/>
          <w:sz w:val="28"/>
          <w:szCs w:val="28"/>
        </w:rPr>
        <w:t xml:space="preserve">, до узловой точки 42г, расположенной на середине Щекинского водохранилища, в 1,00 км северо-восточнее деревни </w:t>
      </w:r>
      <w:proofErr w:type="spellStart"/>
      <w:r w:rsidRPr="00FC076E">
        <w:rPr>
          <w:rFonts w:ascii="PT Astra Serif" w:eastAsia="Calibri" w:hAnsi="PT Astra Serif" w:cs="Times New Roman"/>
          <w:sz w:val="28"/>
          <w:szCs w:val="28"/>
        </w:rPr>
        <w:t>Харино</w:t>
      </w:r>
      <w:proofErr w:type="spellEnd"/>
      <w:r w:rsidRPr="00FC076E">
        <w:rPr>
          <w:rFonts w:ascii="PT Astra Serif" w:eastAsia="Calibri" w:hAnsi="PT Astra Serif" w:cs="Times New Roman"/>
          <w:sz w:val="28"/>
          <w:szCs w:val="28"/>
        </w:rPr>
        <w:t xml:space="preserve"> </w:t>
      </w:r>
      <w:proofErr w:type="spellStart"/>
      <w:r w:rsidRPr="00FC076E">
        <w:rPr>
          <w:rFonts w:ascii="PT Astra Serif" w:eastAsia="Calibri" w:hAnsi="PT Astra Serif" w:cs="Times New Roman"/>
          <w:sz w:val="28"/>
          <w:szCs w:val="28"/>
        </w:rPr>
        <w:t>Щекинского</w:t>
      </w:r>
      <w:proofErr w:type="spellEnd"/>
      <w:r w:rsidRPr="00FC076E">
        <w:rPr>
          <w:rFonts w:ascii="PT Astra Serif" w:eastAsia="Calibri" w:hAnsi="PT Astra Serif" w:cs="Times New Roman"/>
          <w:sz w:val="28"/>
          <w:szCs w:val="28"/>
        </w:rPr>
        <w:t xml:space="preserve"> района, в 1,25 км западнее села </w:t>
      </w:r>
      <w:proofErr w:type="spellStart"/>
      <w:r w:rsidRPr="00FC076E">
        <w:rPr>
          <w:rFonts w:ascii="PT Astra Serif" w:eastAsia="Calibri" w:hAnsi="PT Astra Serif" w:cs="Times New Roman"/>
          <w:sz w:val="28"/>
          <w:szCs w:val="28"/>
        </w:rPr>
        <w:t>Миленино</w:t>
      </w:r>
      <w:proofErr w:type="spellEnd"/>
      <w:r w:rsidRPr="00FC076E">
        <w:rPr>
          <w:rFonts w:ascii="PT Astra Serif" w:eastAsia="Calibri" w:hAnsi="PT Astra Serif" w:cs="Times New Roman"/>
          <w:sz w:val="28"/>
          <w:szCs w:val="28"/>
        </w:rPr>
        <w:t xml:space="preserve"> Киреевского района, и являющейся точкой стыка границ муниципальных образований город Советск </w:t>
      </w:r>
      <w:proofErr w:type="spellStart"/>
      <w:r w:rsidRPr="00FC076E">
        <w:rPr>
          <w:rFonts w:ascii="PT Astra Serif" w:eastAsia="Calibri" w:hAnsi="PT Astra Serif" w:cs="Times New Roman"/>
          <w:sz w:val="28"/>
          <w:szCs w:val="28"/>
        </w:rPr>
        <w:t>Щекинского</w:t>
      </w:r>
      <w:proofErr w:type="spellEnd"/>
      <w:r w:rsidRPr="00FC076E">
        <w:rPr>
          <w:rFonts w:ascii="PT Astra Serif" w:eastAsia="Calibri" w:hAnsi="PT Astra Serif" w:cs="Times New Roman"/>
          <w:sz w:val="28"/>
          <w:szCs w:val="28"/>
        </w:rPr>
        <w:t xml:space="preserve"> района, Огаревское </w:t>
      </w:r>
      <w:proofErr w:type="spellStart"/>
      <w:r w:rsidRPr="00FC076E">
        <w:rPr>
          <w:rFonts w:ascii="PT Astra Serif" w:eastAsia="Calibri" w:hAnsi="PT Astra Serif" w:cs="Times New Roman"/>
          <w:sz w:val="28"/>
          <w:szCs w:val="28"/>
        </w:rPr>
        <w:t>Щекинского</w:t>
      </w:r>
      <w:proofErr w:type="spellEnd"/>
      <w:r w:rsidRPr="00FC076E">
        <w:rPr>
          <w:rFonts w:ascii="PT Astra Serif" w:eastAsia="Calibri" w:hAnsi="PT Astra Serif" w:cs="Times New Roman"/>
          <w:sz w:val="28"/>
          <w:szCs w:val="28"/>
        </w:rPr>
        <w:t xml:space="preserve"> района и </w:t>
      </w:r>
      <w:proofErr w:type="spellStart"/>
      <w:r w:rsidRPr="00FC076E">
        <w:rPr>
          <w:rFonts w:ascii="PT Astra Serif" w:eastAsia="Calibri" w:hAnsi="PT Astra Serif" w:cs="Times New Roman"/>
          <w:sz w:val="28"/>
          <w:szCs w:val="28"/>
        </w:rPr>
        <w:t>Приупское</w:t>
      </w:r>
      <w:proofErr w:type="spellEnd"/>
      <w:r w:rsidRPr="00FC076E">
        <w:rPr>
          <w:rFonts w:ascii="PT Astra Serif" w:eastAsia="Calibri" w:hAnsi="PT Astra Serif" w:cs="Times New Roman"/>
          <w:sz w:val="28"/>
          <w:szCs w:val="28"/>
        </w:rPr>
        <w:t xml:space="preserve"> Киреевского района. </w:t>
      </w:r>
      <w:proofErr w:type="gramEnd"/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2. От точки 13 (715084.07; 262585.55) линия границы проходит в юго-западном направлении на протяжении 0,13 км до поворотной точки 12, расположенной на грунтовой дороге.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12 (714961.87; 262532.37) линия границы проходит по оси грунтовой дороги в южном направлении на протяжении 0,36 км до поворотной точки 11.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11 (714597.48; 262521.39) линия границы проходит по оси грунтовой дороги в юго-восточном направлении на протяжении 0,14 км до поворотной точки 10, расположенной в 0,05 км северо-восточнее технологической оси плотины пруда.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10 (714505.08; 262630.46) линия границы проходит в восточном направлении на протяжении 0,19 км, минуя точку 9 (714508.53; 262703.75), до поворотной точки 8.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8 (714554.46; 262800.97) линия границы проходит в северо-восточном направлении на протяжении 0,05 км до поворотной точки 7.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3. От точки 15 (716148.11; 263229.23) линия границы проходит в юго-западном направлении на протяжении 0,82 км до поворотной точки 14.</w:t>
      </w:r>
    </w:p>
    <w:p w:rsidR="00FC076E" w:rsidRDefault="00FC076E">
      <w:pPr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br w:type="page"/>
      </w:r>
    </w:p>
    <w:p w:rsidR="00975CBA" w:rsidRPr="00FC076E" w:rsidRDefault="00975CBA" w:rsidP="00975CBA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Графическое описание изменения прохождения границы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 муниципальным образованием город Советск Щекинского района</w:t>
      </w:r>
    </w:p>
    <w:p w:rsidR="00975CBA" w:rsidRPr="00FC076E" w:rsidRDefault="00975CBA" w:rsidP="00975CBA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C5C58" w:rsidRPr="00FC076E" w:rsidRDefault="001C5C58" w:rsidP="001C5C58">
      <w:pPr>
        <w:jc w:val="right"/>
        <w:rPr>
          <w:rFonts w:ascii="PT Astra Serif" w:hAnsi="PT Astra Serif"/>
          <w:sz w:val="28"/>
          <w:szCs w:val="28"/>
        </w:rPr>
      </w:pPr>
      <w:r w:rsidRPr="00FC076E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5B188624" wp14:editId="56DF0498">
            <wp:extent cx="5901069" cy="3221665"/>
            <wp:effectExtent l="0" t="0" r="4445" b="0"/>
            <wp:docPr id="7" name="Рисунок 7" descr="Огаревское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гаревское (3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5" r="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322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58" w:rsidRPr="00FC076E" w:rsidRDefault="001C5C58" w:rsidP="001C5C58">
      <w:pPr>
        <w:jc w:val="right"/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jc w:val="center"/>
        <w:rPr>
          <w:rFonts w:ascii="PT Astra Serif" w:hAnsi="PT Astra Serif"/>
          <w:sz w:val="28"/>
          <w:szCs w:val="28"/>
        </w:rPr>
      </w:pPr>
      <w:r w:rsidRPr="00FC076E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44C01C2D" wp14:editId="1905C5D6">
            <wp:extent cx="5928995" cy="3879215"/>
            <wp:effectExtent l="0" t="0" r="0" b="6985"/>
            <wp:docPr id="6" name="Рисунок 6" descr="Огаревское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гаревское (4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58" w:rsidRPr="00FC076E" w:rsidRDefault="001C5C58" w:rsidP="001C5C58">
      <w:pPr>
        <w:jc w:val="center"/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tabs>
          <w:tab w:val="left" w:pos="7495"/>
        </w:tabs>
        <w:jc w:val="center"/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tabs>
          <w:tab w:val="left" w:pos="7495"/>
        </w:tabs>
        <w:jc w:val="center"/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tabs>
          <w:tab w:val="left" w:pos="7495"/>
        </w:tabs>
        <w:jc w:val="center"/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jc w:val="center"/>
        <w:rPr>
          <w:rFonts w:ascii="PT Astra Serif" w:hAnsi="PT Astra Serif"/>
          <w:sz w:val="28"/>
          <w:szCs w:val="28"/>
        </w:rPr>
      </w:pPr>
      <w:r w:rsidRPr="00FC076E">
        <w:rPr>
          <w:rFonts w:ascii="PT Astra Serif" w:hAnsi="PT Astra Serif"/>
          <w:b/>
          <w:noProof/>
          <w:sz w:val="28"/>
          <w:szCs w:val="28"/>
          <w:lang w:eastAsia="ru-RU"/>
        </w:rPr>
        <w:drawing>
          <wp:inline distT="0" distB="0" distL="0" distR="0" wp14:anchorId="0D837444" wp14:editId="07102029">
            <wp:extent cx="5948680" cy="3888740"/>
            <wp:effectExtent l="0" t="0" r="0" b="0"/>
            <wp:docPr id="5" name="Рисунок 5" descr="Огаревское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гаревское (2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4" r="-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Текстовое описание изменения прохождения границы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 муниципальным образованием Лазаревское Щекинского района</w:t>
      </w:r>
    </w:p>
    <w:p w:rsidR="00975CBA" w:rsidRPr="00FC076E" w:rsidRDefault="00975CBA" w:rsidP="00975CBA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pacing w:val="-5"/>
          <w:sz w:val="28"/>
          <w:szCs w:val="28"/>
          <w:lang w:eastAsia="ru-RU"/>
        </w:rPr>
      </w:pP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1. От точки 5 (713062.21; 253250.83) линия границы проходит по границе полосы отвода магистральной дороги М-2 «Крым» в северо-восточном направлении на протяжении 3,19 км до поворотной точки 4, расположенной на пересечении автомобильных дорог.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4 (716146.83; 253979.26) линия границы проходит по границе полосы отвода круговой магистральной дороги М-2 «Крым», минуя точки 3 (716471.71; 253858.11), 2 (716589.10; 253880.94), на протяжении 0,69 км до поворотной точки 1, расположенной в 0,03 км северо-западнее пересечения автомобильных дорог.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1 (716743.19; 254033.89) линия границы проходит по границе полосы отвода магистральной дороги М-2 «Крым» в северном направлении на протяжении 0,50 км до поворотной точки 1б, расположенной на границе полосы отвода магистральной дороги М-2 «Крым».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2. От точки 8 (713430.55; 254724.14) линия границы проходит ломаной линией, пересекая полосу отвода железной дороги Москва – Харьков, в юго-западном направлении на протяжении 0,58 км до поворотной точки 7.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 xml:space="preserve">От точки 7 (713420.16; 254152.19) линия границы проходит вдоль западной стороны лесополосы, пересекая ее, в юго-восточном направлении </w:t>
      </w:r>
      <w:r w:rsidRPr="00FC076E">
        <w:rPr>
          <w:rFonts w:ascii="PT Astra Serif" w:eastAsia="Calibri" w:hAnsi="PT Astra Serif" w:cs="Times New Roman"/>
          <w:sz w:val="28"/>
          <w:szCs w:val="28"/>
        </w:rPr>
        <w:lastRenderedPageBreak/>
        <w:t>на протяжении 0,41 км до поворотной точки 6, расположенной в створе лесополос.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3. От точки 2 (707718.47; 262091.02) линия границы проходит преимущественно в северо-западном направлении, меняя его на северо-восточное направление, на протяжении 1,25 км до поворотной точки 1.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От точки 1 (708894.13; 262120.72) линия границы проходит преимущественно по руслу безымянного ручья, вверх против течения, в северо-западном направлении на протяжении 1,08 км до поворотной точки 13а, расположенной на вершине безымянной балки.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 xml:space="preserve">4. </w:t>
      </w:r>
      <w:proofErr w:type="gramStart"/>
      <w:r w:rsidRPr="00FC076E">
        <w:rPr>
          <w:rFonts w:ascii="PT Astra Serif" w:eastAsia="Calibri" w:hAnsi="PT Astra Serif" w:cs="Times New Roman"/>
          <w:sz w:val="28"/>
          <w:szCs w:val="28"/>
        </w:rPr>
        <w:t>От точки 4 (707636.07; 263072.31) линия границы проходит по суходольной прямой в северо-восточном направлении на протяжении 0,18 км до поворотной точки 3.</w:t>
      </w:r>
      <w:proofErr w:type="gramEnd"/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5. От точки 7 (706892.81; 263017.76) линия границы проходит в северо-восточном направлении на протяжении 0,34 км до поворотной точки 6, расположенной на южной окраине лесополосы.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 xml:space="preserve">6. От точки 10 (705707.30; 262790.52) линия границы проходит в северном направлении, пересекая по прямой лес </w:t>
      </w:r>
      <w:proofErr w:type="spellStart"/>
      <w:r w:rsidRPr="00FC076E">
        <w:rPr>
          <w:rFonts w:ascii="PT Astra Serif" w:eastAsia="Calibri" w:hAnsi="PT Astra Serif" w:cs="Times New Roman"/>
          <w:sz w:val="28"/>
          <w:szCs w:val="28"/>
        </w:rPr>
        <w:t>Ястребцев</w:t>
      </w:r>
      <w:proofErr w:type="spellEnd"/>
      <w:r w:rsidRPr="00FC076E">
        <w:rPr>
          <w:rFonts w:ascii="PT Astra Serif" w:eastAsia="Calibri" w:hAnsi="PT Astra Serif" w:cs="Times New Roman"/>
          <w:sz w:val="28"/>
          <w:szCs w:val="28"/>
        </w:rPr>
        <w:t xml:space="preserve"> земель лесного фонда, на протяжении 0,15 км до поворотной точки 9, расположенной на южной окраине лесополосы.</w:t>
      </w:r>
    </w:p>
    <w:p w:rsidR="001C5C58" w:rsidRPr="00FC076E" w:rsidRDefault="001C5C58" w:rsidP="001C5C5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FC076E">
        <w:rPr>
          <w:rFonts w:ascii="PT Astra Serif" w:eastAsia="Calibri" w:hAnsi="PT Astra Serif" w:cs="Times New Roman"/>
          <w:sz w:val="28"/>
          <w:szCs w:val="28"/>
        </w:rPr>
        <w:t>7. От точки 18 (700634.18; 265852.50) линия границы проходит в северо-западном направлении на протяжении 0,82 км до поворотной точки 17, расположенной на полевой дороге.</w:t>
      </w:r>
    </w:p>
    <w:p w:rsidR="00FC076E" w:rsidRDefault="00FC076E">
      <w:pPr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br w:type="page"/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 xml:space="preserve">Графическое описание изменения прохождения границы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Огаревское</w:t>
      </w:r>
      <w:proofErr w:type="gramEnd"/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 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C076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 муниципальным образованием Лазаревское Щекинского района</w:t>
      </w: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5CBA" w:rsidRPr="00FC076E" w:rsidRDefault="00975CBA" w:rsidP="00975CBA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C5C58" w:rsidRPr="00FC076E" w:rsidRDefault="001C5C58" w:rsidP="001C5C58">
      <w:pPr>
        <w:pStyle w:val="30"/>
        <w:keepNext/>
        <w:keepLines/>
        <w:shd w:val="clear" w:color="auto" w:fill="auto"/>
        <w:spacing w:after="0" w:line="240" w:lineRule="auto"/>
        <w:ind w:right="454"/>
        <w:rPr>
          <w:rFonts w:ascii="PT Astra Serif" w:hAnsi="PT Astra Serif"/>
          <w:sz w:val="28"/>
          <w:szCs w:val="28"/>
        </w:rPr>
      </w:pPr>
      <w:r w:rsidRPr="00FC076E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10AE7500" wp14:editId="0FCB4C02">
            <wp:extent cx="5765800" cy="3763645"/>
            <wp:effectExtent l="0" t="0" r="6350" b="8255"/>
            <wp:docPr id="11" name="Рисунок 11" descr="Лазаревское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Лазаревское (16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58" w:rsidRPr="00FC076E" w:rsidRDefault="001C5C58" w:rsidP="001C5C58">
      <w:pPr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jc w:val="center"/>
        <w:rPr>
          <w:rFonts w:ascii="PT Astra Serif" w:hAnsi="PT Astra Serif"/>
          <w:sz w:val="28"/>
          <w:szCs w:val="28"/>
        </w:rPr>
      </w:pPr>
      <w:r w:rsidRPr="00FC076E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052F9563" wp14:editId="0D82B456">
            <wp:extent cx="5765800" cy="3773170"/>
            <wp:effectExtent l="0" t="0" r="6350" b="0"/>
            <wp:docPr id="10" name="Рисунок 10" descr="Лазаревское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азаревское (18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58" w:rsidRPr="00FC076E" w:rsidRDefault="001C5C58" w:rsidP="001C5C58">
      <w:pPr>
        <w:jc w:val="center"/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pStyle w:val="30"/>
        <w:keepNext/>
        <w:keepLines/>
        <w:shd w:val="clear" w:color="auto" w:fill="auto"/>
        <w:spacing w:after="0" w:line="240" w:lineRule="auto"/>
        <w:ind w:right="454"/>
        <w:rPr>
          <w:rFonts w:ascii="PT Astra Serif" w:hAnsi="PT Astra Serif"/>
          <w:sz w:val="28"/>
          <w:szCs w:val="28"/>
        </w:rPr>
      </w:pPr>
      <w:r w:rsidRPr="00FC076E">
        <w:rPr>
          <w:rFonts w:ascii="PT Astra Serif" w:hAnsi="PT Astra Serif"/>
          <w:noProof/>
          <w:sz w:val="28"/>
          <w:szCs w:val="28"/>
          <w:lang w:eastAsia="ru-RU"/>
        </w:rPr>
        <w:lastRenderedPageBreak/>
        <w:drawing>
          <wp:inline distT="0" distB="0" distL="0" distR="0" wp14:anchorId="6A4CF1A6" wp14:editId="24DF662A">
            <wp:extent cx="5928995" cy="3879215"/>
            <wp:effectExtent l="0" t="0" r="0" b="6985"/>
            <wp:docPr id="9" name="Рисунок 9" descr="Огаревское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гаревское (12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58" w:rsidRPr="00FC076E" w:rsidRDefault="001C5C58" w:rsidP="001C5C58">
      <w:pPr>
        <w:pStyle w:val="30"/>
        <w:keepNext/>
        <w:keepLines/>
        <w:shd w:val="clear" w:color="auto" w:fill="auto"/>
        <w:spacing w:after="0" w:line="240" w:lineRule="auto"/>
        <w:ind w:right="454"/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pStyle w:val="30"/>
        <w:keepNext/>
        <w:keepLines/>
        <w:shd w:val="clear" w:color="auto" w:fill="auto"/>
        <w:spacing w:after="0" w:line="240" w:lineRule="auto"/>
        <w:ind w:right="454"/>
        <w:rPr>
          <w:rFonts w:ascii="PT Astra Serif" w:hAnsi="PT Astra Serif"/>
          <w:sz w:val="28"/>
          <w:szCs w:val="28"/>
        </w:rPr>
      </w:pPr>
    </w:p>
    <w:p w:rsidR="001C5C58" w:rsidRPr="00FC076E" w:rsidRDefault="001C5C58" w:rsidP="001C5C58">
      <w:pPr>
        <w:pStyle w:val="30"/>
        <w:keepNext/>
        <w:keepLines/>
        <w:shd w:val="clear" w:color="auto" w:fill="auto"/>
        <w:spacing w:after="0" w:line="240" w:lineRule="auto"/>
        <w:ind w:right="454"/>
        <w:rPr>
          <w:rFonts w:ascii="PT Astra Serif" w:hAnsi="PT Astra Serif"/>
          <w:sz w:val="28"/>
          <w:szCs w:val="28"/>
        </w:rPr>
      </w:pPr>
      <w:r w:rsidRPr="00FC076E"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 wp14:anchorId="295F3293" wp14:editId="4423F8A9">
            <wp:extent cx="5928995" cy="3830955"/>
            <wp:effectExtent l="0" t="0" r="0" b="0"/>
            <wp:docPr id="8" name="Рисунок 8" descr="Огаревское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гаревское (9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CBA" w:rsidRPr="00FC076E" w:rsidRDefault="00975CBA" w:rsidP="00975CBA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5CBA" w:rsidRPr="00FC076E" w:rsidRDefault="00975CBA" w:rsidP="00975CBA">
      <w:pPr>
        <w:keepNext/>
        <w:keepLines/>
        <w:spacing w:after="0" w:line="240" w:lineRule="auto"/>
        <w:ind w:right="454"/>
        <w:jc w:val="center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75CBA" w:rsidRPr="00FC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39" w:rsidRDefault="00953C39" w:rsidP="007B5BC8">
      <w:pPr>
        <w:spacing w:after="0" w:line="240" w:lineRule="auto"/>
      </w:pPr>
      <w:r>
        <w:separator/>
      </w:r>
    </w:p>
  </w:endnote>
  <w:endnote w:type="continuationSeparator" w:id="0">
    <w:p w:rsidR="00953C39" w:rsidRDefault="00953C39" w:rsidP="007B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39" w:rsidRDefault="00953C39" w:rsidP="007B5BC8">
      <w:pPr>
        <w:spacing w:after="0" w:line="240" w:lineRule="auto"/>
      </w:pPr>
      <w:r>
        <w:separator/>
      </w:r>
    </w:p>
  </w:footnote>
  <w:footnote w:type="continuationSeparator" w:id="0">
    <w:p w:rsidR="00953C39" w:rsidRDefault="00953C39" w:rsidP="007B5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0B"/>
    <w:rsid w:val="0001676F"/>
    <w:rsid w:val="000225EB"/>
    <w:rsid w:val="00071F34"/>
    <w:rsid w:val="000C719D"/>
    <w:rsid w:val="000E2C05"/>
    <w:rsid w:val="000E5ED4"/>
    <w:rsid w:val="000F17C2"/>
    <w:rsid w:val="001060FE"/>
    <w:rsid w:val="00156CE3"/>
    <w:rsid w:val="00194DB3"/>
    <w:rsid w:val="001B209C"/>
    <w:rsid w:val="001C5C58"/>
    <w:rsid w:val="002173B5"/>
    <w:rsid w:val="00232B92"/>
    <w:rsid w:val="002421ED"/>
    <w:rsid w:val="002C275B"/>
    <w:rsid w:val="002E09B8"/>
    <w:rsid w:val="002F3FE7"/>
    <w:rsid w:val="0034110E"/>
    <w:rsid w:val="00382D63"/>
    <w:rsid w:val="00390B55"/>
    <w:rsid w:val="00394DC5"/>
    <w:rsid w:val="00395D3D"/>
    <w:rsid w:val="003B7BEF"/>
    <w:rsid w:val="003E1D44"/>
    <w:rsid w:val="00401714"/>
    <w:rsid w:val="004055A3"/>
    <w:rsid w:val="00480944"/>
    <w:rsid w:val="00496C23"/>
    <w:rsid w:val="00531897"/>
    <w:rsid w:val="005343F2"/>
    <w:rsid w:val="005412D5"/>
    <w:rsid w:val="00550FF3"/>
    <w:rsid w:val="005D2D97"/>
    <w:rsid w:val="00620DAD"/>
    <w:rsid w:val="00664C1D"/>
    <w:rsid w:val="006C78C3"/>
    <w:rsid w:val="006E09C6"/>
    <w:rsid w:val="00717407"/>
    <w:rsid w:val="0072413A"/>
    <w:rsid w:val="00754357"/>
    <w:rsid w:val="00791938"/>
    <w:rsid w:val="0079316A"/>
    <w:rsid w:val="007B44D3"/>
    <w:rsid w:val="007B5BC8"/>
    <w:rsid w:val="007C3BCA"/>
    <w:rsid w:val="00831486"/>
    <w:rsid w:val="00854AA2"/>
    <w:rsid w:val="00896CB6"/>
    <w:rsid w:val="008A535F"/>
    <w:rsid w:val="008C358C"/>
    <w:rsid w:val="008D3764"/>
    <w:rsid w:val="009045F1"/>
    <w:rsid w:val="00922AFF"/>
    <w:rsid w:val="00953C39"/>
    <w:rsid w:val="0096439B"/>
    <w:rsid w:val="00975CBA"/>
    <w:rsid w:val="00992B5D"/>
    <w:rsid w:val="009A529E"/>
    <w:rsid w:val="009A5C08"/>
    <w:rsid w:val="009B7F7C"/>
    <w:rsid w:val="00A244E7"/>
    <w:rsid w:val="00AB112E"/>
    <w:rsid w:val="00AB5783"/>
    <w:rsid w:val="00AC53E6"/>
    <w:rsid w:val="00AC58D3"/>
    <w:rsid w:val="00AE676C"/>
    <w:rsid w:val="00AF5A4B"/>
    <w:rsid w:val="00B3016B"/>
    <w:rsid w:val="00B33CF6"/>
    <w:rsid w:val="00B40678"/>
    <w:rsid w:val="00B47B71"/>
    <w:rsid w:val="00B65349"/>
    <w:rsid w:val="00B662D6"/>
    <w:rsid w:val="00BC3F06"/>
    <w:rsid w:val="00C51A88"/>
    <w:rsid w:val="00C63363"/>
    <w:rsid w:val="00C82243"/>
    <w:rsid w:val="00CA1D3E"/>
    <w:rsid w:val="00CD31A5"/>
    <w:rsid w:val="00D11C62"/>
    <w:rsid w:val="00D66143"/>
    <w:rsid w:val="00DB1F22"/>
    <w:rsid w:val="00E11A0B"/>
    <w:rsid w:val="00E139F0"/>
    <w:rsid w:val="00E226EB"/>
    <w:rsid w:val="00E3728C"/>
    <w:rsid w:val="00E50CC1"/>
    <w:rsid w:val="00EA58CF"/>
    <w:rsid w:val="00EB1198"/>
    <w:rsid w:val="00EC56DF"/>
    <w:rsid w:val="00F10451"/>
    <w:rsid w:val="00F43D8E"/>
    <w:rsid w:val="00F77741"/>
    <w:rsid w:val="00FC076E"/>
    <w:rsid w:val="00FC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E3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CA1D3E"/>
    <w:rPr>
      <w:color w:val="0563C1" w:themeColor="hyperlink"/>
      <w:u w:val="single"/>
    </w:rPr>
  </w:style>
  <w:style w:type="paragraph" w:styleId="a6">
    <w:name w:val="Body Text"/>
    <w:basedOn w:val="a"/>
    <w:link w:val="a7"/>
    <w:rsid w:val="001060F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060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5BC8"/>
  </w:style>
  <w:style w:type="paragraph" w:styleId="aa">
    <w:name w:val="footer"/>
    <w:basedOn w:val="a"/>
    <w:link w:val="ab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5BC8"/>
  </w:style>
  <w:style w:type="character" w:customStyle="1" w:styleId="3">
    <w:name w:val="Заголовок №3_"/>
    <w:link w:val="30"/>
    <w:rsid w:val="001C5C58"/>
    <w:rPr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1C5C58"/>
    <w:pPr>
      <w:shd w:val="clear" w:color="auto" w:fill="FFFFFF"/>
      <w:spacing w:after="240" w:line="317" w:lineRule="exact"/>
      <w:jc w:val="center"/>
      <w:outlineLvl w:val="2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E3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CA1D3E"/>
    <w:rPr>
      <w:color w:val="0563C1" w:themeColor="hyperlink"/>
      <w:u w:val="single"/>
    </w:rPr>
  </w:style>
  <w:style w:type="paragraph" w:styleId="a6">
    <w:name w:val="Body Text"/>
    <w:basedOn w:val="a"/>
    <w:link w:val="a7"/>
    <w:rsid w:val="001060F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060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5BC8"/>
  </w:style>
  <w:style w:type="paragraph" w:styleId="aa">
    <w:name w:val="footer"/>
    <w:basedOn w:val="a"/>
    <w:link w:val="ab"/>
    <w:uiPriority w:val="99"/>
    <w:unhideWhenUsed/>
    <w:rsid w:val="007B5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5BC8"/>
  </w:style>
  <w:style w:type="character" w:customStyle="1" w:styleId="3">
    <w:name w:val="Заголовок №3_"/>
    <w:link w:val="30"/>
    <w:rsid w:val="001C5C58"/>
    <w:rPr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1C5C58"/>
    <w:pPr>
      <w:shd w:val="clear" w:color="auto" w:fill="FFFFFF"/>
      <w:spacing w:after="240" w:line="317" w:lineRule="exact"/>
      <w:jc w:val="center"/>
      <w:outlineLvl w:val="2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B05E7-E264-40C8-BA4F-E8BDB7BB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Владимировна</dc:creator>
  <cp:lastModifiedBy>User</cp:lastModifiedBy>
  <cp:revision>12</cp:revision>
  <dcterms:created xsi:type="dcterms:W3CDTF">2020-03-09T21:48:00Z</dcterms:created>
  <dcterms:modified xsi:type="dcterms:W3CDTF">2020-03-20T07:50:00Z</dcterms:modified>
</cp:coreProperties>
</file>