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3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AB0A83" w:rsidRDefault="00036F1D" w:rsidP="00036F1D">
      <w:pPr>
        <w:tabs>
          <w:tab w:val="center" w:pos="5032"/>
          <w:tab w:val="left" w:pos="7305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ab/>
      </w:r>
      <w:r w:rsidR="004A71E3" w:rsidRPr="00AB0A83">
        <w:rPr>
          <w:rFonts w:ascii="PT Astra Serif" w:hAnsi="PT Astra Serif" w:cs="Times New Roman"/>
          <w:b/>
          <w:sz w:val="28"/>
          <w:szCs w:val="28"/>
        </w:rPr>
        <w:t>РЕШЕНИЕ</w:t>
      </w:r>
      <w:r w:rsidRPr="00AB0A83">
        <w:rPr>
          <w:rFonts w:ascii="PT Astra Serif" w:hAnsi="PT Astra Serif" w:cs="Times New Roman"/>
          <w:b/>
          <w:sz w:val="28"/>
          <w:szCs w:val="28"/>
        </w:rPr>
        <w:tab/>
      </w:r>
    </w:p>
    <w:p w:rsidR="004A71E3" w:rsidRPr="00AB0A83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AB0A83" w:rsidRDefault="00BF6BA9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о</w:t>
      </w:r>
      <w:r w:rsidR="006833EE" w:rsidRPr="00AB0A83">
        <w:rPr>
          <w:rFonts w:ascii="PT Astra Serif" w:hAnsi="PT Astra Serif" w:cs="Times New Roman"/>
          <w:b/>
          <w:sz w:val="28"/>
          <w:szCs w:val="28"/>
        </w:rPr>
        <w:t>т</w:t>
      </w:r>
      <w:r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61C60">
        <w:rPr>
          <w:rFonts w:ascii="PT Astra Serif" w:hAnsi="PT Astra Serif" w:cs="Times New Roman"/>
          <w:b/>
          <w:sz w:val="28"/>
          <w:szCs w:val="28"/>
        </w:rPr>
        <w:t>16 ноября</w:t>
      </w:r>
      <w:r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833EE" w:rsidRPr="00AB0A83">
        <w:rPr>
          <w:rFonts w:ascii="PT Astra Serif" w:hAnsi="PT Astra Serif" w:cs="Times New Roman"/>
          <w:b/>
          <w:sz w:val="28"/>
          <w:szCs w:val="28"/>
        </w:rPr>
        <w:t>20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b/>
          <w:sz w:val="28"/>
          <w:szCs w:val="28"/>
        </w:rPr>
        <w:t>3</w:t>
      </w:r>
      <w:r w:rsidR="004A71E3" w:rsidRPr="00AB0A83">
        <w:rPr>
          <w:rFonts w:ascii="PT Astra Serif" w:hAnsi="PT Astra Serif" w:cs="Times New Roman"/>
          <w:b/>
          <w:sz w:val="28"/>
          <w:szCs w:val="28"/>
        </w:rPr>
        <w:t xml:space="preserve"> года                     </w:t>
      </w:r>
      <w:r w:rsidR="00036F1D" w:rsidRPr="00AB0A83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230038" w:rsidRPr="00AB0A83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261C60">
        <w:rPr>
          <w:rFonts w:ascii="PT Astra Serif" w:hAnsi="PT Astra Serif" w:cs="Times New Roman"/>
          <w:b/>
          <w:sz w:val="28"/>
          <w:szCs w:val="28"/>
        </w:rPr>
        <w:t>3-12</w:t>
      </w:r>
    </w:p>
    <w:p w:rsidR="00F024DE" w:rsidRPr="00AB0A83" w:rsidRDefault="00F024D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72342C" w:rsidRPr="00AB0A83" w:rsidRDefault="004A71E3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льного образования 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proofErr w:type="gramStart"/>
      <w:r w:rsidR="00941A31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Огаревское</w:t>
      </w:r>
      <w:proofErr w:type="gramEnd"/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70CC1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>Щекинског</w:t>
      </w:r>
      <w:r w:rsidR="006833EE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 района</w:t>
      </w:r>
    </w:p>
    <w:p w:rsidR="004A71E3" w:rsidRPr="00AB0A83" w:rsidRDefault="006833EE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на 20</w:t>
      </w:r>
      <w:r w:rsidR="00036F1D" w:rsidRPr="00AB0A83">
        <w:rPr>
          <w:rFonts w:ascii="PT Astra Serif" w:hAnsi="PT Astra Serif" w:cs="Times New Roman"/>
          <w:b/>
          <w:snapToGrid w:val="0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и плановый период 2025 и</w:t>
      </w:r>
      <w:r w:rsidR="00036F1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202</w:t>
      </w:r>
      <w:r w:rsidR="0072342C" w:rsidRPr="00AB0A83">
        <w:rPr>
          <w:rFonts w:ascii="PT Astra Serif" w:hAnsi="PT Astra Serif" w:cs="Times New Roman"/>
          <w:b/>
          <w:snapToGrid w:val="0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b/>
          <w:snapToGrid w:val="0"/>
          <w:sz w:val="28"/>
          <w:szCs w:val="28"/>
        </w:rPr>
        <w:t>год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>ов</w:t>
      </w:r>
    </w:p>
    <w:p w:rsidR="00036F1D" w:rsidRPr="00AB0A83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036F1D" w:rsidRPr="00AB0A83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4A71E3" w:rsidRPr="00AB0A8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</w:pPr>
      <w:r w:rsidRPr="00AB0A83">
        <w:rPr>
          <w:rFonts w:ascii="PT Astra Serif" w:hAnsi="PT Astra Serif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 w:rsidRPr="00AB0A83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AB0A83">
        <w:rPr>
          <w:rFonts w:ascii="PT Astra Serif" w:hAnsi="PT Astra Serif" w:cs="Times New Roman"/>
          <w:snapToGrid w:val="0"/>
          <w:sz w:val="28"/>
          <w:szCs w:val="28"/>
        </w:rPr>
        <w:t xml:space="preserve">го и муниципального имущества», </w:t>
      </w:r>
      <w:r w:rsidRPr="00AB0A83">
        <w:rPr>
          <w:rFonts w:ascii="PT Astra Serif" w:hAnsi="PT Astra Serif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Щекинского района </w:t>
      </w:r>
      <w:r w:rsidRPr="00AB0A83">
        <w:rPr>
          <w:rFonts w:ascii="PT Astra Serif" w:hAnsi="PT Astra Serif" w:cs="Times New Roman"/>
          <w:color w:val="000000"/>
          <w:spacing w:val="-4"/>
          <w:sz w:val="28"/>
          <w:szCs w:val="28"/>
        </w:rPr>
        <w:t>РЕШИЛО:</w:t>
      </w:r>
    </w:p>
    <w:p w:rsidR="001902EE" w:rsidRPr="00AB0A83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AB0A83">
        <w:rPr>
          <w:rFonts w:ascii="PT Astra Serif" w:hAnsi="PT Astra Serif" w:cs="Times New Roman"/>
          <w:color w:val="000000"/>
          <w:spacing w:val="-24"/>
          <w:sz w:val="28"/>
          <w:szCs w:val="28"/>
        </w:rPr>
        <w:t>1.</w:t>
      </w:r>
      <w:r w:rsidR="00941A31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Утвердить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прогнозный план (программу) приватизации муниципального имущества му</w:t>
      </w:r>
      <w:r w:rsidR="00941A31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ниципального образования Огаревское </w:t>
      </w:r>
      <w:r w:rsidR="006833EE" w:rsidRPr="00AB0A83">
        <w:rPr>
          <w:rFonts w:ascii="PT Astra Serif" w:hAnsi="PT Astra Serif" w:cs="Times New Roman"/>
          <w:color w:val="000000"/>
          <w:sz w:val="28"/>
          <w:szCs w:val="28"/>
        </w:rPr>
        <w:t>Щекинского района на 20</w:t>
      </w:r>
      <w:r w:rsidR="00036F1D" w:rsidRPr="00AB0A83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и плановый период 2025 и 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color w:val="000000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>год</w:t>
      </w:r>
      <w:r w:rsidR="00CE568C" w:rsidRPr="00AB0A83">
        <w:rPr>
          <w:rFonts w:ascii="PT Astra Serif" w:hAnsi="PT Astra Serif" w:cs="Times New Roman"/>
          <w:color w:val="000000"/>
          <w:sz w:val="28"/>
          <w:szCs w:val="28"/>
        </w:rPr>
        <w:t>ы</w:t>
      </w:r>
      <w:r w:rsidRPr="00AB0A83">
        <w:rPr>
          <w:rFonts w:ascii="PT Astra Serif" w:hAnsi="PT Astra Serif" w:cs="Times New Roman"/>
          <w:color w:val="000000"/>
          <w:sz w:val="28"/>
          <w:szCs w:val="28"/>
        </w:rPr>
        <w:t xml:space="preserve"> (приложение</w:t>
      </w: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>).</w:t>
      </w:r>
    </w:p>
    <w:p w:rsidR="001902EE" w:rsidRPr="00AB0A83" w:rsidRDefault="006833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2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72342C" w:rsidRPr="00AB0A83">
        <w:rPr>
          <w:rFonts w:ascii="PT Astra Serif" w:hAnsi="PT Astra Serif" w:cs="Times New Roman"/>
          <w:sz w:val="28"/>
          <w:szCs w:val="28"/>
        </w:rPr>
        <w:t xml:space="preserve">заместителя </w:t>
      </w:r>
      <w:r w:rsidR="001902EE" w:rsidRPr="00AB0A83">
        <w:rPr>
          <w:rFonts w:ascii="PT Astra Serif" w:hAnsi="PT Astra Serif" w:cs="Times New Roman"/>
          <w:sz w:val="28"/>
          <w:szCs w:val="28"/>
        </w:rPr>
        <w:t>глав</w:t>
      </w:r>
      <w:r w:rsidR="0072342C" w:rsidRPr="00AB0A83">
        <w:rPr>
          <w:rFonts w:ascii="PT Astra Serif" w:hAnsi="PT Astra Serif" w:cs="Times New Roman"/>
          <w:sz w:val="28"/>
          <w:szCs w:val="28"/>
        </w:rPr>
        <w:t>ы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 администрации муниципа</w:t>
      </w:r>
      <w:r w:rsidR="00941A31" w:rsidRPr="00AB0A83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>Щ</w:t>
      </w:r>
      <w:r w:rsidR="00941A31" w:rsidRPr="00AB0A83">
        <w:rPr>
          <w:rFonts w:ascii="PT Astra Serif" w:hAnsi="PT Astra Serif" w:cs="Times New Roman"/>
          <w:sz w:val="28"/>
          <w:szCs w:val="28"/>
        </w:rPr>
        <w:t>екинского района</w:t>
      </w:r>
      <w:proofErr w:type="gramStart"/>
      <w:r w:rsidR="00941A31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6833EE" w:rsidRPr="00AB0A83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AB0A83">
        <w:rPr>
          <w:rFonts w:ascii="PT Astra Serif" w:eastAsia="Calibri" w:hAnsi="PT Astra Serif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по адресу: с. п. </w:t>
      </w:r>
      <w:proofErr w:type="spellStart"/>
      <w:r w:rsidRPr="00AB0A83">
        <w:rPr>
          <w:rFonts w:ascii="PT Astra Serif" w:eastAsia="Calibri" w:hAnsi="PT Astra Serif" w:cs="Times New Roman"/>
          <w:bCs/>
          <w:sz w:val="28"/>
          <w:szCs w:val="28"/>
        </w:rPr>
        <w:t>Огаревка</w:t>
      </w:r>
      <w:proofErr w:type="spellEnd"/>
      <w:r w:rsidRPr="00AB0A83">
        <w:rPr>
          <w:rFonts w:ascii="PT Astra Serif" w:eastAsia="Calibri" w:hAnsi="PT Astra Serif" w:cs="Times New Roman"/>
          <w:bCs/>
          <w:sz w:val="28"/>
          <w:szCs w:val="28"/>
        </w:rPr>
        <w:t xml:space="preserve">, ул. </w:t>
      </w:r>
      <w:proofErr w:type="gramStart"/>
      <w:r w:rsidRPr="00AB0A83">
        <w:rPr>
          <w:rFonts w:ascii="PT Astra Serif" w:eastAsia="Calibri" w:hAnsi="PT Astra Serif" w:cs="Times New Roman"/>
          <w:bCs/>
          <w:sz w:val="28"/>
          <w:szCs w:val="28"/>
        </w:rPr>
        <w:t>Шахтерская</w:t>
      </w:r>
      <w:proofErr w:type="gramEnd"/>
      <w:r w:rsidRPr="00AB0A83">
        <w:rPr>
          <w:rFonts w:ascii="PT Astra Serif" w:eastAsia="Calibri" w:hAnsi="PT Astra Serif" w:cs="Times New Roman"/>
          <w:bCs/>
          <w:sz w:val="28"/>
          <w:szCs w:val="28"/>
        </w:rPr>
        <w:t>, д. 7.</w:t>
      </w:r>
    </w:p>
    <w:p w:rsidR="006833EE" w:rsidRPr="00AB0A83" w:rsidRDefault="006833EE" w:rsidP="006833E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AB0A83" w:rsidRDefault="001902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1902EE" w:rsidRPr="00AB0A83" w:rsidRDefault="00941A31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A6528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="001902EE" w:rsidRPr="00AB0A83">
        <w:rPr>
          <w:rFonts w:ascii="PT Astra Serif" w:hAnsi="PT Astra Serif" w:cs="Times New Roman"/>
          <w:sz w:val="28"/>
          <w:szCs w:val="28"/>
        </w:rPr>
        <w:t xml:space="preserve">Щекинского района                                    </w:t>
      </w:r>
      <w:r w:rsidRPr="00AB0A83">
        <w:rPr>
          <w:rFonts w:ascii="PT Astra Serif" w:hAnsi="PT Astra Serif" w:cs="Times New Roman"/>
          <w:sz w:val="28"/>
          <w:szCs w:val="28"/>
        </w:rPr>
        <w:t>А.А. Сазонов</w:t>
      </w: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>
      <w:pPr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br w:type="page"/>
      </w:r>
    </w:p>
    <w:p w:rsidR="001902EE" w:rsidRPr="00AB0A83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AB0A83" w:rsidTr="00235EEC">
        <w:tc>
          <w:tcPr>
            <w:tcW w:w="4558" w:type="dxa"/>
          </w:tcPr>
          <w:p w:rsidR="001902EE" w:rsidRPr="00AB0A83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AB0A83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AB0A83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униципального образования</w:t>
            </w:r>
            <w:r w:rsidR="00806CD3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="00941A3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Щекинского района  </w:t>
            </w:r>
          </w:p>
          <w:p w:rsidR="001902EE" w:rsidRPr="00AB0A83" w:rsidRDefault="001902EE" w:rsidP="00261C60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261C60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16 ноября </w:t>
            </w:r>
            <w:r w:rsidR="00CE568C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20</w:t>
            </w:r>
            <w:r w:rsidR="00036F1D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</w:t>
            </w:r>
            <w:r w:rsidR="0072342C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3</w:t>
            </w:r>
            <w:r w:rsidR="00317FD1"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AB0A83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261C60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3-12</w:t>
            </w:r>
          </w:p>
        </w:tc>
      </w:tr>
    </w:tbl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1A31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>П</w:t>
      </w:r>
      <w:r w:rsidR="00941A31" w:rsidRPr="00AB0A83">
        <w:rPr>
          <w:rFonts w:ascii="PT Astra Serif" w:hAnsi="PT Astra Serif" w:cs="Times New Roman"/>
          <w:b/>
          <w:sz w:val="28"/>
          <w:szCs w:val="28"/>
        </w:rPr>
        <w:t xml:space="preserve">рогнозный план (программа) </w:t>
      </w:r>
    </w:p>
    <w:p w:rsidR="00941A31" w:rsidRPr="00AB0A83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B0A83">
        <w:rPr>
          <w:rFonts w:ascii="PT Astra Serif" w:hAnsi="PT Astra Serif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AB0A83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170CC1" w:rsidRPr="00AB0A8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E568C" w:rsidRPr="00AB0A83">
        <w:rPr>
          <w:rFonts w:ascii="PT Astra Serif" w:hAnsi="PT Astra Serif" w:cs="Times New Roman"/>
          <w:b/>
          <w:sz w:val="28"/>
          <w:szCs w:val="28"/>
        </w:rPr>
        <w:t xml:space="preserve">Щекинского района на </w:t>
      </w:r>
      <w:r w:rsidR="005D06ED" w:rsidRPr="00AB0A83">
        <w:rPr>
          <w:rFonts w:ascii="PT Astra Serif" w:hAnsi="PT Astra Serif" w:cs="Times New Roman"/>
          <w:b/>
          <w:snapToGrid w:val="0"/>
          <w:sz w:val="28"/>
          <w:szCs w:val="28"/>
        </w:rPr>
        <w:t xml:space="preserve"> 2024 и плановый период 2025 и 2026 года</w:t>
      </w: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Прогнозный план (Программа) приватизации муниципального имущества муниципального образования Огар</w:t>
      </w:r>
      <w:r w:rsidR="00CE568C" w:rsidRPr="00AB0A83">
        <w:rPr>
          <w:rFonts w:ascii="PT Astra Serif" w:hAnsi="PT Astra Serif" w:cs="Times New Roman"/>
          <w:sz w:val="28"/>
          <w:szCs w:val="28"/>
        </w:rPr>
        <w:t xml:space="preserve">евское </w:t>
      </w:r>
      <w:proofErr w:type="spellStart"/>
      <w:r w:rsidR="00CE568C"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CE568C" w:rsidRPr="00AB0A83">
        <w:rPr>
          <w:rFonts w:ascii="PT Astra Serif" w:hAnsi="PT Astra Serif" w:cs="Times New Roman"/>
          <w:sz w:val="28"/>
          <w:szCs w:val="28"/>
        </w:rPr>
        <w:t xml:space="preserve"> района на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sz w:val="28"/>
          <w:szCs w:val="28"/>
        </w:rPr>
        <w:t xml:space="preserve"> и плановый период 2025 и </w:t>
      </w:r>
      <w:r w:rsidR="00CE568C" w:rsidRPr="00AB0A83">
        <w:rPr>
          <w:rFonts w:ascii="PT Astra Serif" w:hAnsi="PT Astra Serif" w:cs="Times New Roman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</w:t>
      </w:r>
      <w:r w:rsidR="00F21AAB" w:rsidRPr="00AB0A83">
        <w:rPr>
          <w:rFonts w:ascii="PT Astra Serif" w:hAnsi="PT Astra Serif" w:cs="Times New Roman"/>
          <w:sz w:val="28"/>
          <w:szCs w:val="28"/>
        </w:rPr>
        <w:t>ода</w:t>
      </w:r>
      <w:r w:rsidRPr="00AB0A83">
        <w:rPr>
          <w:rFonts w:ascii="PT Astra Serif" w:hAnsi="PT Astra Serif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</w:t>
      </w:r>
      <w:r w:rsidR="00F21AAB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F21AAB" w:rsidRPr="00AB0A83">
        <w:rPr>
          <w:rFonts w:ascii="PT Astra Serif" w:hAnsi="PT Astra Serif" w:cs="Times New Roman"/>
          <w:sz w:val="28"/>
          <w:szCs w:val="28"/>
        </w:rPr>
        <w:t xml:space="preserve"> </w:t>
      </w:r>
      <w:r w:rsidRPr="00AB0A83">
        <w:rPr>
          <w:rFonts w:ascii="PT Astra Serif" w:hAnsi="PT Astra Serif" w:cs="Times New Roman"/>
          <w:sz w:val="28"/>
          <w:szCs w:val="28"/>
        </w:rPr>
        <w:t xml:space="preserve"> района.</w:t>
      </w:r>
      <w:proofErr w:type="gramEnd"/>
    </w:p>
    <w:p w:rsidR="009870F1" w:rsidRPr="00AB0A83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AB0A83">
        <w:rPr>
          <w:rFonts w:ascii="PT Astra Serif" w:hAnsi="PT Astra Serif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>Основными задачами приватизации муниципального имущества в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CE568C" w:rsidRPr="00AB0A83">
        <w:rPr>
          <w:rFonts w:ascii="PT Astra Serif" w:hAnsi="PT Astra Serif" w:cs="Times New Roman"/>
          <w:sz w:val="28"/>
          <w:szCs w:val="28"/>
        </w:rPr>
        <w:t>-202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</w:t>
      </w:r>
      <w:r w:rsidR="00F21AAB" w:rsidRPr="00AB0A83">
        <w:rPr>
          <w:rFonts w:ascii="PT Astra Serif" w:hAnsi="PT Astra Serif" w:cs="Times New Roman"/>
          <w:sz w:val="28"/>
          <w:szCs w:val="28"/>
        </w:rPr>
        <w:t>ода</w:t>
      </w:r>
      <w:r w:rsidRPr="00AB0A83">
        <w:rPr>
          <w:rFonts w:ascii="PT Astra Serif" w:hAnsi="PT Astra Serif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AB0A83">
        <w:rPr>
          <w:rFonts w:ascii="PT Astra Serif" w:hAnsi="PT Astra Serif" w:cs="Times New Roman"/>
          <w:sz w:val="28"/>
          <w:szCs w:val="28"/>
        </w:rPr>
        <w:t xml:space="preserve"> района Тульской области.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 xml:space="preserve">Главной целью приватизации </w:t>
      </w:r>
      <w:r w:rsidR="005D06ED" w:rsidRPr="00AB0A83">
        <w:rPr>
          <w:rFonts w:ascii="PT Astra Serif" w:hAnsi="PT Astra Serif" w:cs="Times New Roman"/>
          <w:sz w:val="28"/>
          <w:szCs w:val="28"/>
        </w:rPr>
        <w:t>на</w:t>
      </w:r>
      <w:r w:rsidRPr="00AB0A83">
        <w:rPr>
          <w:rFonts w:ascii="PT Astra Serif" w:hAnsi="PT Astra Serif" w:cs="Times New Roman"/>
          <w:sz w:val="28"/>
          <w:szCs w:val="28"/>
        </w:rPr>
        <w:t xml:space="preserve"> 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5D06ED" w:rsidRPr="00AB0A83">
        <w:rPr>
          <w:rFonts w:ascii="PT Astra Serif" w:hAnsi="PT Astra Serif" w:cs="Times New Roman"/>
          <w:sz w:val="28"/>
          <w:szCs w:val="28"/>
        </w:rPr>
        <w:t xml:space="preserve"> и плановый период 2025 и </w:t>
      </w:r>
      <w:r w:rsidR="00036F1D" w:rsidRPr="00AB0A83">
        <w:rPr>
          <w:rFonts w:ascii="PT Astra Serif" w:hAnsi="PT Astra Serif" w:cs="Times New Roman"/>
          <w:sz w:val="28"/>
          <w:szCs w:val="28"/>
        </w:rPr>
        <w:t>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Pr="00AB0A83">
        <w:rPr>
          <w:rFonts w:ascii="PT Astra Serif" w:hAnsi="PT Astra Serif" w:cs="Times New Roman"/>
          <w:sz w:val="28"/>
          <w:szCs w:val="28"/>
        </w:rPr>
        <w:t xml:space="preserve"> год</w:t>
      </w:r>
      <w:r w:rsidR="00F21AAB" w:rsidRPr="00AB0A83">
        <w:rPr>
          <w:rFonts w:ascii="PT Astra Serif" w:hAnsi="PT Astra Serif" w:cs="Times New Roman"/>
          <w:sz w:val="28"/>
          <w:szCs w:val="28"/>
        </w:rPr>
        <w:t>а</w:t>
      </w:r>
      <w:r w:rsidRPr="00AB0A83">
        <w:rPr>
          <w:rFonts w:ascii="PT Astra Serif" w:hAnsi="PT Astra Serif" w:cs="Times New Roman"/>
          <w:sz w:val="28"/>
          <w:szCs w:val="28"/>
        </w:rPr>
        <w:t xml:space="preserve"> является: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t xml:space="preserve">- обеспечение поступления неналоговых доходов в бюджет МО Огаревское от приватизации муниципального имущества; сокращение расходов из бюджета МО Огаревское на охрану и содержание имущества. В </w:t>
      </w:r>
      <w:r w:rsidR="00CE568C" w:rsidRPr="00AB0A83">
        <w:rPr>
          <w:rFonts w:ascii="PT Astra Serif" w:hAnsi="PT Astra Serif" w:cs="Times New Roman"/>
          <w:sz w:val="28"/>
          <w:szCs w:val="28"/>
        </w:rPr>
        <w:t>20</w:t>
      </w:r>
      <w:r w:rsidR="00036F1D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CE568C" w:rsidRPr="00AB0A83">
        <w:rPr>
          <w:rFonts w:ascii="PT Astra Serif" w:hAnsi="PT Astra Serif" w:cs="Times New Roman"/>
          <w:sz w:val="28"/>
          <w:szCs w:val="28"/>
        </w:rPr>
        <w:t>-202</w:t>
      </w:r>
      <w:r w:rsidR="0072342C" w:rsidRPr="00AB0A83">
        <w:rPr>
          <w:rFonts w:ascii="PT Astra Serif" w:hAnsi="PT Astra Serif" w:cs="Times New Roman"/>
          <w:sz w:val="28"/>
          <w:szCs w:val="28"/>
        </w:rPr>
        <w:t>6</w:t>
      </w:r>
      <w:r w:rsidR="00CE568C" w:rsidRPr="00AB0A83">
        <w:rPr>
          <w:rFonts w:ascii="PT Astra Serif" w:hAnsi="PT Astra Serif" w:cs="Times New Roman"/>
          <w:sz w:val="28"/>
          <w:szCs w:val="28"/>
        </w:rPr>
        <w:t xml:space="preserve"> год</w:t>
      </w:r>
      <w:r w:rsidR="00F21AAB" w:rsidRPr="00AB0A83">
        <w:rPr>
          <w:rFonts w:ascii="PT Astra Serif" w:hAnsi="PT Astra Serif" w:cs="Times New Roman"/>
          <w:sz w:val="28"/>
          <w:szCs w:val="28"/>
        </w:rPr>
        <w:t>а</w:t>
      </w:r>
      <w:r w:rsidRPr="00AB0A83">
        <w:rPr>
          <w:rFonts w:ascii="PT Astra Serif" w:hAnsi="PT Astra Serif" w:cs="Times New Roman"/>
          <w:sz w:val="28"/>
          <w:szCs w:val="28"/>
        </w:rPr>
        <w:t xml:space="preserve"> планируется приватизация, расположенного на территории муниципального образования </w:t>
      </w:r>
      <w:proofErr w:type="gramStart"/>
      <w:r w:rsidRPr="00AB0A83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Щекинского района следующего имущества: </w:t>
      </w:r>
    </w:p>
    <w:p w:rsidR="009870F1" w:rsidRPr="00AB0A83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1902EE" w:rsidRPr="00AB0A83" w:rsidRDefault="001902E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1902EE" w:rsidRPr="00AB0A83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B0A83">
        <w:rPr>
          <w:rFonts w:ascii="PT Astra Serif" w:hAnsi="PT Astra Serif" w:cs="Times New Roman"/>
          <w:sz w:val="28"/>
          <w:szCs w:val="28"/>
        </w:rPr>
        <w:lastRenderedPageBreak/>
        <w:t>Муниципальное имущество муниципа</w:t>
      </w:r>
      <w:r w:rsidR="00FF781C" w:rsidRPr="00AB0A83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AB0A8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B0A83">
        <w:rPr>
          <w:rFonts w:ascii="PT Astra Serif" w:hAnsi="PT Astra Serif" w:cs="Times New Roman"/>
          <w:sz w:val="28"/>
          <w:szCs w:val="28"/>
        </w:rPr>
        <w:t>Щёк</w:t>
      </w:r>
      <w:r w:rsidR="00FF781C" w:rsidRPr="00AB0A83">
        <w:rPr>
          <w:rFonts w:ascii="PT Astra Serif" w:hAnsi="PT Astra Serif" w:cs="Times New Roman"/>
          <w:sz w:val="28"/>
          <w:szCs w:val="28"/>
        </w:rPr>
        <w:t>инского</w:t>
      </w:r>
      <w:proofErr w:type="spellEnd"/>
      <w:r w:rsidR="00FF781C" w:rsidRPr="00AB0A83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AB0A83">
        <w:rPr>
          <w:rFonts w:ascii="PT Astra Serif" w:hAnsi="PT Astra Serif" w:cs="Times New Roman"/>
          <w:sz w:val="28"/>
          <w:szCs w:val="28"/>
        </w:rPr>
        <w:t xml:space="preserve">, </w:t>
      </w:r>
    </w:p>
    <w:p w:rsidR="001902EE" w:rsidRPr="00AB0A83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AB0A83">
        <w:rPr>
          <w:rFonts w:ascii="PT Astra Serif" w:hAnsi="PT Astra Serif" w:cs="Times New Roman"/>
          <w:sz w:val="28"/>
          <w:szCs w:val="28"/>
        </w:rPr>
        <w:t>приватизация</w:t>
      </w:r>
      <w:proofErr w:type="gramEnd"/>
      <w:r w:rsidRPr="00AB0A83">
        <w:rPr>
          <w:rFonts w:ascii="PT Astra Serif" w:hAnsi="PT Astra Serif" w:cs="Times New Roman"/>
          <w:sz w:val="28"/>
          <w:szCs w:val="28"/>
        </w:rPr>
        <w:t xml:space="preserve"> которого планируется в 20</w:t>
      </w:r>
      <w:r w:rsidR="00806CD3" w:rsidRPr="00AB0A83">
        <w:rPr>
          <w:rFonts w:ascii="PT Astra Serif" w:hAnsi="PT Astra Serif" w:cs="Times New Roman"/>
          <w:sz w:val="28"/>
          <w:szCs w:val="28"/>
        </w:rPr>
        <w:t>2</w:t>
      </w:r>
      <w:r w:rsidR="0072342C" w:rsidRPr="00AB0A83">
        <w:rPr>
          <w:rFonts w:ascii="PT Astra Serif" w:hAnsi="PT Astra Serif" w:cs="Times New Roman"/>
          <w:sz w:val="28"/>
          <w:szCs w:val="28"/>
        </w:rPr>
        <w:t>4</w:t>
      </w:r>
      <w:r w:rsidR="001B26DB">
        <w:rPr>
          <w:rFonts w:ascii="PT Astra Serif" w:hAnsi="PT Astra Serif" w:cs="Times New Roman"/>
          <w:sz w:val="28"/>
          <w:szCs w:val="28"/>
        </w:rPr>
        <w:t>-2026 годах</w:t>
      </w:r>
    </w:p>
    <w:p w:rsidR="005D06ED" w:rsidRPr="00AB0A83" w:rsidRDefault="005D06ED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6"/>
        <w:gridCol w:w="1620"/>
        <w:gridCol w:w="1980"/>
        <w:gridCol w:w="2880"/>
        <w:gridCol w:w="1620"/>
        <w:gridCol w:w="1800"/>
        <w:gridCol w:w="1620"/>
      </w:tblGrid>
      <w:tr w:rsidR="001B26DB" w:rsidRPr="001B26DB" w:rsidTr="001B26DB">
        <w:trPr>
          <w:trHeight w:val="12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gram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Площадь</w:t>
            </w:r>
          </w:p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(кв. м); Длина (м)</w:t>
            </w:r>
          </w:p>
        </w:tc>
      </w:tr>
      <w:tr w:rsidR="001B26DB" w:rsidRPr="001B26DB" w:rsidTr="001B26D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</w:p>
        </w:tc>
      </w:tr>
      <w:tr w:rsidR="001B26DB" w:rsidRPr="001B26DB" w:rsidTr="001B26D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hAnsi="PT Astra Serif" w:cs="Times New Roman"/>
                <w:sz w:val="24"/>
                <w:szCs w:val="24"/>
              </w:rPr>
              <w:t>Имуще</w:t>
            </w:r>
            <w:r w:rsidR="00993BAB">
              <w:rPr>
                <w:rFonts w:ascii="PT Astra Serif" w:hAnsi="PT Astra Serif" w:cs="Times New Roman"/>
                <w:sz w:val="24"/>
                <w:szCs w:val="24"/>
              </w:rPr>
              <w:t>ственный комплекс, состоящий из</w:t>
            </w:r>
            <w:r w:rsidRPr="001B26DB">
              <w:rPr>
                <w:rFonts w:ascii="PT Astra Serif" w:hAnsi="PT Astra Serif" w:cs="Times New Roman"/>
                <w:sz w:val="24"/>
                <w:szCs w:val="24"/>
              </w:rPr>
              <w:t xml:space="preserve"> здания</w:t>
            </w:r>
            <w:r w:rsidR="007D135E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Pr="001B26DB">
              <w:rPr>
                <w:rFonts w:ascii="PT Astra Serif" w:hAnsi="PT Astra Serif" w:cs="Times New Roman"/>
                <w:sz w:val="24"/>
                <w:szCs w:val="24"/>
              </w:rPr>
              <w:t xml:space="preserve">  Объект незавершенного строительства</w:t>
            </w:r>
            <w:proofErr w:type="gramStart"/>
            <w:r w:rsidRPr="001B26DB">
              <w:rPr>
                <w:rFonts w:ascii="PT Astra Serif" w:hAnsi="PT Astra Serif" w:cs="Times New Roman"/>
                <w:sz w:val="24"/>
                <w:szCs w:val="24"/>
              </w:rPr>
              <w:t xml:space="preserve"> К</w:t>
            </w:r>
            <w:proofErr w:type="gramEnd"/>
            <w:r w:rsidRPr="001B26DB">
              <w:rPr>
                <w:rFonts w:ascii="PT Astra Serif" w:hAnsi="PT Astra Serif" w:cs="Times New Roman"/>
                <w:sz w:val="24"/>
                <w:szCs w:val="24"/>
              </w:rPr>
              <w:t>№71:22:050307:1079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Горячкино</w:t>
            </w:r>
            <w:proofErr w:type="spell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ул. </w:t>
            </w:r>
            <w:proofErr w:type="gram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Полевая</w:t>
            </w:r>
            <w:proofErr w:type="gram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DB" w:rsidRPr="001B26DB" w:rsidRDefault="00261C60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1422</w:t>
            </w: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кв. м.</w:t>
            </w:r>
          </w:p>
        </w:tc>
      </w:tr>
      <w:tr w:rsidR="001B26DB" w:rsidRPr="001B26DB" w:rsidTr="001B26D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B26DB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hAnsi="PT Astra Serif" w:cs="Times New Roman"/>
                <w:sz w:val="24"/>
                <w:szCs w:val="24"/>
              </w:rPr>
              <w:t>Земельный  участок</w:t>
            </w:r>
            <w:proofErr w:type="gramStart"/>
            <w:r w:rsidRPr="001B26DB">
              <w:rPr>
                <w:rFonts w:ascii="PT Astra Serif" w:hAnsi="PT Astra Serif" w:cs="Times New Roman"/>
                <w:sz w:val="24"/>
                <w:szCs w:val="24"/>
              </w:rPr>
              <w:t xml:space="preserve"> К</w:t>
            </w:r>
            <w:proofErr w:type="gramEnd"/>
            <w:r w:rsidRPr="001B26DB">
              <w:rPr>
                <w:rFonts w:ascii="PT Astra Serif" w:hAnsi="PT Astra Serif" w:cs="Times New Roman"/>
                <w:sz w:val="24"/>
                <w:szCs w:val="24"/>
              </w:rPr>
              <w:t>№71:22:050307:786</w:t>
            </w:r>
          </w:p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Горячкино</w:t>
            </w:r>
            <w:proofErr w:type="spell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ул. </w:t>
            </w:r>
            <w:proofErr w:type="gramStart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Полевая</w:t>
            </w:r>
            <w:proofErr w:type="gramEnd"/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DB" w:rsidRPr="001B26DB" w:rsidRDefault="00261C60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DB" w:rsidRPr="001B26DB" w:rsidRDefault="001B26DB" w:rsidP="001B26D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B26DB">
              <w:rPr>
                <w:rFonts w:ascii="PT Astra Serif" w:eastAsia="Times New Roman" w:hAnsi="PT Astra Serif" w:cs="Times New Roman"/>
                <w:sz w:val="24"/>
                <w:szCs w:val="24"/>
              </w:rPr>
              <w:t>239,9 кв. м.</w:t>
            </w:r>
          </w:p>
        </w:tc>
      </w:tr>
    </w:tbl>
    <w:p w:rsidR="0024211C" w:rsidRPr="00AB0A83" w:rsidRDefault="0024211C" w:rsidP="00DB046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sectPr w:rsidR="0024211C" w:rsidRPr="00AB0A83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036F1D"/>
    <w:rsid w:val="00170CC1"/>
    <w:rsid w:val="0017785D"/>
    <w:rsid w:val="001902EE"/>
    <w:rsid w:val="001A6528"/>
    <w:rsid w:val="001B26DB"/>
    <w:rsid w:val="001C0BFD"/>
    <w:rsid w:val="00230038"/>
    <w:rsid w:val="002309F9"/>
    <w:rsid w:val="0024211C"/>
    <w:rsid w:val="00261C60"/>
    <w:rsid w:val="00317FD1"/>
    <w:rsid w:val="00356B51"/>
    <w:rsid w:val="00411E78"/>
    <w:rsid w:val="004516DE"/>
    <w:rsid w:val="004A71E3"/>
    <w:rsid w:val="004B2372"/>
    <w:rsid w:val="004B741D"/>
    <w:rsid w:val="004D5F54"/>
    <w:rsid w:val="004E120F"/>
    <w:rsid w:val="005D06ED"/>
    <w:rsid w:val="00652A93"/>
    <w:rsid w:val="006833EE"/>
    <w:rsid w:val="006B37F4"/>
    <w:rsid w:val="0072342C"/>
    <w:rsid w:val="007D135E"/>
    <w:rsid w:val="00806CD3"/>
    <w:rsid w:val="0089767C"/>
    <w:rsid w:val="008A0EC7"/>
    <w:rsid w:val="008E361B"/>
    <w:rsid w:val="00941A31"/>
    <w:rsid w:val="009458B1"/>
    <w:rsid w:val="009541B7"/>
    <w:rsid w:val="00970476"/>
    <w:rsid w:val="009870F1"/>
    <w:rsid w:val="00993BAB"/>
    <w:rsid w:val="009B2131"/>
    <w:rsid w:val="00A3679C"/>
    <w:rsid w:val="00AB0A83"/>
    <w:rsid w:val="00AF518D"/>
    <w:rsid w:val="00B64068"/>
    <w:rsid w:val="00B72FD3"/>
    <w:rsid w:val="00B84CB0"/>
    <w:rsid w:val="00BD2A98"/>
    <w:rsid w:val="00BF6BA9"/>
    <w:rsid w:val="00CA2041"/>
    <w:rsid w:val="00CE4D78"/>
    <w:rsid w:val="00CE568C"/>
    <w:rsid w:val="00D23770"/>
    <w:rsid w:val="00DB0462"/>
    <w:rsid w:val="00E447F4"/>
    <w:rsid w:val="00F024DE"/>
    <w:rsid w:val="00F21AAB"/>
    <w:rsid w:val="00F2644A"/>
    <w:rsid w:val="00F9450E"/>
    <w:rsid w:val="00F94773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2023-11-21T09:03:00Z</cp:lastPrinted>
  <dcterms:created xsi:type="dcterms:W3CDTF">2015-11-10T09:43:00Z</dcterms:created>
  <dcterms:modified xsi:type="dcterms:W3CDTF">2023-11-21T09:04:00Z</dcterms:modified>
</cp:coreProperties>
</file>