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49"/>
        <w:gridCol w:w="5321"/>
      </w:tblGrid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6B65AC" w:rsidRPr="006B65AC" w:rsidTr="006B65AC">
        <w:tc>
          <w:tcPr>
            <w:tcW w:w="9570" w:type="dxa"/>
            <w:gridSpan w:val="2"/>
          </w:tcPr>
          <w:p w:rsidR="006B65AC" w:rsidRPr="006B65AC" w:rsidRDefault="006B65AC" w:rsidP="006B65A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</w:t>
            </w:r>
          </w:p>
          <w:p w:rsidR="006B65AC" w:rsidRPr="006B65AC" w:rsidRDefault="006B65AC" w:rsidP="006B65A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65AC" w:rsidRPr="006B65AC" w:rsidTr="006B65AC">
        <w:tc>
          <w:tcPr>
            <w:tcW w:w="9570" w:type="dxa"/>
            <w:gridSpan w:val="2"/>
            <w:hideMark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6B65AC" w:rsidRPr="006B65AC" w:rsidTr="006B65AC">
        <w:tc>
          <w:tcPr>
            <w:tcW w:w="9570" w:type="dxa"/>
            <w:gridSpan w:val="2"/>
          </w:tcPr>
          <w:p w:rsidR="006B65AC" w:rsidRPr="006B65AC" w:rsidRDefault="006B65AC" w:rsidP="006B6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65AC" w:rsidRPr="006B65AC" w:rsidTr="006B65AC">
        <w:tc>
          <w:tcPr>
            <w:tcW w:w="4249" w:type="dxa"/>
            <w:hideMark/>
          </w:tcPr>
          <w:p w:rsidR="006B65AC" w:rsidRPr="006B65AC" w:rsidRDefault="006B65AC" w:rsidP="000A6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0A6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апреля </w:t>
            </w: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>2017 года</w:t>
            </w:r>
          </w:p>
        </w:tc>
        <w:tc>
          <w:tcPr>
            <w:tcW w:w="5321" w:type="dxa"/>
            <w:hideMark/>
          </w:tcPr>
          <w:p w:rsidR="006B65AC" w:rsidRPr="006B65AC" w:rsidRDefault="006B65AC" w:rsidP="000A6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0A6607">
              <w:rPr>
                <w:rFonts w:ascii="Times New Roman" w:hAnsi="Times New Roman" w:cs="Times New Roman"/>
                <w:b/>
                <w:sz w:val="28"/>
                <w:szCs w:val="28"/>
              </w:rPr>
              <w:t>49-200</w:t>
            </w:r>
          </w:p>
        </w:tc>
      </w:tr>
    </w:tbl>
    <w:p w:rsidR="009D13C2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5AC" w:rsidRPr="006B65AC" w:rsidRDefault="006B65AC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ведения перечня видов муниципального контроля и должностных лиц администрации муниципального образования </w:t>
      </w:r>
      <w:r w:rsidR="006B65AC"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b/>
          <w:sz w:val="28"/>
          <w:szCs w:val="28"/>
        </w:rPr>
        <w:t xml:space="preserve"> района, уполномоченных на их осуществление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Уставом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B65AC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Определить администрацию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уполномоченным органом местного самоуправления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 по ведению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осуществление. 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Утвердить порядок ведения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 согласно приложению № 1 к настоящему решению. 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Утвердить форму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sz w:val="28"/>
          <w:szCs w:val="28"/>
        </w:rPr>
        <w:t xml:space="preserve"> района, уполномоченных на их осуществление согласно приложению № 2 к настоящему решению. </w:t>
      </w:r>
      <w:proofErr w:type="gramEnd"/>
    </w:p>
    <w:p w:rsidR="009D13C2" w:rsidRPr="006B65AC" w:rsidRDefault="001E13F1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4</w:t>
      </w:r>
      <w:r w:rsidR="009D13C2" w:rsidRPr="006B65AC">
        <w:rPr>
          <w:rFonts w:ascii="Times New Roman" w:hAnsi="Times New Roman" w:cs="Times New Roman"/>
          <w:sz w:val="28"/>
          <w:szCs w:val="28"/>
        </w:rPr>
        <w:t>. Настоящее решение подлежит обнародованию на информационном стенде по адресу</w:t>
      </w:r>
      <w:r w:rsidR="006B65AC">
        <w:rPr>
          <w:rFonts w:ascii="Times New Roman" w:hAnsi="Times New Roman" w:cs="Times New Roman"/>
          <w:sz w:val="28"/>
          <w:szCs w:val="28"/>
        </w:rPr>
        <w:t xml:space="preserve">: с. п. </w:t>
      </w:r>
      <w:proofErr w:type="spellStart"/>
      <w:r w:rsidR="006B65AC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6B65A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, </w:t>
      </w:r>
      <w:r w:rsidR="006B65AC">
        <w:rPr>
          <w:rFonts w:ascii="Times New Roman" w:hAnsi="Times New Roman" w:cs="Times New Roman"/>
          <w:sz w:val="28"/>
          <w:szCs w:val="28"/>
        </w:rPr>
        <w:t>д. 7</w:t>
      </w:r>
      <w:r w:rsidR="009D13C2" w:rsidRPr="006B65A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МО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9D13C2" w:rsidRPr="006B65AC" w:rsidRDefault="001E13F1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5</w:t>
      </w:r>
      <w:r w:rsidR="009D13C2" w:rsidRPr="006B65A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обнародования.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Глава мун</w:t>
      </w:r>
      <w:r w:rsidR="006B65AC">
        <w:rPr>
          <w:rFonts w:ascii="Times New Roman" w:hAnsi="Times New Roman" w:cs="Times New Roman"/>
          <w:sz w:val="28"/>
          <w:szCs w:val="28"/>
        </w:rPr>
        <w:t>иципального образования</w:t>
      </w:r>
      <w:r w:rsidRPr="006B65A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B65AC">
        <w:rPr>
          <w:rFonts w:ascii="Times New Roman" w:hAnsi="Times New Roman" w:cs="Times New Roman"/>
          <w:sz w:val="28"/>
          <w:szCs w:val="28"/>
        </w:rPr>
        <w:t>А. А. Сазонов</w:t>
      </w:r>
    </w:p>
    <w:p w:rsidR="009D13C2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5AC" w:rsidRPr="006B65AC" w:rsidRDefault="006B65AC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9D13C2" w:rsidRPr="006B65AC" w:rsidRDefault="009D13C2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D13C2" w:rsidRPr="006B65AC" w:rsidRDefault="006B65AC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3C2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9D13C2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D13C2" w:rsidRPr="006B65AC" w:rsidRDefault="009D13C2" w:rsidP="000A660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от </w:t>
      </w:r>
      <w:r w:rsidR="000A6607">
        <w:rPr>
          <w:rFonts w:ascii="Times New Roman" w:hAnsi="Times New Roman" w:cs="Times New Roman"/>
          <w:sz w:val="28"/>
          <w:szCs w:val="28"/>
        </w:rPr>
        <w:t xml:space="preserve">18 апреля </w:t>
      </w:r>
      <w:r w:rsidRPr="006B65AC"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0A6607">
        <w:rPr>
          <w:rFonts w:ascii="Times New Roman" w:hAnsi="Times New Roman" w:cs="Times New Roman"/>
          <w:sz w:val="28"/>
          <w:szCs w:val="28"/>
        </w:rPr>
        <w:t>49-200</w:t>
      </w:r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C2" w:rsidRPr="006B65AC" w:rsidRDefault="009D13C2" w:rsidP="006B6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Порядок ведения перечня видов муниципального контроля и должностных лиц муниципального образования </w:t>
      </w:r>
      <w:r w:rsidR="006B65AC"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6B65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6B65AC">
        <w:rPr>
          <w:rFonts w:ascii="Times New Roman" w:hAnsi="Times New Roman" w:cs="Times New Roman"/>
          <w:b/>
          <w:sz w:val="28"/>
          <w:szCs w:val="28"/>
        </w:rPr>
        <w:t xml:space="preserve"> района, уполномоченных на их осуществление</w:t>
      </w:r>
      <w:proofErr w:type="gramEnd"/>
    </w:p>
    <w:p w:rsidR="009D13C2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Настоящий Порядок ведения перечня видов муниципального контроля и должностных лиц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их осуществление, разработан в целях обеспечения соблюдения прав юридических лиц и индивидуальных предпринимателей при осуществлении муниципального контроля на территории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обеспечения доступности и прозрачности сведений об осуществлении видов муниципального контроля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, уполномоченными на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 xml:space="preserve"> их осуществление.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2. Формирование и ведение Перечня осуществляется администрацией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 (далее – администрация) на основании сведений, представляемых должностными лицами, уполномоченными на осуществление муниципального контроля (далее - предложения по актуализации Перечня), содержащими информацию в соответствии с частью 4 настоящего Порядка.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3. Постановлением администрации назначается должностное лицо ответственное за формирование и ведение Перечня.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Перечень видов муниципального контроля и должностных лиц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их осуществление (далее - Перечень), представляет собой Перечень сведений: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1) о наименованиях видах муниципального контроля, осуществляемых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;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2) нормативные правовые акты, регламентирующие осуществление вида муниципального контроля: - нормативный правовой акт, которым предусмотрено осуществление муниципального контроля, включая реквизиты с указанием конкретных положений (статей, пунктов, абзацев) - нормативный правовой акт об утверждении положения о виде муниципального контроля - нормативный правовой акт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 об утверждении административного регламента осуществления вида муниципального контроля;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sz w:val="28"/>
          <w:szCs w:val="28"/>
        </w:rPr>
        <w:t xml:space="preserve">3) о должностных лицах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, уполномоченных на осуществление соответствующих </w:t>
      </w:r>
      <w:r w:rsidRPr="006B65AC">
        <w:rPr>
          <w:rFonts w:ascii="Times New Roman" w:hAnsi="Times New Roman" w:cs="Times New Roman"/>
          <w:sz w:val="28"/>
          <w:szCs w:val="28"/>
        </w:rPr>
        <w:lastRenderedPageBreak/>
        <w:t xml:space="preserve">видов муниципального контроля на территории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4) о сфере деятельности юридического лица (индивидуального предпринимателя), в отношении которого осуществляется муниципальный контроль должностными лицами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6B65AC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sz w:val="28"/>
          <w:szCs w:val="28"/>
        </w:rPr>
        <w:t>.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5. В случае отсутствия одного из видов сведений, указанных в части 4 настоящего Порядка, информация об этом, включая соответствующее обоснование, предоставляется должностными лицами при направлении предложений по актуализации Перечня и указывается в Перечне. 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6. Предложения по актуализации Перечня могут быть направлены </w:t>
      </w:r>
      <w:proofErr w:type="gramStart"/>
      <w:r w:rsidRPr="006B65A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B65AC">
        <w:rPr>
          <w:rFonts w:ascii="Times New Roman" w:hAnsi="Times New Roman" w:cs="Times New Roman"/>
          <w:sz w:val="28"/>
          <w:szCs w:val="28"/>
        </w:rPr>
        <w:t>: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>- включение в Перечень видов муниципального контроля;</w:t>
      </w:r>
    </w:p>
    <w:p w:rsidR="00DD411C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- исключение из Перечня внесенных в него видов муниципального контроля;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- корректировку (изменение, дополнение, удаление) информации, включенной в Перечень, в том числе в части наименования видов муниципального контроля, информации о должностных лицах, уполномоченных на их осуществление, и иной включенной в Перечень информации.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7. В случае принятия нормативных правовых актов, требующих внесения изменений в Перечень, предложения по актуализации Перечня направляются должностными лицами в администрацию в срок не более 10 рабочих дней со дня вступления в силу таких нормативных правовых актов. 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8. Предложения по актуализации Перечня видов контроля должны содержать в себе нормативные правовые обоснования предлагаемых изменений со ссылками на конкретные положения нормативных правовых актов.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9. Ответственность за своевременность, полноту и достоверность направления в администрацию предложений по актуализации Перечня несут должностные лица, осуществляющие муниципальный контроль.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10. Администрация в срок не более 30 дней рассматривает представленные должностными лицами предложения по актуализации Перечня и осуществляет соответствующую корректировку Перечня. </w:t>
      </w:r>
    </w:p>
    <w:p w:rsidR="00EA7E65" w:rsidRPr="006B65AC" w:rsidRDefault="009D13C2" w:rsidP="006B65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11. Информация, включенная в Перечень, является общедоступной. </w:t>
      </w:r>
    </w:p>
    <w:p w:rsidR="00EA7E65" w:rsidRPr="006B65AC" w:rsidRDefault="009D13C2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12. Перечень подлежит официальному опубликованию </w:t>
      </w:r>
      <w:r w:rsidR="00EA7E65" w:rsidRPr="006B65AC">
        <w:rPr>
          <w:rFonts w:ascii="Times New Roman" w:hAnsi="Times New Roman" w:cs="Times New Roman"/>
          <w:sz w:val="28"/>
          <w:szCs w:val="28"/>
        </w:rPr>
        <w:t>в официальном печатном издании - информационном бюллетене «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муниципальный вестник» либо в официальном сетевом издании органов местного самоуправления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муниципальный вестник» в сети «Интернет» по адресу: </w:t>
      </w:r>
      <w:hyperlink r:id="rId4" w:history="1"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npa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schekino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EA7E65" w:rsidRPr="006B65A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r w:rsidRPr="006B65AC">
        <w:rPr>
          <w:rFonts w:ascii="Times New Roman" w:hAnsi="Times New Roman" w:cs="Times New Roman"/>
          <w:sz w:val="28"/>
          <w:szCs w:val="28"/>
        </w:rPr>
        <w:t xml:space="preserve">и размещению на официальном сайте муниципального образования </w:t>
      </w:r>
      <w:r w:rsidR="006B65AC">
        <w:rPr>
          <w:rFonts w:ascii="Times New Roman" w:hAnsi="Times New Roman" w:cs="Times New Roman"/>
          <w:sz w:val="28"/>
          <w:szCs w:val="28"/>
        </w:rPr>
        <w:t>Огаревское</w:t>
      </w:r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B65A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«Интернет». </w:t>
      </w:r>
    </w:p>
    <w:p w:rsidR="00EA7E65" w:rsidRPr="006B65AC" w:rsidRDefault="00EA7E65" w:rsidP="006B65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br w:type="page"/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A7E65" w:rsidRPr="006B65AC" w:rsidRDefault="006B65AC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E65" w:rsidRPr="006B65A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A7E65" w:rsidRPr="006B65A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A7E65" w:rsidRPr="006B65AC" w:rsidRDefault="00EA7E65" w:rsidP="006B65A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B65AC">
        <w:rPr>
          <w:rFonts w:ascii="Times New Roman" w:hAnsi="Times New Roman" w:cs="Times New Roman"/>
          <w:sz w:val="28"/>
          <w:szCs w:val="28"/>
        </w:rPr>
        <w:t xml:space="preserve">от </w:t>
      </w:r>
      <w:r w:rsidR="000A6607">
        <w:rPr>
          <w:rFonts w:ascii="Times New Roman" w:hAnsi="Times New Roman" w:cs="Times New Roman"/>
          <w:sz w:val="28"/>
          <w:szCs w:val="28"/>
        </w:rPr>
        <w:t>18 апреля</w:t>
      </w:r>
      <w:r w:rsidR="00ED688A" w:rsidRPr="006B65AC">
        <w:rPr>
          <w:rFonts w:ascii="Times New Roman" w:hAnsi="Times New Roman" w:cs="Times New Roman"/>
          <w:sz w:val="28"/>
          <w:szCs w:val="28"/>
        </w:rPr>
        <w:t xml:space="preserve"> </w:t>
      </w:r>
      <w:r w:rsidRPr="006B65AC">
        <w:rPr>
          <w:rFonts w:ascii="Times New Roman" w:hAnsi="Times New Roman" w:cs="Times New Roman"/>
          <w:sz w:val="28"/>
          <w:szCs w:val="28"/>
        </w:rPr>
        <w:t xml:space="preserve">2017 г. № </w:t>
      </w:r>
      <w:r w:rsidR="000A6607">
        <w:rPr>
          <w:rFonts w:ascii="Times New Roman" w:hAnsi="Times New Roman" w:cs="Times New Roman"/>
          <w:sz w:val="28"/>
          <w:szCs w:val="28"/>
        </w:rPr>
        <w:t>49-200</w:t>
      </w:r>
    </w:p>
    <w:p w:rsidR="00EA7E65" w:rsidRPr="006B65AC" w:rsidRDefault="00EA7E65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E65" w:rsidRPr="006B65AC" w:rsidRDefault="00EA7E65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810" w:rsidRPr="006B65AC" w:rsidRDefault="009D13C2" w:rsidP="006B65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65AC">
        <w:rPr>
          <w:rFonts w:ascii="Times New Roman" w:hAnsi="Times New Roman" w:cs="Times New Roman"/>
          <w:b/>
          <w:sz w:val="28"/>
          <w:szCs w:val="28"/>
        </w:rPr>
        <w:t xml:space="preserve">Форма перечня видов муниципального контроля и должностных лиц </w:t>
      </w:r>
      <w:r w:rsidR="00577810" w:rsidRPr="006B65AC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6B65AC" w:rsidRPr="006B65AC"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="00577810" w:rsidRPr="006B65A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577810" w:rsidRPr="006B65A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6B65AC">
        <w:rPr>
          <w:rFonts w:ascii="Times New Roman" w:hAnsi="Times New Roman" w:cs="Times New Roman"/>
          <w:b/>
          <w:sz w:val="28"/>
          <w:szCs w:val="28"/>
        </w:rPr>
        <w:t>, уполномоченных на их осуществление</w:t>
      </w:r>
      <w:proofErr w:type="gramEnd"/>
    </w:p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70"/>
        <w:gridCol w:w="2094"/>
        <w:gridCol w:w="2415"/>
        <w:gridCol w:w="2142"/>
        <w:gridCol w:w="2350"/>
      </w:tblGrid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Наименование видов муниципального контроля</w:t>
            </w: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регламентирующие осуществление вида муниципального контроля</w:t>
            </w: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Должностные лица, уполномоченные на осуществление муниципального контроля</w:t>
            </w: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Сфера деятельности юридического лица (индивидуального предпринимателя), в отношении которого осуществляется муниципальный контроль</w:t>
            </w:r>
          </w:p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810" w:rsidRPr="006B65AC" w:rsidTr="00577810">
        <w:tc>
          <w:tcPr>
            <w:tcW w:w="57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4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577810" w:rsidRPr="006B65AC" w:rsidRDefault="00577810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5AC" w:rsidRPr="006B65AC" w:rsidTr="00577810">
        <w:tc>
          <w:tcPr>
            <w:tcW w:w="570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4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6B65AC" w:rsidRPr="006B65AC" w:rsidRDefault="006B65AC" w:rsidP="006B65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810" w:rsidRPr="006B65AC" w:rsidRDefault="00577810" w:rsidP="006B65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7810" w:rsidRPr="006B65AC" w:rsidSect="00FE3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3C2"/>
    <w:rsid w:val="000A6607"/>
    <w:rsid w:val="001E13F1"/>
    <w:rsid w:val="0034053E"/>
    <w:rsid w:val="00577810"/>
    <w:rsid w:val="006B65AC"/>
    <w:rsid w:val="007A0334"/>
    <w:rsid w:val="008A6731"/>
    <w:rsid w:val="008B6850"/>
    <w:rsid w:val="009B5AA4"/>
    <w:rsid w:val="009D13C2"/>
    <w:rsid w:val="00AE1683"/>
    <w:rsid w:val="00B04ADF"/>
    <w:rsid w:val="00CC1CD1"/>
    <w:rsid w:val="00DD411C"/>
    <w:rsid w:val="00EA7E65"/>
    <w:rsid w:val="00ED688A"/>
    <w:rsid w:val="00FE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E65"/>
    <w:rPr>
      <w:color w:val="0000FF"/>
      <w:u w:val="single"/>
    </w:rPr>
  </w:style>
  <w:style w:type="table" w:styleId="a4">
    <w:name w:val="Table Grid"/>
    <w:basedOn w:val="a1"/>
    <w:uiPriority w:val="59"/>
    <w:rsid w:val="00577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1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pa-sche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2017-04-18T07:43:00Z</cp:lastPrinted>
  <dcterms:created xsi:type="dcterms:W3CDTF">2017-03-22T07:48:00Z</dcterms:created>
  <dcterms:modified xsi:type="dcterms:W3CDTF">2017-04-19T13:41:00Z</dcterms:modified>
</cp:coreProperties>
</file>