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473AC" w:rsidRPr="00D136FB" w:rsidTr="00D32DDF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6"/>
              <w:gridCol w:w="4669"/>
            </w:tblGrid>
            <w:tr w:rsidR="00D473AC" w:rsidRPr="00D136FB" w:rsidTr="00BA6DFA">
              <w:tc>
                <w:tcPr>
                  <w:tcW w:w="9570" w:type="dxa"/>
                  <w:gridSpan w:val="2"/>
                  <w:vAlign w:val="center"/>
                  <w:hideMark/>
                </w:tcPr>
                <w:p w:rsidR="00D473AC" w:rsidRPr="00D136FB" w:rsidRDefault="008D611F" w:rsidP="00BA6DF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D136FB">
                    <w:rPr>
                      <w:rFonts w:ascii="Arial" w:hAnsi="Arial" w:cs="Arial"/>
                      <w:b/>
                      <w:szCs w:val="24"/>
                    </w:rPr>
                    <w:t xml:space="preserve">Тульская область </w:t>
                  </w:r>
                </w:p>
                <w:p w:rsidR="008D611F" w:rsidRPr="00D136FB" w:rsidRDefault="008D611F" w:rsidP="00BA6DF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D136FB">
                    <w:rPr>
                      <w:rFonts w:ascii="Arial" w:hAnsi="Arial" w:cs="Arial"/>
                      <w:b/>
                      <w:szCs w:val="24"/>
                    </w:rPr>
                    <w:t xml:space="preserve">Муниципальное образование Огаревское </w:t>
                  </w:r>
                  <w:proofErr w:type="spellStart"/>
                  <w:r w:rsidRPr="00D136FB">
                    <w:rPr>
                      <w:rFonts w:ascii="Arial" w:hAnsi="Arial" w:cs="Arial"/>
                      <w:b/>
                      <w:szCs w:val="24"/>
                    </w:rPr>
                    <w:t>Щекинского</w:t>
                  </w:r>
                  <w:proofErr w:type="spellEnd"/>
                  <w:r w:rsidRPr="00D136FB">
                    <w:rPr>
                      <w:rFonts w:ascii="Arial" w:hAnsi="Arial" w:cs="Arial"/>
                      <w:b/>
                      <w:szCs w:val="24"/>
                    </w:rPr>
                    <w:t xml:space="preserve"> района</w:t>
                  </w:r>
                </w:p>
              </w:tc>
            </w:tr>
            <w:tr w:rsidR="00D473AC" w:rsidRPr="00D136FB" w:rsidTr="00BA6DFA">
              <w:tc>
                <w:tcPr>
                  <w:tcW w:w="9570" w:type="dxa"/>
                  <w:gridSpan w:val="2"/>
                  <w:vAlign w:val="center"/>
                  <w:hideMark/>
                </w:tcPr>
                <w:p w:rsidR="00D473AC" w:rsidRPr="00D136FB" w:rsidRDefault="00D473AC" w:rsidP="00BA6DF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D473AC" w:rsidRPr="00D136FB" w:rsidTr="00BA6DFA">
              <w:tc>
                <w:tcPr>
                  <w:tcW w:w="9570" w:type="dxa"/>
                  <w:gridSpan w:val="2"/>
                  <w:vAlign w:val="center"/>
                </w:tcPr>
                <w:p w:rsidR="00D473AC" w:rsidRPr="00D136FB" w:rsidRDefault="008D611F" w:rsidP="00BA6DF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D136FB">
                    <w:rPr>
                      <w:rFonts w:ascii="Arial" w:hAnsi="Arial" w:cs="Arial"/>
                      <w:b/>
                      <w:szCs w:val="24"/>
                    </w:rPr>
                    <w:t>СОБРАНИЕ ДЕПУТАТОВ</w:t>
                  </w:r>
                </w:p>
                <w:p w:rsidR="00D473AC" w:rsidRPr="00D136FB" w:rsidRDefault="00D473AC" w:rsidP="00BA6DF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D473AC" w:rsidRPr="00D136FB" w:rsidRDefault="00D473AC" w:rsidP="00BA6DF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D473AC" w:rsidRPr="00D136FB" w:rsidTr="00BA6DFA">
              <w:tc>
                <w:tcPr>
                  <w:tcW w:w="9570" w:type="dxa"/>
                  <w:gridSpan w:val="2"/>
                  <w:vAlign w:val="center"/>
                  <w:hideMark/>
                </w:tcPr>
                <w:p w:rsidR="00D473AC" w:rsidRPr="00D136FB" w:rsidRDefault="00D473AC" w:rsidP="00BA6DF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D136FB">
                    <w:rPr>
                      <w:rFonts w:ascii="Arial" w:hAnsi="Arial" w:cs="Arial"/>
                      <w:b/>
                      <w:szCs w:val="24"/>
                    </w:rPr>
                    <w:t>РЕШЕНИЕ</w:t>
                  </w:r>
                </w:p>
              </w:tc>
            </w:tr>
            <w:tr w:rsidR="00D473AC" w:rsidRPr="00D136FB" w:rsidTr="00BA6DFA">
              <w:tc>
                <w:tcPr>
                  <w:tcW w:w="9570" w:type="dxa"/>
                  <w:gridSpan w:val="2"/>
                  <w:vAlign w:val="center"/>
                </w:tcPr>
                <w:p w:rsidR="00D473AC" w:rsidRPr="00D136FB" w:rsidRDefault="00D473AC" w:rsidP="00BA6DFA">
                  <w:pPr>
                    <w:ind w:firstLine="709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D473AC" w:rsidRPr="00D136FB" w:rsidTr="00BA6DFA">
              <w:tc>
                <w:tcPr>
                  <w:tcW w:w="4785" w:type="dxa"/>
                  <w:vAlign w:val="center"/>
                  <w:hideMark/>
                </w:tcPr>
                <w:p w:rsidR="00D473AC" w:rsidRPr="00D136FB" w:rsidRDefault="008D611F" w:rsidP="00E73100">
                  <w:pPr>
                    <w:ind w:firstLine="709"/>
                    <w:jc w:val="both"/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 w:rsidRPr="00D136FB">
                    <w:rPr>
                      <w:rFonts w:ascii="Arial" w:hAnsi="Arial" w:cs="Arial"/>
                      <w:b/>
                      <w:szCs w:val="24"/>
                    </w:rPr>
                    <w:t>16 марта 2015 года</w:t>
                  </w:r>
                </w:p>
              </w:tc>
              <w:tc>
                <w:tcPr>
                  <w:tcW w:w="4785" w:type="dxa"/>
                  <w:vAlign w:val="center"/>
                  <w:hideMark/>
                </w:tcPr>
                <w:p w:rsidR="00D473AC" w:rsidRPr="00D136FB" w:rsidRDefault="00D473AC" w:rsidP="008D611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D136FB">
                    <w:rPr>
                      <w:rFonts w:ascii="Arial" w:hAnsi="Arial" w:cs="Arial"/>
                      <w:b/>
                      <w:szCs w:val="24"/>
                    </w:rPr>
                    <w:t xml:space="preserve">№ </w:t>
                  </w:r>
                  <w:r w:rsidR="008D611F" w:rsidRPr="00D136FB">
                    <w:rPr>
                      <w:rFonts w:ascii="Arial" w:hAnsi="Arial" w:cs="Arial"/>
                      <w:b/>
                      <w:szCs w:val="24"/>
                    </w:rPr>
                    <w:t>11-51</w:t>
                  </w:r>
                </w:p>
              </w:tc>
            </w:tr>
          </w:tbl>
          <w:p w:rsidR="00D473AC" w:rsidRPr="00D136FB" w:rsidRDefault="00D473A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136FB">
        <w:rPr>
          <w:rFonts w:ascii="Arial" w:hAnsi="Arial" w:cs="Arial"/>
          <w:b/>
          <w:sz w:val="32"/>
          <w:szCs w:val="32"/>
        </w:rPr>
        <w:t>Об утверждении Положения «О погребении и похоронном деле  на территории  муниципа</w:t>
      </w:r>
      <w:r w:rsidR="008D611F" w:rsidRPr="00D136FB">
        <w:rPr>
          <w:rFonts w:ascii="Arial" w:hAnsi="Arial" w:cs="Arial"/>
          <w:b/>
          <w:sz w:val="32"/>
          <w:szCs w:val="32"/>
        </w:rPr>
        <w:t xml:space="preserve">льного образования </w:t>
      </w:r>
      <w:proofErr w:type="gramStart"/>
      <w:r w:rsidR="008D611F" w:rsidRPr="00D136FB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="00501DD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136FB">
        <w:rPr>
          <w:rFonts w:ascii="Arial" w:hAnsi="Arial" w:cs="Arial"/>
          <w:b/>
          <w:sz w:val="32"/>
          <w:szCs w:val="32"/>
        </w:rPr>
        <w:t>Щёкинского</w:t>
      </w:r>
      <w:proofErr w:type="spellEnd"/>
      <w:r w:rsidRPr="00D136FB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b/>
          <w:szCs w:val="24"/>
        </w:rPr>
      </w:pPr>
      <w:proofErr w:type="gramStart"/>
      <w:r w:rsidRPr="00D136FB">
        <w:rPr>
          <w:rFonts w:ascii="Arial" w:hAnsi="Arial" w:cs="Arial"/>
          <w:szCs w:val="24"/>
        </w:rPr>
        <w:t xml:space="preserve">В </w:t>
      </w:r>
      <w:r w:rsidR="009F6118" w:rsidRPr="00D136FB">
        <w:rPr>
          <w:rFonts w:ascii="Arial" w:hAnsi="Arial" w:cs="Arial"/>
          <w:szCs w:val="24"/>
        </w:rPr>
        <w:t>соответствии с Федеральным законом от 06.10.2003 года «Об общих принципах организации местного самоуправления в Российской Федерации», Федеральным законом от 12.01.1996 года №8-ФЗ «О погребении и похоронном деле», С</w:t>
      </w:r>
      <w:r w:rsidR="009F6118" w:rsidRPr="00D136FB">
        <w:rPr>
          <w:rFonts w:ascii="Arial" w:hAnsi="Arial" w:cs="Arial"/>
          <w:szCs w:val="24"/>
          <w:shd w:val="clear" w:color="auto" w:fill="FFFFFF"/>
        </w:rPr>
        <w:t xml:space="preserve">анитарными правилами и нормами </w:t>
      </w:r>
      <w:proofErr w:type="spellStart"/>
      <w:r w:rsidR="009F6118" w:rsidRPr="00D136FB">
        <w:rPr>
          <w:rFonts w:ascii="Arial" w:hAnsi="Arial" w:cs="Arial"/>
          <w:szCs w:val="24"/>
          <w:shd w:val="clear" w:color="auto" w:fill="FFFFFF"/>
        </w:rPr>
        <w:t>СанПин</w:t>
      </w:r>
      <w:proofErr w:type="spellEnd"/>
      <w:r w:rsidR="009F6118" w:rsidRPr="00D136FB">
        <w:rPr>
          <w:rFonts w:ascii="Arial" w:hAnsi="Arial" w:cs="Arial"/>
          <w:szCs w:val="24"/>
          <w:shd w:val="clear" w:color="auto" w:fill="FFFFFF"/>
        </w:rPr>
        <w:t xml:space="preserve"> 2.1.1279-03,</w:t>
      </w:r>
      <w:r w:rsidRPr="00D136FB">
        <w:rPr>
          <w:rFonts w:ascii="Arial" w:hAnsi="Arial" w:cs="Arial"/>
          <w:szCs w:val="24"/>
        </w:rPr>
        <w:t>на основании Устава муниципа</w:t>
      </w:r>
      <w:r w:rsidR="008D611F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района,</w:t>
      </w:r>
      <w:r w:rsidR="00501DD5">
        <w:rPr>
          <w:rFonts w:ascii="Arial" w:hAnsi="Arial" w:cs="Arial"/>
          <w:szCs w:val="24"/>
        </w:rPr>
        <w:t xml:space="preserve"> </w:t>
      </w:r>
      <w:r w:rsidRPr="00D136FB">
        <w:rPr>
          <w:rFonts w:ascii="Arial" w:hAnsi="Arial" w:cs="Arial"/>
          <w:szCs w:val="24"/>
        </w:rPr>
        <w:t>Собрание депутатов муниципа</w:t>
      </w:r>
      <w:r w:rsidR="000F6B72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</w:t>
      </w:r>
      <w:r w:rsidR="000F6B72" w:rsidRPr="00D136FB">
        <w:rPr>
          <w:rFonts w:ascii="Arial" w:hAnsi="Arial" w:cs="Arial"/>
          <w:szCs w:val="24"/>
        </w:rPr>
        <w:t>екинского</w:t>
      </w:r>
      <w:proofErr w:type="spellEnd"/>
      <w:r w:rsidR="000F6B72" w:rsidRPr="00D136FB">
        <w:rPr>
          <w:rFonts w:ascii="Arial" w:hAnsi="Arial" w:cs="Arial"/>
          <w:szCs w:val="24"/>
        </w:rPr>
        <w:t xml:space="preserve"> района</w:t>
      </w:r>
      <w:r w:rsidRPr="00D136FB">
        <w:rPr>
          <w:rFonts w:ascii="Arial" w:hAnsi="Arial" w:cs="Arial"/>
          <w:szCs w:val="24"/>
        </w:rPr>
        <w:t xml:space="preserve">  РЕШИЛО:</w:t>
      </w:r>
      <w:proofErr w:type="gramEnd"/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1. Утвердить Положение «О погребении и похоронном деле на территории муниципа</w:t>
      </w:r>
      <w:r w:rsidR="000F6B72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="000F6B72" w:rsidRPr="00D136FB">
        <w:rPr>
          <w:rFonts w:ascii="Arial" w:hAnsi="Arial" w:cs="Arial"/>
          <w:szCs w:val="24"/>
        </w:rPr>
        <w:t>Щёкинского</w:t>
      </w:r>
      <w:proofErr w:type="spellEnd"/>
      <w:r w:rsidR="000F6B72" w:rsidRPr="00D136FB">
        <w:rPr>
          <w:rFonts w:ascii="Arial" w:hAnsi="Arial" w:cs="Arial"/>
          <w:szCs w:val="24"/>
        </w:rPr>
        <w:t xml:space="preserve"> района» (Приложение</w:t>
      </w:r>
      <w:r w:rsidRPr="00D136FB">
        <w:rPr>
          <w:rFonts w:ascii="Arial" w:hAnsi="Arial" w:cs="Arial"/>
          <w:szCs w:val="24"/>
        </w:rPr>
        <w:t>).</w:t>
      </w:r>
    </w:p>
    <w:p w:rsidR="0060198F" w:rsidRPr="00D136FB" w:rsidRDefault="000F6B72" w:rsidP="000677A7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          2</w:t>
      </w:r>
      <w:r w:rsidR="0060198F" w:rsidRPr="00D136FB">
        <w:rPr>
          <w:rFonts w:ascii="Arial" w:hAnsi="Arial" w:cs="Arial"/>
          <w:szCs w:val="24"/>
        </w:rPr>
        <w:t>. Контроль за выполнением настоящего Положения возложить на комиссию по собственности и развитию инфраструктуры</w:t>
      </w:r>
      <w:r w:rsidR="000677A7" w:rsidRPr="00D136FB">
        <w:rPr>
          <w:rFonts w:ascii="Arial" w:hAnsi="Arial" w:cs="Arial"/>
          <w:szCs w:val="24"/>
        </w:rPr>
        <w:t xml:space="preserve"> муниципа</w:t>
      </w:r>
      <w:r w:rsidRPr="00D136FB">
        <w:rPr>
          <w:rFonts w:ascii="Arial" w:hAnsi="Arial" w:cs="Arial"/>
          <w:szCs w:val="24"/>
        </w:rPr>
        <w:t xml:space="preserve">льного образования </w:t>
      </w:r>
      <w:proofErr w:type="gramStart"/>
      <w:r w:rsidRPr="00D136FB">
        <w:rPr>
          <w:rFonts w:ascii="Arial" w:hAnsi="Arial" w:cs="Arial"/>
          <w:szCs w:val="24"/>
        </w:rPr>
        <w:t>Огаревское</w:t>
      </w:r>
      <w:proofErr w:type="gramEnd"/>
      <w:r w:rsidR="00501DD5">
        <w:rPr>
          <w:rFonts w:ascii="Arial" w:hAnsi="Arial" w:cs="Arial"/>
          <w:szCs w:val="24"/>
        </w:rPr>
        <w:t xml:space="preserve"> </w:t>
      </w:r>
      <w:proofErr w:type="spellStart"/>
      <w:r w:rsidR="000677A7" w:rsidRPr="00D136FB">
        <w:rPr>
          <w:rFonts w:ascii="Arial" w:hAnsi="Arial" w:cs="Arial"/>
          <w:szCs w:val="24"/>
        </w:rPr>
        <w:t>Щекинского</w:t>
      </w:r>
      <w:proofErr w:type="spellEnd"/>
      <w:r w:rsidR="000677A7" w:rsidRPr="00D136FB">
        <w:rPr>
          <w:rFonts w:ascii="Arial" w:hAnsi="Arial" w:cs="Arial"/>
          <w:szCs w:val="24"/>
        </w:rPr>
        <w:t xml:space="preserve"> района</w:t>
      </w:r>
      <w:r w:rsidR="0060198F" w:rsidRPr="00D136FB">
        <w:rPr>
          <w:rFonts w:ascii="Arial" w:hAnsi="Arial" w:cs="Arial"/>
          <w:szCs w:val="24"/>
        </w:rPr>
        <w:t>.</w:t>
      </w:r>
    </w:p>
    <w:p w:rsidR="0060198F" w:rsidRPr="00D136FB" w:rsidRDefault="000677A7" w:rsidP="000677A7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          5</w:t>
      </w:r>
      <w:r w:rsidR="0060198F" w:rsidRPr="00D136FB">
        <w:rPr>
          <w:rFonts w:ascii="Arial" w:hAnsi="Arial" w:cs="Arial"/>
          <w:szCs w:val="24"/>
        </w:rPr>
        <w:t xml:space="preserve">. Настоящее решение </w:t>
      </w:r>
      <w:r w:rsidR="00D473AC" w:rsidRPr="00D136FB">
        <w:rPr>
          <w:rFonts w:ascii="Arial" w:hAnsi="Arial" w:cs="Arial"/>
          <w:szCs w:val="24"/>
        </w:rPr>
        <w:t>подлежит опубликованию</w:t>
      </w:r>
      <w:r w:rsidR="0060198F" w:rsidRPr="00D136FB">
        <w:rPr>
          <w:rFonts w:ascii="Arial" w:hAnsi="Arial" w:cs="Arial"/>
          <w:szCs w:val="24"/>
        </w:rPr>
        <w:t xml:space="preserve"> в газете «Щекинский муниц</w:t>
      </w:r>
      <w:r w:rsidR="00D473AC" w:rsidRPr="00D136FB">
        <w:rPr>
          <w:rFonts w:ascii="Arial" w:hAnsi="Arial" w:cs="Arial"/>
          <w:szCs w:val="24"/>
        </w:rPr>
        <w:t>ипальный вестник» и размещению на</w:t>
      </w:r>
      <w:r w:rsidR="000F6B72" w:rsidRPr="00D136FB">
        <w:rPr>
          <w:rFonts w:ascii="Arial" w:hAnsi="Arial" w:cs="Arial"/>
          <w:szCs w:val="24"/>
        </w:rPr>
        <w:t xml:space="preserve"> официальном сайте муниципального образования Огаревское </w:t>
      </w:r>
      <w:proofErr w:type="spellStart"/>
      <w:r w:rsidR="000F6B72" w:rsidRPr="00D136FB">
        <w:rPr>
          <w:rFonts w:ascii="Arial" w:hAnsi="Arial" w:cs="Arial"/>
          <w:szCs w:val="24"/>
        </w:rPr>
        <w:t>Щекинского</w:t>
      </w:r>
      <w:proofErr w:type="spellEnd"/>
      <w:r w:rsidR="000F6B72" w:rsidRPr="00D136FB">
        <w:rPr>
          <w:rFonts w:ascii="Arial" w:hAnsi="Arial" w:cs="Arial"/>
          <w:szCs w:val="24"/>
        </w:rPr>
        <w:t xml:space="preserve"> района</w:t>
      </w:r>
      <w:r w:rsidR="00D473AC" w:rsidRPr="00D136FB">
        <w:rPr>
          <w:rFonts w:ascii="Arial" w:hAnsi="Arial" w:cs="Arial"/>
          <w:szCs w:val="24"/>
        </w:rPr>
        <w:t>.</w:t>
      </w:r>
    </w:p>
    <w:p w:rsidR="00D473AC" w:rsidRPr="00D136FB" w:rsidRDefault="00D473AC" w:rsidP="000677A7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ab/>
        <w:t>6. Настоящее решение вступает в силу со дня опубликования.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Глава  муниципального образования               </w:t>
      </w:r>
      <w:r w:rsidR="000F6B72" w:rsidRPr="00D136FB">
        <w:rPr>
          <w:rFonts w:ascii="Arial" w:hAnsi="Arial" w:cs="Arial"/>
          <w:szCs w:val="24"/>
        </w:rPr>
        <w:t xml:space="preserve">                   А.А. Сазонов</w:t>
      </w:r>
    </w:p>
    <w:p w:rsidR="0060198F" w:rsidRPr="00D136FB" w:rsidRDefault="000F6B72" w:rsidP="0060198F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D136FB">
        <w:rPr>
          <w:rFonts w:ascii="Arial" w:hAnsi="Arial" w:cs="Arial"/>
          <w:szCs w:val="24"/>
        </w:rPr>
        <w:t>Огаревское</w:t>
      </w:r>
      <w:r w:rsidR="0060198F" w:rsidRPr="00D136FB">
        <w:rPr>
          <w:rFonts w:ascii="Arial" w:hAnsi="Arial" w:cs="Arial"/>
          <w:szCs w:val="24"/>
        </w:rPr>
        <w:t>Щекинского</w:t>
      </w:r>
      <w:proofErr w:type="spellEnd"/>
      <w:r w:rsidR="0060198F" w:rsidRPr="00D136FB">
        <w:rPr>
          <w:rFonts w:ascii="Arial" w:hAnsi="Arial" w:cs="Arial"/>
          <w:szCs w:val="24"/>
        </w:rPr>
        <w:t xml:space="preserve"> района</w:t>
      </w:r>
    </w:p>
    <w:p w:rsidR="0060198F" w:rsidRPr="00D136FB" w:rsidRDefault="0060198F" w:rsidP="0060198F">
      <w:pPr>
        <w:rPr>
          <w:rFonts w:ascii="Arial" w:hAnsi="Arial" w:cs="Arial"/>
          <w:szCs w:val="24"/>
        </w:rPr>
        <w:sectPr w:rsidR="0060198F" w:rsidRPr="00D136FB">
          <w:pgSz w:w="11907" w:h="16840"/>
          <w:pgMar w:top="1134" w:right="851" w:bottom="1134" w:left="1701" w:header="720" w:footer="720" w:gutter="0"/>
          <w:cols w:space="720"/>
        </w:sectPr>
      </w:pPr>
    </w:p>
    <w:p w:rsidR="0060198F" w:rsidRPr="00D136FB" w:rsidRDefault="00D473AC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 xml:space="preserve">Приложение </w:t>
      </w:r>
    </w:p>
    <w:p w:rsidR="0060198F" w:rsidRPr="00D136FB" w:rsidRDefault="00D473AC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 решению С</w:t>
      </w:r>
      <w:r w:rsidR="0060198F" w:rsidRPr="00D136FB">
        <w:rPr>
          <w:rFonts w:ascii="Arial" w:hAnsi="Arial" w:cs="Arial"/>
          <w:szCs w:val="24"/>
        </w:rPr>
        <w:t>обрания депутатов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муниципального образования </w:t>
      </w:r>
    </w:p>
    <w:p w:rsidR="0060198F" w:rsidRPr="00D136FB" w:rsidRDefault="000F6B72" w:rsidP="0060198F">
      <w:pPr>
        <w:ind w:firstLine="720"/>
        <w:jc w:val="right"/>
        <w:rPr>
          <w:rFonts w:ascii="Arial" w:hAnsi="Arial" w:cs="Arial"/>
          <w:szCs w:val="24"/>
        </w:rPr>
      </w:pPr>
      <w:proofErr w:type="gramStart"/>
      <w:r w:rsidRPr="00D136FB">
        <w:rPr>
          <w:rFonts w:ascii="Arial" w:hAnsi="Arial" w:cs="Arial"/>
          <w:szCs w:val="24"/>
        </w:rPr>
        <w:t>Огаревское</w:t>
      </w:r>
      <w:proofErr w:type="gramEnd"/>
      <w:r w:rsidR="00C120BD">
        <w:rPr>
          <w:rFonts w:ascii="Arial" w:hAnsi="Arial" w:cs="Arial"/>
          <w:szCs w:val="24"/>
        </w:rPr>
        <w:t xml:space="preserve"> </w:t>
      </w:r>
      <w:proofErr w:type="spellStart"/>
      <w:r w:rsidR="0060198F" w:rsidRPr="00D136FB">
        <w:rPr>
          <w:rFonts w:ascii="Arial" w:hAnsi="Arial" w:cs="Arial"/>
          <w:szCs w:val="24"/>
        </w:rPr>
        <w:t>Щёкинского</w:t>
      </w:r>
      <w:proofErr w:type="spellEnd"/>
      <w:r w:rsidR="0060198F" w:rsidRPr="00D136FB">
        <w:rPr>
          <w:rFonts w:ascii="Arial" w:hAnsi="Arial" w:cs="Arial"/>
          <w:szCs w:val="24"/>
        </w:rPr>
        <w:t xml:space="preserve"> района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от </w:t>
      </w:r>
      <w:r w:rsidR="000F6B72" w:rsidRPr="00D136FB">
        <w:rPr>
          <w:rFonts w:ascii="Arial" w:hAnsi="Arial" w:cs="Arial"/>
          <w:szCs w:val="24"/>
        </w:rPr>
        <w:t>16 марта</w:t>
      </w:r>
      <w:r w:rsidR="00C120BD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D136FB">
        <w:rPr>
          <w:rFonts w:ascii="Arial" w:hAnsi="Arial" w:cs="Arial"/>
          <w:szCs w:val="24"/>
        </w:rPr>
        <w:t>2015 года  №</w:t>
      </w:r>
      <w:r w:rsidR="000F6B72" w:rsidRPr="00D136FB">
        <w:rPr>
          <w:rFonts w:ascii="Arial" w:hAnsi="Arial" w:cs="Arial"/>
          <w:szCs w:val="24"/>
        </w:rPr>
        <w:t xml:space="preserve"> 11-51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136FB">
        <w:rPr>
          <w:rFonts w:ascii="Arial" w:hAnsi="Arial" w:cs="Arial"/>
          <w:b/>
          <w:sz w:val="32"/>
          <w:szCs w:val="32"/>
        </w:rPr>
        <w:t>Положение</w:t>
      </w:r>
    </w:p>
    <w:p w:rsidR="0060198F" w:rsidRPr="00D136FB" w:rsidRDefault="00D473AC" w:rsidP="0060198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136FB">
        <w:rPr>
          <w:rFonts w:ascii="Arial" w:hAnsi="Arial" w:cs="Arial"/>
          <w:b/>
          <w:sz w:val="32"/>
          <w:szCs w:val="32"/>
        </w:rPr>
        <w:t>«О погребении и похоронном деле</w:t>
      </w:r>
      <w:r w:rsidR="0060198F" w:rsidRPr="00D136FB">
        <w:rPr>
          <w:rFonts w:ascii="Arial" w:hAnsi="Arial" w:cs="Arial"/>
          <w:b/>
          <w:sz w:val="32"/>
          <w:szCs w:val="32"/>
        </w:rPr>
        <w:t xml:space="preserve"> на территории муниципа</w:t>
      </w:r>
      <w:r w:rsidR="000F6B72" w:rsidRPr="00D136FB">
        <w:rPr>
          <w:rFonts w:ascii="Arial" w:hAnsi="Arial" w:cs="Arial"/>
          <w:b/>
          <w:sz w:val="32"/>
          <w:szCs w:val="32"/>
        </w:rPr>
        <w:t xml:space="preserve">льного образования </w:t>
      </w:r>
      <w:proofErr w:type="gramStart"/>
      <w:r w:rsidR="000F6B72" w:rsidRPr="00D136FB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="00C120B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0198F" w:rsidRPr="00D136FB">
        <w:rPr>
          <w:rFonts w:ascii="Arial" w:hAnsi="Arial" w:cs="Arial"/>
          <w:b/>
          <w:sz w:val="32"/>
          <w:szCs w:val="32"/>
        </w:rPr>
        <w:t>Щёкинского</w:t>
      </w:r>
      <w:proofErr w:type="spellEnd"/>
      <w:r w:rsidR="0060198F" w:rsidRPr="00D136FB">
        <w:rPr>
          <w:rFonts w:ascii="Arial" w:hAnsi="Arial" w:cs="Arial"/>
          <w:b/>
          <w:sz w:val="32"/>
          <w:szCs w:val="32"/>
        </w:rPr>
        <w:t xml:space="preserve"> района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1. Область применения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1.1. Настоящее Положение определяет порядок организации ритуальных услуг на территории муниципа</w:t>
      </w:r>
      <w:r w:rsidR="000F6B72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района, а также содержания мест захоронения и работы специализированных служб по вопросам оказания рит</w:t>
      </w:r>
      <w:r w:rsidR="000F6B72" w:rsidRPr="00D136FB">
        <w:rPr>
          <w:rFonts w:ascii="Arial" w:hAnsi="Arial" w:cs="Arial"/>
          <w:szCs w:val="24"/>
        </w:rPr>
        <w:t>уальных услуг в МО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района. Действие Положения распространяется на все муниципальные организации в области ритуальных услуг, организации иных форм собственности, работающие на рынке ритуальных услуг в сфере, определяемой федеральным законом, а также на лиц, вовлеченных в похоронное обслуживание населения и взявших на себя соответствующие обязанности, также определенные федеральным законом.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1.2. Требования Положения могут быть развиты и дополнены  нормативными и рекомендательными документами по вопросам похоронного дела, документами по проведению религиозных и профессиональных похоронных обрядов, принятых органами местного самоуправления.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2. Документы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2.1. К обязательным документам в сфере похоронного обслуживания относятся: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1)  удостоверение о захоронении (приложение 1).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2)  заявление на захоронение (приложение 2).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3)  книга регистрации установки надгробий (приложение 3).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4)  книга регистрации захоронений (приложение 4).</w:t>
      </w:r>
    </w:p>
    <w:p w:rsidR="000F6B72" w:rsidRPr="00D136FB" w:rsidRDefault="000F6B72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5)  справка о констатации смерти;</w:t>
      </w:r>
    </w:p>
    <w:p w:rsidR="000F6B72" w:rsidRPr="00D136FB" w:rsidRDefault="000F6B72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6)  протокол осмотра тела;</w:t>
      </w:r>
    </w:p>
    <w:p w:rsidR="000F6B72" w:rsidRPr="00D136FB" w:rsidRDefault="000F6B72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7)  медицинское свидетельство о смерти;</w:t>
      </w:r>
    </w:p>
    <w:p w:rsidR="000F6B72" w:rsidRPr="00D136FB" w:rsidRDefault="000F6B72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8) гербовое свидетельство о смерти;</w:t>
      </w:r>
    </w:p>
    <w:p w:rsidR="000F6B72" w:rsidRPr="00D136FB" w:rsidRDefault="000F6B72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9) справка о смерти для выплаты социального пособия на погребение;</w:t>
      </w:r>
    </w:p>
    <w:p w:rsidR="000F6B72" w:rsidRPr="00D136FB" w:rsidRDefault="00A736BE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10) счет – заказ на похороны;</w:t>
      </w:r>
    </w:p>
    <w:p w:rsidR="00A736BE" w:rsidRPr="00D136FB" w:rsidRDefault="00A736BE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11) справка о захоронении;</w:t>
      </w:r>
    </w:p>
    <w:p w:rsidR="00A736BE" w:rsidRPr="00D136FB" w:rsidRDefault="00A736BE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12) справка о кремации.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3. Организация похоронного обслуживания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3.1. Захоронение останков тел умерших или их праха проводится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 </w:t>
      </w:r>
      <w:r w:rsidRPr="00D136FB">
        <w:rPr>
          <w:rFonts w:ascii="Arial" w:hAnsi="Arial" w:cs="Arial"/>
          <w:szCs w:val="24"/>
        </w:rPr>
        <w:lastRenderedPageBreak/>
        <w:t>нормального функционирования поселений. Процесс захоронения и операции, входящие в него, должны обеспечивать: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защиту населения и в том числе лиц, проводящих захоронения, от вредных воздействий останков или праха на их здоровье, окружающую природную среду, животный мир, застройку поселений;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неопределенно длительное использование мест погребения по своему основному назначению;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органичное сочетание с обрядовыми действиями, образующими погребение;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3.2. Погребение должно осуществляться в специально отведенных  и оборудованных с этой целью местах.</w:t>
      </w:r>
    </w:p>
    <w:p w:rsidR="00A736BE" w:rsidRPr="00D136FB" w:rsidRDefault="00A736BE" w:rsidP="00A736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szCs w:val="24"/>
          <w:lang w:eastAsia="en-US"/>
        </w:rPr>
      </w:pPr>
      <w:proofErr w:type="gramStart"/>
      <w:r w:rsidRPr="00D136FB">
        <w:rPr>
          <w:rFonts w:ascii="Arial" w:eastAsiaTheme="minorHAnsi" w:hAnsi="Arial" w:cs="Arial"/>
          <w:kern w:val="0"/>
          <w:szCs w:val="24"/>
          <w:lang w:eastAsia="en-US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 w:rsidRPr="00D136FB">
        <w:rPr>
          <w:rFonts w:ascii="Arial" w:eastAsiaTheme="minorHAnsi" w:hAnsi="Arial" w:cs="Arial"/>
          <w:kern w:val="0"/>
          <w:szCs w:val="24"/>
          <w:lang w:eastAsia="en-US"/>
        </w:rPr>
        <w:t xml:space="preserve"> Места погребения могут относиться к объектам, имеющим культурно-историческое значение.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Самовольное погребение в не отведенных, а также в специально отведенных для этого местах не допускается. К лицам, совершившим такие действия, применяются меры действующего административного или уголовного законодательства.</w:t>
      </w:r>
    </w:p>
    <w:p w:rsidR="00A736BE" w:rsidRPr="00D136FB" w:rsidRDefault="0060198F" w:rsidP="00A736BE">
      <w:pPr>
        <w:ind w:firstLine="54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3.3. </w:t>
      </w:r>
      <w:r w:rsidR="00A736BE" w:rsidRPr="00D136FB">
        <w:rPr>
          <w:rFonts w:ascii="Arial" w:hAnsi="Arial" w:cs="Arial"/>
          <w:szCs w:val="24"/>
        </w:rPr>
        <w:t xml:space="preserve">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или определяется решением родственников (или иных близких к </w:t>
      </w:r>
      <w:proofErr w:type="gramStart"/>
      <w:r w:rsidR="00A736BE" w:rsidRPr="00D136FB">
        <w:rPr>
          <w:rFonts w:ascii="Arial" w:hAnsi="Arial" w:cs="Arial"/>
          <w:szCs w:val="24"/>
        </w:rPr>
        <w:t>умершему</w:t>
      </w:r>
      <w:proofErr w:type="gramEnd"/>
      <w:r w:rsidR="00A736BE" w:rsidRPr="00D136FB">
        <w:rPr>
          <w:rFonts w:ascii="Arial" w:hAnsi="Arial" w:cs="Arial"/>
          <w:szCs w:val="24"/>
        </w:rPr>
        <w:t xml:space="preserve"> лиц).  </w:t>
      </w:r>
      <w:proofErr w:type="gramStart"/>
      <w:r w:rsidR="00A736BE" w:rsidRPr="00D136FB">
        <w:rPr>
          <w:rFonts w:ascii="Arial" w:hAnsi="Arial" w:cs="Arial"/>
          <w:szCs w:val="24"/>
        </w:rPr>
        <w:t>В случае пожелания умершего быть погребенным на другом  указанном им месте (не рядом с ранее умершими), его волеизъявление 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земли, возможности соблюдения санитарно - эпидемиологических норм, а также с учетом заслуг умершего перед обществом и государством.</w:t>
      </w:r>
      <w:proofErr w:type="gramEnd"/>
    </w:p>
    <w:p w:rsidR="00A736BE" w:rsidRPr="00D136FB" w:rsidRDefault="00A736BE" w:rsidP="00A736BE">
      <w:pPr>
        <w:pStyle w:val="ConsPlusNormal"/>
        <w:ind w:firstLine="540"/>
        <w:jc w:val="both"/>
        <w:rPr>
          <w:sz w:val="24"/>
          <w:szCs w:val="24"/>
        </w:rPr>
      </w:pPr>
      <w:r w:rsidRPr="00D136FB">
        <w:rPr>
          <w:sz w:val="24"/>
          <w:szCs w:val="24"/>
        </w:rPr>
        <w:t xml:space="preserve">  Обязанности по содержанию и благоустройству мест захоронения, в том числе по ремонту надмогильных сооружений (надгробий) и оград, осуществляют лица, взявшие на себя обязательство обеспечивать надлежащее содержание места захоронения и постоянный уход за ним.</w:t>
      </w:r>
    </w:p>
    <w:p w:rsidR="0060198F" w:rsidRPr="00D136FB" w:rsidRDefault="00A736BE" w:rsidP="00A736BE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             По поручению лиц, взявших на себя обязательство обеспечивать надлежащее содержание места захоронения и постоянный уход за ним,  данные мероприятия могут осуществляться на договорной основе администрациями кладбищ, специализированными службами по вопросам похоронного дела, иными юридическими лицами и индивидуальными предпринимателями, осуществляющими предпринимательскую деятельность без образования юридического лица (далее - хозяйствующие субъекты), гражданами.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3.4. Лицам, проводящим погребение, предоставляется бесплатно участок для устройства могилы и надмогильных сооружений на кладбище любого вида.  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3.5. Участки для захоронений на кладбищах предоставляются гражданам на правах бессрочного пользования. В пределах отведенного земельного участка под могилу после захоронения могут устанавливаться ограды высотой не более </w:t>
      </w:r>
      <w:smartTag w:uri="urn:schemas-microsoft-com:office:smarttags" w:element="metricconverter">
        <w:smartTagPr>
          <w:attr w:name="ProductID" w:val="60 см"/>
        </w:smartTagPr>
        <w:r w:rsidRPr="00D136FB">
          <w:rPr>
            <w:rFonts w:ascii="Arial" w:hAnsi="Arial" w:cs="Arial"/>
            <w:szCs w:val="24"/>
          </w:rPr>
          <w:t>60 см</w:t>
        </w:r>
      </w:smartTag>
      <w:r w:rsidRPr="00D136FB">
        <w:rPr>
          <w:rFonts w:ascii="Arial" w:hAnsi="Arial" w:cs="Arial"/>
          <w:szCs w:val="24"/>
        </w:rPr>
        <w:t>. и надгробные сооружения.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3.6.  Похоронное обслуживание и содержание открытых к захоронению и </w:t>
      </w:r>
      <w:proofErr w:type="spellStart"/>
      <w:r w:rsidRPr="00D136FB">
        <w:rPr>
          <w:rFonts w:ascii="Arial" w:hAnsi="Arial" w:cs="Arial"/>
          <w:szCs w:val="24"/>
        </w:rPr>
        <w:t>подзахоронению</w:t>
      </w:r>
      <w:proofErr w:type="spellEnd"/>
      <w:r w:rsidRPr="00D136FB">
        <w:rPr>
          <w:rFonts w:ascii="Arial" w:hAnsi="Arial" w:cs="Arial"/>
          <w:szCs w:val="24"/>
        </w:rPr>
        <w:t xml:space="preserve"> могил возлагаются на специализированные службы.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 xml:space="preserve">Копка могил специализированной службой допускается только на основании заключенного письменного договора с лицами, проводящими погребение (близкими и родственниками умершего). 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Допускается копка могил силами лиц организующих захоронение по согласованию места с администрацией кладбища.  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Порядок содержания  братских могил на территории муниципа</w:t>
      </w:r>
      <w:r w:rsidR="00A736BE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района, военнослужащих СССР, погибших в Великой Отечественной войне определяется администрацией  муниципа</w:t>
      </w:r>
      <w:r w:rsidR="00A736BE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района.</w:t>
      </w:r>
    </w:p>
    <w:p w:rsidR="0060198F" w:rsidRPr="00D136FB" w:rsidRDefault="0060198F" w:rsidP="0060198F">
      <w:pPr>
        <w:shd w:val="clear" w:color="auto" w:fill="FFFFFF"/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3.7. </w:t>
      </w:r>
      <w:proofErr w:type="gramStart"/>
      <w:r w:rsidRPr="00D136FB">
        <w:rPr>
          <w:rFonts w:ascii="Arial" w:hAnsi="Arial" w:cs="Arial"/>
          <w:szCs w:val="24"/>
        </w:rPr>
        <w:t>Тарифы на оказание услуг,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на территории МО</w:t>
      </w:r>
      <w:r w:rsidR="00A736BE" w:rsidRPr="00D136FB">
        <w:rPr>
          <w:rFonts w:ascii="Arial" w:hAnsi="Arial" w:cs="Arial"/>
          <w:szCs w:val="24"/>
        </w:rPr>
        <w:t xml:space="preserve">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 утверждаются Постановлением администрации муниципа</w:t>
      </w:r>
      <w:r w:rsidR="00A736BE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 по согласованию с отделением Пенсионного фонда по Тульской области, тульским региональным отделением фонда социального страхования Российской Федерации и комитетом</w:t>
      </w:r>
      <w:proofErr w:type="gramEnd"/>
      <w:r w:rsidRPr="00D136FB">
        <w:rPr>
          <w:rFonts w:ascii="Arial" w:hAnsi="Arial" w:cs="Arial"/>
          <w:szCs w:val="24"/>
        </w:rPr>
        <w:t xml:space="preserve"> Тульской области по предпринимательству и потребительскому рынку.</w:t>
      </w:r>
    </w:p>
    <w:p w:rsidR="0060198F" w:rsidRPr="00D136FB" w:rsidRDefault="0060198F" w:rsidP="0060198F">
      <w:pPr>
        <w:shd w:val="clear" w:color="auto" w:fill="FFFFFF"/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4. Специализированные службы по вопросам похоронного дела</w:t>
      </w: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4.1. Специализированная служба по вопросам похоронного дела с правом по погребению </w:t>
      </w:r>
      <w:proofErr w:type="gramStart"/>
      <w:r w:rsidRPr="00D136FB">
        <w:rPr>
          <w:rFonts w:ascii="Arial" w:hAnsi="Arial" w:cs="Arial"/>
          <w:szCs w:val="24"/>
        </w:rPr>
        <w:t>безродных</w:t>
      </w:r>
      <w:proofErr w:type="gramEnd"/>
      <w:r w:rsidRPr="00D136FB">
        <w:rPr>
          <w:rFonts w:ascii="Arial" w:hAnsi="Arial" w:cs="Arial"/>
          <w:szCs w:val="24"/>
        </w:rPr>
        <w:t>, невостребованных и неопознанных умерших на территории муниципа</w:t>
      </w:r>
      <w:r w:rsidR="00A736BE" w:rsidRPr="00D136FB">
        <w:rPr>
          <w:rFonts w:ascii="Arial" w:hAnsi="Arial" w:cs="Arial"/>
          <w:szCs w:val="24"/>
        </w:rPr>
        <w:t>льного образования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 определяется путем проведения открытого конкурса.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4.2. Организация, ставшая победителем конкурса, для возмещения расходов, связанных с предоставлением услуг по гарантированному перечню на погребение безродных, невостребованных и неопознанных уме</w:t>
      </w:r>
      <w:r w:rsidR="00A736BE" w:rsidRPr="00D136FB">
        <w:rPr>
          <w:rFonts w:ascii="Arial" w:hAnsi="Arial" w:cs="Arial"/>
          <w:szCs w:val="24"/>
        </w:rPr>
        <w:t>рших на территории МО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района, должна установить: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а) договорные отношения с Управлением Пенсионного фонда в г. Щекино и </w:t>
      </w:r>
      <w:proofErr w:type="spellStart"/>
      <w:r w:rsidRPr="00D136FB">
        <w:rPr>
          <w:rFonts w:ascii="Arial" w:hAnsi="Arial" w:cs="Arial"/>
          <w:szCs w:val="24"/>
        </w:rPr>
        <w:t>Щекинском</w:t>
      </w:r>
      <w:proofErr w:type="spellEnd"/>
      <w:r w:rsidRPr="00D136FB">
        <w:rPr>
          <w:rFonts w:ascii="Arial" w:hAnsi="Arial" w:cs="Arial"/>
          <w:szCs w:val="24"/>
        </w:rPr>
        <w:t xml:space="preserve"> районе на погребение умерших пенсионеров, не работавших на день смерти, не имеющих супруга, близких или иных родственников, либо законного представителя умершего или при невозможности осуществить ими погребение;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б) со </w:t>
      </w:r>
      <w:proofErr w:type="spellStart"/>
      <w:r w:rsidRPr="00D136FB">
        <w:rPr>
          <w:rFonts w:ascii="Arial" w:hAnsi="Arial" w:cs="Arial"/>
          <w:szCs w:val="24"/>
        </w:rPr>
        <w:t>Щекинским</w:t>
      </w:r>
      <w:proofErr w:type="spellEnd"/>
      <w:r w:rsidRPr="00D136FB">
        <w:rPr>
          <w:rFonts w:ascii="Arial" w:hAnsi="Arial" w:cs="Arial"/>
          <w:szCs w:val="24"/>
        </w:rPr>
        <w:t xml:space="preserve"> комитетом социальной защиты населения на погребение лиц, умерших (погибших), личность которых не установлена органами внутренних дел, в определенные законодательством Российской Федерации сроки.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4.3. Специализированные службы по вопросам похоронного дела действуют на основе Федерального закона "О погребении и похоронном деле" (от 12 января </w:t>
      </w:r>
      <w:smartTag w:uri="urn:schemas-microsoft-com:office:smarttags" w:element="metricconverter">
        <w:smartTagPr>
          <w:attr w:name="ProductID" w:val="1996 г"/>
        </w:smartTagPr>
        <w:r w:rsidRPr="00D136FB">
          <w:rPr>
            <w:rFonts w:ascii="Arial" w:hAnsi="Arial" w:cs="Arial"/>
            <w:szCs w:val="24"/>
          </w:rPr>
          <w:t>1996 г</w:t>
        </w:r>
      </w:smartTag>
      <w:r w:rsidRPr="00D136FB">
        <w:rPr>
          <w:rFonts w:ascii="Arial" w:hAnsi="Arial" w:cs="Arial"/>
          <w:szCs w:val="24"/>
        </w:rPr>
        <w:t xml:space="preserve">. N 8-ФЗ) и Правил бытового обслуживания населения в Российской Федерации (утверждены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1997 г"/>
        </w:smartTagPr>
        <w:r w:rsidRPr="00D136FB">
          <w:rPr>
            <w:rFonts w:ascii="Arial" w:hAnsi="Arial" w:cs="Arial"/>
            <w:szCs w:val="24"/>
          </w:rPr>
          <w:t>1997 г</w:t>
        </w:r>
      </w:smartTag>
      <w:r w:rsidRPr="00D136FB">
        <w:rPr>
          <w:rFonts w:ascii="Arial" w:hAnsi="Arial" w:cs="Arial"/>
          <w:szCs w:val="24"/>
        </w:rPr>
        <w:t>. N 1025) в действующей редакции.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4.4. Специализированные службы по вопросам похоронного дела (далее по тексту - специализированная служба) создаются исполнительным органом  местного самоуправления по согласованию с представительным органом  местного самоуправления, либо наделяются полномочиями действующие предприятия. 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4.5. Специализированные службы по вопросам похоронного дела (предприятие) обеспечивают выполнение всех видов услуг по погребению, в т.ч. по погребению безродных, невостребованных и неопознанных </w:t>
      </w:r>
      <w:r w:rsidR="00A736BE" w:rsidRPr="00D136FB">
        <w:rPr>
          <w:rFonts w:ascii="Arial" w:hAnsi="Arial" w:cs="Arial"/>
          <w:szCs w:val="24"/>
        </w:rPr>
        <w:t>умерших на территории МО 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Pr="00D136FB">
        <w:rPr>
          <w:rFonts w:ascii="Arial" w:hAnsi="Arial" w:cs="Arial"/>
          <w:szCs w:val="24"/>
        </w:rPr>
        <w:t>Щекинского</w:t>
      </w:r>
      <w:proofErr w:type="spellEnd"/>
      <w:r w:rsidRPr="00D136FB">
        <w:rPr>
          <w:rFonts w:ascii="Arial" w:hAnsi="Arial" w:cs="Arial"/>
          <w:szCs w:val="24"/>
        </w:rPr>
        <w:t xml:space="preserve"> района.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4.6. Предприятием должен быть предусмотрен гарантированный перечень услуг по погребению, согласно существующему законодательству.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4.7. Предприятие по похоронному делу должно иметь вывеску со следующей информацией: наименование, юридический адрес, профиль предприятия, режим работы.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4.8.  В помещении, где проводится прием заказов, должна находиться на доступном для посетителей месте следующая обязательная информация: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порядок содержания кладбищ;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гарантированный перечень стандартного набора похоронных услуг;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прейскуранты (выписки из прейскурантов) на услуги и предметы ритуала;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список (с адресами и телефонами) специализированных служб (предприятий) по вопросам похоронного дела.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4.9. Заказ на оказание ритуальных услуг оформляется договором (счет-заказ) с обязательным заполнением следующих реквизитов: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юридический адрес исполнителя, полное наименование предприятия, фамилия и инициалы заказчика, его адрес и телефон;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дата приема заказа, подпись лица, принявшего заказ;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перечень заказанных видов услуг, их стоимость и другие реквизиты.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4.10. Транспортировка умерших в морг из лечебных учреждений осуществляется за счет средств данных лечебных учреждений.</w:t>
      </w:r>
      <w:r w:rsidRPr="00D136FB">
        <w:rPr>
          <w:rFonts w:ascii="Arial" w:hAnsi="Arial" w:cs="Arial"/>
          <w:szCs w:val="24"/>
        </w:rPr>
        <w:br/>
        <w:t xml:space="preserve">         4.11. </w:t>
      </w:r>
      <w:proofErr w:type="gramStart"/>
      <w:r w:rsidRPr="00D136FB">
        <w:rPr>
          <w:rFonts w:ascii="Arial" w:hAnsi="Arial" w:cs="Arial"/>
          <w:szCs w:val="24"/>
        </w:rPr>
        <w:t>Транспортировка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(за исключением умерших в лечебных учреждениях) осуществляется специализированной службой, юридическими лицами или индивидуальными предпринимателями, заключившими муниципальный контракт (договор) на оказание данного вида услуг в соответствии с законодательством Российской Федерации.</w:t>
      </w:r>
      <w:r w:rsidRPr="00D136FB">
        <w:rPr>
          <w:rFonts w:ascii="Arial" w:hAnsi="Arial" w:cs="Arial"/>
          <w:szCs w:val="24"/>
        </w:rPr>
        <w:br/>
        <w:t xml:space="preserve">         4.12.</w:t>
      </w:r>
      <w:proofErr w:type="gramEnd"/>
      <w:r w:rsidRPr="00D136FB">
        <w:rPr>
          <w:rFonts w:ascii="Arial" w:hAnsi="Arial" w:cs="Arial"/>
          <w:szCs w:val="24"/>
        </w:rPr>
        <w:t xml:space="preserve"> В случаях, не предусмотренных частью 4.11.  настоящего Положения, транспортировка умерших в морг осуществляется юридическими лицами или индивидуальными предпринимателями, за счет средств лица, взявшего на себя обязанность осуществить погребение умершего (или иных заинтересованных лиц), по тарифам, утвержденным органами местного самоуправления.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4.13. Транспортные средства для перевозки тела умершего должны соответствовать санитарным нормам и требованиям.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4.14. Захоронение умерших граждан производится только на основании предъявленного свидетельства о смерти, выданного органами ЗАГС.</w:t>
      </w:r>
    </w:p>
    <w:p w:rsidR="0060198F" w:rsidRPr="00D136FB" w:rsidRDefault="0060198F" w:rsidP="0060198F">
      <w:pPr>
        <w:ind w:firstLine="72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4.15.  </w:t>
      </w:r>
      <w:proofErr w:type="gramStart"/>
      <w:r w:rsidRPr="00D136FB">
        <w:rPr>
          <w:rFonts w:ascii="Arial" w:hAnsi="Arial" w:cs="Arial"/>
          <w:szCs w:val="24"/>
        </w:rPr>
        <w:t>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 включает:</w:t>
      </w:r>
      <w:r w:rsidRPr="00D136FB">
        <w:rPr>
          <w:rFonts w:ascii="Arial" w:hAnsi="Arial" w:cs="Arial"/>
          <w:szCs w:val="24"/>
        </w:rPr>
        <w:br/>
        <w:t>1)оформление документов, необходимых для погребения;</w:t>
      </w:r>
      <w:proofErr w:type="gramEnd"/>
      <w:r w:rsidRPr="00D136FB">
        <w:rPr>
          <w:rFonts w:ascii="Arial" w:hAnsi="Arial" w:cs="Arial"/>
          <w:szCs w:val="24"/>
        </w:rPr>
        <w:br/>
        <w:t>2) облачение тела;</w:t>
      </w:r>
      <w:r w:rsidRPr="00D136FB">
        <w:rPr>
          <w:rFonts w:ascii="Arial" w:hAnsi="Arial" w:cs="Arial"/>
          <w:szCs w:val="24"/>
        </w:rPr>
        <w:br/>
        <w:t>3) предоставление гроба;</w:t>
      </w:r>
      <w:r w:rsidRPr="00D136FB">
        <w:rPr>
          <w:rFonts w:ascii="Arial" w:hAnsi="Arial" w:cs="Arial"/>
          <w:szCs w:val="24"/>
        </w:rPr>
        <w:br/>
        <w:t>4) перевозку умершего на кладбище;</w:t>
      </w:r>
      <w:r w:rsidRPr="00D136FB">
        <w:rPr>
          <w:rFonts w:ascii="Arial" w:hAnsi="Arial" w:cs="Arial"/>
          <w:szCs w:val="24"/>
        </w:rPr>
        <w:br/>
        <w:t>5) погребение:</w:t>
      </w:r>
      <w:r w:rsidRPr="00D136FB">
        <w:rPr>
          <w:rFonts w:ascii="Arial" w:hAnsi="Arial" w:cs="Arial"/>
          <w:szCs w:val="24"/>
        </w:rPr>
        <w:br/>
        <w:t>6) копку могилы для погребения и оказание комплекса услуг по погребению;</w:t>
      </w:r>
      <w:r w:rsidRPr="00D136FB">
        <w:rPr>
          <w:rFonts w:ascii="Arial" w:hAnsi="Arial" w:cs="Arial"/>
          <w:szCs w:val="24"/>
        </w:rPr>
        <w:br/>
        <w:t>7) установку похоронного ритуального регистрационного знака.</w:t>
      </w:r>
      <w:r w:rsidRPr="00D136FB">
        <w:rPr>
          <w:rFonts w:ascii="Arial" w:hAnsi="Arial" w:cs="Arial"/>
          <w:szCs w:val="24"/>
        </w:rPr>
        <w:br/>
        <w:t xml:space="preserve">           4.15. Стоимость услуг по погребению лиц, указанных в п. 4.11. Положения, определяется органами местного самоуправления и возмещается специализированной службе по вопросам похоронного дела в порядке, установленном правительством  РФ.</w:t>
      </w:r>
    </w:p>
    <w:p w:rsidR="0060198F" w:rsidRPr="00D136FB" w:rsidRDefault="0060198F" w:rsidP="0060198F">
      <w:pPr>
        <w:ind w:firstLine="720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5. Требования к размещению, участкам и территориям кладбищ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D136FB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5.1. Кладбища (места погребения) являются муниципальной собственностью и находятся в эксплуатации и на содержании специализированных служб по вопросам похоронного дела.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5.2. Освоение территории кладбища и строительство на нем зданий и сооружений должны осуществляться в соответствии с градостроительным кодексом РФ по утвержденному проекту и отражать требования действующих нормативных документов.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5.3.  При решении градостроительных задач по созданию, развитию и реконструкции кладбищ следует в расчетах принимать кладбищенский период не менее 20 лет для погребения умерших в гробах, а среднее количество погребений на одном месте захоронения - не менее двух, ориентируясь на создание семейных мест захоронения.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5.4.  При сохранении и реконструкции кладбища с погребениями после кремации в селитебной зоне вокруг него следует предусматривать в соответствии с разделом 4 СНиП 2.07.01-89* озелененную зону моральной защиты (ЗМЗ) шириной не менее </w:t>
      </w:r>
      <w:smartTag w:uri="urn:schemas-microsoft-com:office:smarttags" w:element="metricconverter">
        <w:smartTagPr>
          <w:attr w:name="ProductID" w:val="20 м"/>
        </w:smartTagPr>
        <w:r w:rsidRPr="00D136FB">
          <w:rPr>
            <w:rFonts w:ascii="Arial" w:hAnsi="Arial" w:cs="Arial"/>
            <w:szCs w:val="24"/>
          </w:rPr>
          <w:t>20 м</w:t>
        </w:r>
      </w:smartTag>
      <w:r w:rsidRPr="00D136FB">
        <w:rPr>
          <w:rFonts w:ascii="Arial" w:hAnsi="Arial" w:cs="Arial"/>
          <w:szCs w:val="24"/>
        </w:rPr>
        <w:t>. В ней разрешается размещать:</w:t>
      </w:r>
    </w:p>
    <w:p w:rsidR="0060198F" w:rsidRPr="00D136FB" w:rsidRDefault="00D473AC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- </w:t>
      </w:r>
      <w:r w:rsidR="0060198F" w:rsidRPr="00D136FB">
        <w:rPr>
          <w:rFonts w:ascii="Arial" w:hAnsi="Arial" w:cs="Arial"/>
          <w:szCs w:val="24"/>
        </w:rPr>
        <w:t>пешеходную дорогу;</w:t>
      </w:r>
    </w:p>
    <w:p w:rsidR="0060198F" w:rsidRPr="00D136FB" w:rsidRDefault="00D473AC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- инженерные сети.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5.5. 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5.6. Для беспрепятственного проезда траурных процессий ширина ворот на кладбище должна быть не менее </w:t>
      </w:r>
      <w:smartTag w:uri="urn:schemas-microsoft-com:office:smarttags" w:element="metricconverter">
        <w:smartTagPr>
          <w:attr w:name="ProductID" w:val="6,9 м"/>
        </w:smartTagPr>
        <w:r w:rsidRPr="00D136FB">
          <w:rPr>
            <w:rFonts w:ascii="Arial" w:hAnsi="Arial" w:cs="Arial"/>
            <w:szCs w:val="24"/>
          </w:rPr>
          <w:t>6,9 м</w:t>
        </w:r>
      </w:smartTag>
      <w:r w:rsidRPr="00D136FB">
        <w:rPr>
          <w:rFonts w:ascii="Arial" w:hAnsi="Arial" w:cs="Arial"/>
          <w:szCs w:val="24"/>
        </w:rPr>
        <w:t xml:space="preserve">. Ширина калитки в свету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D136FB">
          <w:rPr>
            <w:rFonts w:ascii="Arial" w:hAnsi="Arial" w:cs="Arial"/>
            <w:szCs w:val="24"/>
          </w:rPr>
          <w:t>1,2 м</w:t>
        </w:r>
      </w:smartTag>
      <w:r w:rsidRPr="00D136FB">
        <w:rPr>
          <w:rFonts w:ascii="Arial" w:hAnsi="Arial" w:cs="Arial"/>
          <w:szCs w:val="24"/>
        </w:rPr>
        <w:t xml:space="preserve">. 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Кладбища в лесопарковой защитной полосе могут иметь ограду в виде живой зеленой изгороди из древесных и кустарниковых пород и рва глубиной 60 - </w:t>
      </w:r>
      <w:smartTag w:uri="urn:schemas-microsoft-com:office:smarttags" w:element="metricconverter">
        <w:smartTagPr>
          <w:attr w:name="ProductID" w:val="80 см"/>
        </w:smartTagPr>
        <w:r w:rsidRPr="00D136FB">
          <w:rPr>
            <w:rFonts w:ascii="Arial" w:hAnsi="Arial" w:cs="Arial"/>
            <w:szCs w:val="24"/>
          </w:rPr>
          <w:t>80 см</w:t>
        </w:r>
      </w:smartTag>
      <w:r w:rsidRPr="00D136FB">
        <w:rPr>
          <w:rFonts w:ascii="Arial" w:hAnsi="Arial" w:cs="Arial"/>
          <w:szCs w:val="24"/>
        </w:rPr>
        <w:t>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5.7. На всех типах кладбищ захоронения </w:t>
      </w:r>
      <w:proofErr w:type="spellStart"/>
      <w:r w:rsidRPr="00D136FB">
        <w:rPr>
          <w:rFonts w:ascii="Arial" w:hAnsi="Arial" w:cs="Arial"/>
          <w:szCs w:val="24"/>
        </w:rPr>
        <w:t>некремированных</w:t>
      </w:r>
      <w:proofErr w:type="spellEnd"/>
      <w:r w:rsidRPr="00D136FB">
        <w:rPr>
          <w:rFonts w:ascii="Arial" w:hAnsi="Arial" w:cs="Arial"/>
          <w:szCs w:val="24"/>
        </w:rPr>
        <w:t xml:space="preserve"> останков должны осуществляться в землю в гробах, или в соответствии с традициями и национальными обычаями умершего.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5.8. Во исполнение требований Федерального закона "О погребении и похоронном деле" места захоронений рекомендуется предусматривать следующих видов: на одну могилу - для одиноких и малоимущих граждан; на 2 - 6 могил - семейные, семейные склепы и пантеоны: групповые на 6 и более могил - дл</w:t>
      </w:r>
      <w:r w:rsidR="00D473AC" w:rsidRPr="00D136FB">
        <w:rPr>
          <w:rFonts w:ascii="Arial" w:hAnsi="Arial" w:cs="Arial"/>
          <w:szCs w:val="24"/>
        </w:rPr>
        <w:t>я же</w:t>
      </w:r>
      <w:proofErr w:type="gramStart"/>
      <w:r w:rsidR="00D473AC" w:rsidRPr="00D136FB">
        <w:rPr>
          <w:rFonts w:ascii="Arial" w:hAnsi="Arial" w:cs="Arial"/>
          <w:szCs w:val="24"/>
        </w:rPr>
        <w:t>ртв чр</w:t>
      </w:r>
      <w:proofErr w:type="gramEnd"/>
      <w:r w:rsidR="00D473AC" w:rsidRPr="00D136FB">
        <w:rPr>
          <w:rFonts w:ascii="Arial" w:hAnsi="Arial" w:cs="Arial"/>
          <w:szCs w:val="24"/>
        </w:rPr>
        <w:t>езвычайных ситуаций.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5.9. Размеры мест захоронения рекомендуется принимать не </w:t>
      </w:r>
      <w:proofErr w:type="gramStart"/>
      <w:r w:rsidRPr="00D136FB">
        <w:rPr>
          <w:rFonts w:ascii="Arial" w:hAnsi="Arial" w:cs="Arial"/>
          <w:szCs w:val="24"/>
        </w:rPr>
        <w:t>менее указанных</w:t>
      </w:r>
      <w:proofErr w:type="gramEnd"/>
      <w:r w:rsidRPr="00D136FB">
        <w:rPr>
          <w:rFonts w:ascii="Arial" w:hAnsi="Arial" w:cs="Arial"/>
          <w:szCs w:val="24"/>
        </w:rPr>
        <w:t xml:space="preserve"> в таблице 1.</w:t>
      </w:r>
    </w:p>
    <w:p w:rsidR="0060198F" w:rsidRPr="00D136FB" w:rsidRDefault="0060198F" w:rsidP="0060198F">
      <w:pPr>
        <w:ind w:firstLine="720"/>
        <w:jc w:val="both"/>
        <w:outlineLvl w:val="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Глубину могил следует делать не менее </w:t>
      </w:r>
      <w:smartTag w:uri="urn:schemas-microsoft-com:office:smarttags" w:element="metricconverter">
        <w:smartTagPr>
          <w:attr w:name="ProductID" w:val="1.8 м"/>
        </w:smartTagPr>
        <w:r w:rsidRPr="00D136FB">
          <w:rPr>
            <w:rFonts w:ascii="Arial" w:hAnsi="Arial" w:cs="Arial"/>
            <w:szCs w:val="24"/>
          </w:rPr>
          <w:t>1.8 м</w:t>
        </w:r>
      </w:smartTag>
      <w:r w:rsidRPr="00D136FB">
        <w:rPr>
          <w:rFonts w:ascii="Arial" w:hAnsi="Arial" w:cs="Arial"/>
          <w:szCs w:val="24"/>
        </w:rPr>
        <w:t xml:space="preserve"> - </w:t>
      </w:r>
      <w:smartTag w:uri="urn:schemas-microsoft-com:office:smarttags" w:element="metricconverter">
        <w:smartTagPr>
          <w:attr w:name="ProductID" w:val="2 м"/>
        </w:smartTagPr>
        <w:r w:rsidRPr="00D136FB">
          <w:rPr>
            <w:rFonts w:ascii="Arial" w:hAnsi="Arial" w:cs="Arial"/>
            <w:szCs w:val="24"/>
          </w:rPr>
          <w:t>2 м</w:t>
        </w:r>
      </w:smartTag>
      <w:r w:rsidRPr="00D136FB">
        <w:rPr>
          <w:rFonts w:ascii="Arial" w:hAnsi="Arial" w:cs="Arial"/>
          <w:szCs w:val="24"/>
        </w:rPr>
        <w:t>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5.10. Каждое захоронение регистрируется работником конторы кладбища в книге установленной формы.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Кроме записи в книгу работник делает соответствующую отметку на разбивочном чертеже квартала кладбища. Родственнику, ответственному за могилу, выдается удостоверение о захоронении с указанием фамилии, имени и отчества захороненного, номера квартала, сектора, могилы и даты захоронения. В удостоверение вносят данные об установке надгробия, которые отмечаются также и в "Книге регистрации установки надгробий" (приложение 3).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5.11. На действующих кладбищах следует предусматривать: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а) стенд с планом кладбища. На плане должны быть обозначены основные зоны кладбища, здания и сооружения, кварталы и секторы захоронений и дана их </w:t>
      </w:r>
      <w:r w:rsidRPr="00D136FB">
        <w:rPr>
          <w:rFonts w:ascii="Arial" w:hAnsi="Arial" w:cs="Arial"/>
          <w:szCs w:val="24"/>
        </w:rPr>
        <w:lastRenderedPageBreak/>
        <w:t>нумерация. Стенд с планом следует устанавливать на территории кладбища у главного входа;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б) стационарные скамьи, садовые диваны, которые устанавливают у основных зданий, на аллеях, кварталах захоронений и на площадках для отдыха;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в) общественные туалеты;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г) мусоросборники и урны для мусора.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5.12. Для перевозки и переноса гробов по территории на каждом кладбище следует иметь катафалки - тележки, катафалки - сани, катафалки - носилки;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5.13. Озеленение и благоустройство территорий объектов похоронного обслуживания должны проектироваться в соответствии с требованиями раздела 4 "Ландшафтно-рекреационная территория" СНиП 2.07.01-89*.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5.14. Дорожная сеть по всей территории кладбищ, на отдельных участках, в том числе участках зданий и сооружений, в частности от их значения и размеров, расчетной интенсивности движения, подразделяется на следующие категории:</w:t>
      </w:r>
    </w:p>
    <w:p w:rsidR="0060198F" w:rsidRPr="00D136FB" w:rsidRDefault="00D473AC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- </w:t>
      </w:r>
      <w:r w:rsidR="0060198F" w:rsidRPr="00D136FB">
        <w:rPr>
          <w:rFonts w:ascii="Arial" w:hAnsi="Arial" w:cs="Arial"/>
          <w:szCs w:val="24"/>
        </w:rPr>
        <w:t>межквартальные дороги;</w:t>
      </w:r>
    </w:p>
    <w:p w:rsidR="0060198F" w:rsidRPr="00D136FB" w:rsidRDefault="00D473AC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- </w:t>
      </w:r>
      <w:r w:rsidR="0060198F" w:rsidRPr="00D136FB">
        <w:rPr>
          <w:rFonts w:ascii="Arial" w:hAnsi="Arial" w:cs="Arial"/>
          <w:szCs w:val="24"/>
        </w:rPr>
        <w:t>дорожки и тротуары.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Кладбище планируется и разбивается на прямоугольные или квадратные кварталы.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5.15. Ширину разрывов между могилами следует принимать не менее </w:t>
      </w:r>
      <w:smartTag w:uri="urn:schemas-microsoft-com:office:smarttags" w:element="metricconverter">
        <w:smartTagPr>
          <w:attr w:name="ProductID" w:val="0,5 м"/>
        </w:smartTagPr>
        <w:r w:rsidRPr="00D136FB">
          <w:rPr>
            <w:rFonts w:ascii="Arial" w:hAnsi="Arial" w:cs="Arial"/>
            <w:szCs w:val="24"/>
          </w:rPr>
          <w:t>0,5 м</w:t>
        </w:r>
      </w:smartTag>
      <w:r w:rsidRPr="00D136FB">
        <w:rPr>
          <w:rFonts w:ascii="Arial" w:hAnsi="Arial" w:cs="Arial"/>
          <w:szCs w:val="24"/>
        </w:rPr>
        <w:t>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Ширину пешеходных дорожек между могилами или их сдвоенными рядами на участке следует принимать не менее </w:t>
      </w:r>
      <w:smartTag w:uri="urn:schemas-microsoft-com:office:smarttags" w:element="metricconverter">
        <w:smartTagPr>
          <w:attr w:name="ProductID" w:val="1 м"/>
        </w:smartTagPr>
        <w:r w:rsidRPr="00D136FB">
          <w:rPr>
            <w:rFonts w:ascii="Arial" w:hAnsi="Arial" w:cs="Arial"/>
            <w:szCs w:val="24"/>
          </w:rPr>
          <w:t>1 м</w:t>
        </w:r>
      </w:smartTag>
      <w:r w:rsidRPr="00D136FB">
        <w:rPr>
          <w:rFonts w:ascii="Arial" w:hAnsi="Arial" w:cs="Arial"/>
          <w:szCs w:val="24"/>
        </w:rPr>
        <w:t>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Вдоль пешеходных дорожек следует предусматривать урны для сбора мелкого мусора.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6. Памятники, памятные знаки, надмогильные и мемориальные сооружения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6.1. Памятниками считаются объемные и плоские архитектурные формы, в том числе скульптуры, стелы, обелиски, лежащие и стоящие плиты, содержащие информацию о лицах, в честь которых они установлены (мемориальную информацию). Объекты, не содержащие такой информации, следует считать парковыми архитектурными формами.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6.2. Памятными знаками считаются плоские или объемные малые формы, в том числе транспаранты, содержащие мемориальную информацию, для установки которых требуется участок менее </w:t>
      </w:r>
      <w:smartTag w:uri="urn:schemas-microsoft-com:office:smarttags" w:element="metricconverter">
        <w:smartTagPr>
          <w:attr w:name="ProductID" w:val="0,5 м2"/>
        </w:smartTagPr>
        <w:r w:rsidRPr="00D136FB">
          <w:rPr>
            <w:rFonts w:ascii="Arial" w:hAnsi="Arial" w:cs="Arial"/>
            <w:szCs w:val="24"/>
          </w:rPr>
          <w:t>0,5 м</w:t>
        </w:r>
        <w:proofErr w:type="gramStart"/>
        <w:r w:rsidRPr="00D136FB">
          <w:rPr>
            <w:rFonts w:ascii="Arial" w:hAnsi="Arial" w:cs="Arial"/>
            <w:szCs w:val="24"/>
            <w:vertAlign w:val="superscript"/>
          </w:rPr>
          <w:t>2</w:t>
        </w:r>
      </w:smartTag>
      <w:proofErr w:type="gramEnd"/>
      <w:r w:rsidRPr="00D136FB">
        <w:rPr>
          <w:rFonts w:ascii="Arial" w:hAnsi="Arial" w:cs="Arial"/>
          <w:szCs w:val="24"/>
        </w:rPr>
        <w:t>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6.3.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Надмогильные сооружения устанавливаются по согласованию с администрацией кладбищ и регистрируются в "Книге регистрации установки надгробий". </w:t>
      </w:r>
      <w:proofErr w:type="gramStart"/>
      <w:r w:rsidRPr="00D136FB">
        <w:rPr>
          <w:rFonts w:ascii="Arial" w:hAnsi="Arial" w:cs="Arial"/>
          <w:szCs w:val="24"/>
        </w:rPr>
        <w:t>Ответственному</w:t>
      </w:r>
      <w:proofErr w:type="gramEnd"/>
      <w:r w:rsidRPr="00D136FB">
        <w:rPr>
          <w:rFonts w:ascii="Arial" w:hAnsi="Arial" w:cs="Arial"/>
          <w:szCs w:val="24"/>
        </w:rPr>
        <w:t xml:space="preserve"> за могилу выдается установленной формы удостоверение о сооружении надгробия.  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В книге регистрации указываются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6.4. При проведении озеленительных работ следует руководствоваться требованиями СНиП III-10-75 "Благоустройство территорий".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7. Обязанности администрации кладбища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Администрация должна содержать кладбище в надлежащем порядке и обеспечивать: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а) своевременную подготовку могил (по согласованию с лицами, осуществляющими захоронение), захоронение умерших, урн с прахом или праха после кремации, подготовку регистрационных знаков, установку памятников и уход за могилами;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б) соблюдение установленной нормы отвода каждого земельного участка для захоронения и правил подготовки могил;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в)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г) уход за зелеными насаждениями на всей территории кладбища, их полив и обновление;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д) исправность землеройной техники, транспортных средств, механизмов и инвентаря;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е) удаление с могил и вывоз с территории кладбища засохших цветов и венков;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ж) систематическую уборку всей территории кладбища и своевременный вывоз мусора;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з) бесплатное предоставление гражданам инвентаря для ухода за могилами (лопаты, грабли, ведра и т.п.);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к) высокую культуру обслуживания;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л) соблюдение правил пожарной безопасности;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м) сохранность машин, механизмов, инвентаря, памятников и пр.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н) вывоз мусора и твердых бытовых отходов с территории кладбища на определенные в соответствии с действующим законодательством свалки, не реже 2 раз в месяц.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о) ведение учетной и</w:t>
      </w:r>
      <w:r w:rsidR="00D473AC" w:rsidRPr="00D136FB">
        <w:rPr>
          <w:rFonts w:ascii="Arial" w:hAnsi="Arial" w:cs="Arial"/>
          <w:szCs w:val="24"/>
        </w:rPr>
        <w:t xml:space="preserve"> хранение архивной документации.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8. Правила посещения кладбищ.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Права и обязанности граждан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8.1. На территории кладбища посетители должны соблюдать общественный порядок и тишину.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8.2. Посетители кладбища имеют право: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а) бесплатно пользоваться инвентарем, выдаваемым администрацией кладбища для ухода за могилами;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б) устанавливать памятники в соответствии с образцами оформления участка захоронения;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в) поручать работникам кладбища уход за могилой с оплатой по утвержденному прейскуранту;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г) сажать цветы на могильном участке;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е)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ж) посетители - престарелые и инвалиды могут пользоваться легковым транспортом для проезда по территории кладбища.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8.3. На территории кладбища посетителям запрещается: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а) Устанавливать около могильные ограды, переделывать и снимать памятники, мемориальные доски и другие надмогильные сооружения без разрешения администрации;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б) портить памятники, оборудование кладбища, засорять территорию;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в) ломать зеленые насаждения, рвать цветы;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г) водить собак, пасти домашних животных, ловить птиц;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д) разводить костры, добывать песок и глину, резать дерн;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е) ездить на велосипедах, мопедах, мотороллерах, мотоциклах, лыжах и гужевом транспорте;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з) находиться на территории кладбища после его закрытия;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к) сажать деревья, кустарники. 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9. Ответственность за нарушение правил посещения кладбищ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9.1. Виновные в хищении предметов, находящихся в могиле (гробе, нише колумбария), и ритуальных атрибутов на могиле привлекаются к уголовной ответственности в установленном законом порядке.</w:t>
      </w:r>
    </w:p>
    <w:p w:rsidR="0060198F" w:rsidRPr="00D136FB" w:rsidRDefault="0060198F" w:rsidP="00D136FB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9.2. В случае нарушения посетителями </w:t>
      </w:r>
      <w:r w:rsidR="00D136FB">
        <w:rPr>
          <w:rFonts w:ascii="Arial" w:hAnsi="Arial" w:cs="Arial"/>
          <w:szCs w:val="24"/>
        </w:rPr>
        <w:t xml:space="preserve">п.8.3. </w:t>
      </w:r>
      <w:r w:rsidRPr="00D136FB">
        <w:rPr>
          <w:rFonts w:ascii="Arial" w:hAnsi="Arial" w:cs="Arial"/>
          <w:szCs w:val="24"/>
        </w:rPr>
        <w:t xml:space="preserve">настоящего Положения они подвергаются административным взысканиям или денежным штрафам в установленном </w:t>
      </w:r>
      <w:r w:rsidR="00D136FB">
        <w:rPr>
          <w:rFonts w:ascii="Arial" w:hAnsi="Arial" w:cs="Arial"/>
          <w:szCs w:val="24"/>
        </w:rPr>
        <w:t xml:space="preserve">Законом </w:t>
      </w:r>
      <w:r w:rsidRPr="00D136FB">
        <w:rPr>
          <w:rFonts w:ascii="Arial" w:hAnsi="Arial" w:cs="Arial"/>
          <w:szCs w:val="24"/>
        </w:rPr>
        <w:t>порядке.</w:t>
      </w:r>
    </w:p>
    <w:p w:rsidR="0060198F" w:rsidRPr="00D136FB" w:rsidRDefault="0060198F" w:rsidP="0060198F">
      <w:pPr>
        <w:rPr>
          <w:rFonts w:ascii="Arial" w:hAnsi="Arial" w:cs="Arial"/>
          <w:szCs w:val="24"/>
        </w:rPr>
        <w:sectPr w:rsidR="0060198F" w:rsidRPr="00D136FB">
          <w:pgSz w:w="11907" w:h="16840"/>
          <w:pgMar w:top="1134" w:right="851" w:bottom="1134" w:left="1701" w:header="720" w:footer="720" w:gutter="0"/>
          <w:cols w:space="720"/>
        </w:sectPr>
      </w:pP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Приложение 1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 Положению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об организации ритуальных услуг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и содержании мест захоронения </w:t>
      </w:r>
      <w:proofErr w:type="gramStart"/>
      <w:r w:rsidRPr="00D136FB">
        <w:rPr>
          <w:rFonts w:ascii="Arial" w:hAnsi="Arial" w:cs="Arial"/>
          <w:szCs w:val="24"/>
        </w:rPr>
        <w:t>в</w:t>
      </w:r>
      <w:proofErr w:type="gramEnd"/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муниципальном </w:t>
      </w:r>
      <w:proofErr w:type="gramStart"/>
      <w:r w:rsidRPr="00D136FB">
        <w:rPr>
          <w:rFonts w:ascii="Arial" w:hAnsi="Arial" w:cs="Arial"/>
          <w:szCs w:val="24"/>
        </w:rPr>
        <w:t>образовании</w:t>
      </w:r>
      <w:proofErr w:type="gramEnd"/>
    </w:p>
    <w:p w:rsidR="0060198F" w:rsidRPr="00D136FB" w:rsidRDefault="00D136FB" w:rsidP="0060198F">
      <w:pPr>
        <w:ind w:firstLine="720"/>
        <w:jc w:val="righ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Огаревское</w:t>
      </w:r>
      <w:proofErr w:type="gramEnd"/>
      <w:r w:rsidR="00501DD5">
        <w:rPr>
          <w:rFonts w:ascii="Arial" w:hAnsi="Arial" w:cs="Arial"/>
          <w:szCs w:val="24"/>
        </w:rPr>
        <w:t xml:space="preserve"> </w:t>
      </w:r>
      <w:proofErr w:type="spellStart"/>
      <w:r w:rsidR="0060198F" w:rsidRPr="00D136FB">
        <w:rPr>
          <w:rFonts w:ascii="Arial" w:hAnsi="Arial" w:cs="Arial"/>
          <w:szCs w:val="24"/>
        </w:rPr>
        <w:t>Щёкинского</w:t>
      </w:r>
      <w:proofErr w:type="spellEnd"/>
      <w:r w:rsidR="0060198F" w:rsidRPr="00D136FB">
        <w:rPr>
          <w:rFonts w:ascii="Arial" w:hAnsi="Arial" w:cs="Arial"/>
          <w:szCs w:val="24"/>
        </w:rPr>
        <w:t xml:space="preserve"> района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Удостоверение о захоронении №______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Зарегистрировано захоронение в могилу №___ (квартал №___, сектор №___) ________________ (Ф.И.О. </w:t>
      </w:r>
      <w:proofErr w:type="gramStart"/>
      <w:r w:rsidRPr="00D136FB">
        <w:rPr>
          <w:rFonts w:ascii="Arial" w:hAnsi="Arial" w:cs="Arial"/>
          <w:szCs w:val="24"/>
        </w:rPr>
        <w:t>умершего</w:t>
      </w:r>
      <w:proofErr w:type="gramEnd"/>
      <w:r w:rsidRPr="00D136FB">
        <w:rPr>
          <w:rFonts w:ascii="Arial" w:hAnsi="Arial" w:cs="Arial"/>
          <w:szCs w:val="24"/>
        </w:rPr>
        <w:t>).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Зав. кладбищем _____________________ (Ф.И.О) </w:t>
      </w:r>
    </w:p>
    <w:p w:rsidR="0060198F" w:rsidRPr="00D136FB" w:rsidRDefault="0060198F" w:rsidP="0060198F">
      <w:pPr>
        <w:ind w:firstLine="720"/>
        <w:jc w:val="both"/>
        <w:outlineLvl w:val="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М.П.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Дата _________________ 20___г.</w:t>
      </w:r>
    </w:p>
    <w:p w:rsidR="0060198F" w:rsidRPr="00D136FB" w:rsidRDefault="0060198F" w:rsidP="0060198F">
      <w:pPr>
        <w:rPr>
          <w:rFonts w:ascii="Arial" w:hAnsi="Arial" w:cs="Arial"/>
          <w:szCs w:val="24"/>
        </w:rPr>
        <w:sectPr w:rsidR="0060198F" w:rsidRPr="00D136FB">
          <w:pgSz w:w="11907" w:h="16840"/>
          <w:pgMar w:top="1134" w:right="851" w:bottom="1134" w:left="1701" w:header="720" w:footer="720" w:gutter="0"/>
          <w:cols w:space="720"/>
        </w:sectPr>
      </w:pP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Приложение 2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 Положению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об организации ритуальных услуг и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содержании мест захоронения </w:t>
      </w:r>
      <w:proofErr w:type="gramStart"/>
      <w:r w:rsidRPr="00D136FB">
        <w:rPr>
          <w:rFonts w:ascii="Arial" w:hAnsi="Arial" w:cs="Arial"/>
          <w:szCs w:val="24"/>
        </w:rPr>
        <w:t>в</w:t>
      </w:r>
      <w:proofErr w:type="gramEnd"/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муниципальном </w:t>
      </w:r>
      <w:proofErr w:type="gramStart"/>
      <w:r w:rsidRPr="00D136FB">
        <w:rPr>
          <w:rFonts w:ascii="Arial" w:hAnsi="Arial" w:cs="Arial"/>
          <w:szCs w:val="24"/>
        </w:rPr>
        <w:t>образовании</w:t>
      </w:r>
      <w:proofErr w:type="gramEnd"/>
    </w:p>
    <w:p w:rsidR="0060198F" w:rsidRPr="00D136FB" w:rsidRDefault="00D136FB" w:rsidP="0060198F">
      <w:pPr>
        <w:ind w:firstLine="720"/>
        <w:jc w:val="righ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Огаревское</w:t>
      </w:r>
      <w:proofErr w:type="gramEnd"/>
      <w:r w:rsidR="00501DD5">
        <w:rPr>
          <w:rFonts w:ascii="Arial" w:hAnsi="Arial" w:cs="Arial"/>
          <w:szCs w:val="24"/>
        </w:rPr>
        <w:t xml:space="preserve"> </w:t>
      </w:r>
      <w:proofErr w:type="spellStart"/>
      <w:r w:rsidR="0060198F" w:rsidRPr="00D136FB">
        <w:rPr>
          <w:rFonts w:ascii="Arial" w:hAnsi="Arial" w:cs="Arial"/>
          <w:szCs w:val="24"/>
        </w:rPr>
        <w:t>Щёкинского</w:t>
      </w:r>
      <w:proofErr w:type="spellEnd"/>
      <w:r w:rsidR="0060198F" w:rsidRPr="00D136FB">
        <w:rPr>
          <w:rFonts w:ascii="Arial" w:hAnsi="Arial" w:cs="Arial"/>
          <w:szCs w:val="24"/>
        </w:rPr>
        <w:t xml:space="preserve"> района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ЗАЯВЛЕНИЕ НА ЗАХОРОНЕНИЕ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В контору ____________________________________________________ кладбища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От  _______________________________________________________________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(фамилия, имя, отчество)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__________________________________________________________________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____________________________________________________________________________________________________________________________________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(место жительства)</w:t>
      </w: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ЗАЯВЛЕНИЕ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outlineLvl w:val="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Прошу захоронить умершего родственника ______________________________________________________________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                                                        (фамилия, имя, отчество)</w:t>
      </w:r>
    </w:p>
    <w:p w:rsidR="0060198F" w:rsidRPr="00D136FB" w:rsidRDefault="0060198F" w:rsidP="0060198F">
      <w:pPr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__________________________________________________________________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_______________________________________________________________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(указать, куда, в родственную могилу или в ограду на свободное место)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где ранее захоронен мой умерший родственник в _____________ году 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__________________________________________________________________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            (родственное отношение, фамилия, имя, отчество)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на участке N____________________________________________ кладбища______________________________________________________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(наименование)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На могиле имеется ____________________________________________</w:t>
      </w:r>
    </w:p>
    <w:p w:rsidR="0060198F" w:rsidRPr="00D136FB" w:rsidRDefault="0060198F" w:rsidP="0060198F">
      <w:pPr>
        <w:ind w:left="2160" w:firstLine="720"/>
        <w:jc w:val="center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(указать вид надгробия или трафарета)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С надписью ________________________________________________</w:t>
      </w:r>
    </w:p>
    <w:p w:rsidR="0060198F" w:rsidRPr="00D136FB" w:rsidRDefault="0060198F" w:rsidP="0060198F">
      <w:pPr>
        <w:ind w:left="1440" w:firstLine="720"/>
        <w:jc w:val="center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(ранее </w:t>
      </w:r>
      <w:proofErr w:type="gramStart"/>
      <w:r w:rsidRPr="00D136FB">
        <w:rPr>
          <w:rFonts w:ascii="Arial" w:hAnsi="Arial" w:cs="Arial"/>
          <w:szCs w:val="24"/>
        </w:rPr>
        <w:t>захороненного</w:t>
      </w:r>
      <w:proofErr w:type="gramEnd"/>
      <w:r w:rsidRPr="00D136FB">
        <w:rPr>
          <w:rFonts w:ascii="Arial" w:hAnsi="Arial" w:cs="Arial"/>
          <w:szCs w:val="24"/>
        </w:rPr>
        <w:t xml:space="preserve"> умершего: фамилия, имя, отчество)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За правильность сведений несу полную ответственность.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"__" ________ 20__ г.</w:t>
      </w:r>
      <w:r w:rsidRPr="00D136FB">
        <w:rPr>
          <w:rFonts w:ascii="Arial" w:hAnsi="Arial" w:cs="Arial"/>
          <w:szCs w:val="24"/>
        </w:rPr>
        <w:tab/>
      </w:r>
      <w:r w:rsidRPr="00D136FB">
        <w:rPr>
          <w:rFonts w:ascii="Arial" w:hAnsi="Arial" w:cs="Arial"/>
          <w:szCs w:val="24"/>
        </w:rPr>
        <w:tab/>
      </w:r>
      <w:r w:rsidRPr="00D136FB">
        <w:rPr>
          <w:rFonts w:ascii="Arial" w:hAnsi="Arial" w:cs="Arial"/>
          <w:szCs w:val="24"/>
        </w:rPr>
        <w:tab/>
      </w:r>
      <w:r w:rsidRPr="00D136FB">
        <w:rPr>
          <w:rFonts w:ascii="Arial" w:hAnsi="Arial" w:cs="Arial"/>
          <w:szCs w:val="24"/>
        </w:rPr>
        <w:tab/>
        <w:t>Личная подпись __________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outlineLvl w:val="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Примечание. Заявление заполняется только чернилами.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outlineLvl w:val="0"/>
        <w:rPr>
          <w:rFonts w:ascii="Arial" w:hAnsi="Arial" w:cs="Arial"/>
          <w:szCs w:val="24"/>
        </w:rPr>
      </w:pPr>
    </w:p>
    <w:p w:rsidR="0060198F" w:rsidRPr="00D136FB" w:rsidRDefault="0060198F" w:rsidP="00D136FB">
      <w:pPr>
        <w:ind w:firstLine="720"/>
        <w:jc w:val="center"/>
        <w:outlineLvl w:val="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ЗАКЛЮЧЕНИЕ АДМИНИСТРАЦИИ КЛАДБИЩА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__________________________________________________________________</w:t>
      </w:r>
    </w:p>
    <w:p w:rsidR="0060198F" w:rsidRPr="00D136FB" w:rsidRDefault="0060198F" w:rsidP="0060198F">
      <w:pPr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__________________________________________________________________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"__" ________ 20__ г.</w:t>
      </w:r>
      <w:r w:rsidRPr="00D136FB">
        <w:rPr>
          <w:rFonts w:ascii="Arial" w:hAnsi="Arial" w:cs="Arial"/>
          <w:szCs w:val="24"/>
        </w:rPr>
        <w:tab/>
      </w:r>
      <w:r w:rsidRPr="00D136FB">
        <w:rPr>
          <w:rFonts w:ascii="Arial" w:hAnsi="Arial" w:cs="Arial"/>
          <w:szCs w:val="24"/>
        </w:rPr>
        <w:tab/>
        <w:t>Подпись администратора ____________</w:t>
      </w:r>
    </w:p>
    <w:p w:rsidR="0060198F" w:rsidRPr="00D136FB" w:rsidRDefault="0060198F" w:rsidP="0060198F">
      <w:pPr>
        <w:rPr>
          <w:rFonts w:ascii="Arial" w:hAnsi="Arial" w:cs="Arial"/>
          <w:szCs w:val="24"/>
        </w:rPr>
        <w:sectPr w:rsidR="0060198F" w:rsidRPr="00D136FB">
          <w:pgSz w:w="11907" w:h="16840"/>
          <w:pgMar w:top="1134" w:right="851" w:bottom="1134" w:left="1701" w:header="720" w:footer="720" w:gutter="0"/>
          <w:cols w:space="720"/>
        </w:sectPr>
      </w:pP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Приложение 3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 Положению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об организации ритуальных услуг и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содержании мест захоронения </w:t>
      </w:r>
      <w:proofErr w:type="gramStart"/>
      <w:r w:rsidRPr="00D136FB">
        <w:rPr>
          <w:rFonts w:ascii="Arial" w:hAnsi="Arial" w:cs="Arial"/>
          <w:szCs w:val="24"/>
        </w:rPr>
        <w:t>в</w:t>
      </w:r>
      <w:proofErr w:type="gramEnd"/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муниципальном </w:t>
      </w:r>
      <w:proofErr w:type="gramStart"/>
      <w:r w:rsidRPr="00D136FB">
        <w:rPr>
          <w:rFonts w:ascii="Arial" w:hAnsi="Arial" w:cs="Arial"/>
          <w:szCs w:val="24"/>
        </w:rPr>
        <w:t>образовании</w:t>
      </w:r>
      <w:proofErr w:type="gramEnd"/>
    </w:p>
    <w:p w:rsidR="0060198F" w:rsidRPr="00D136FB" w:rsidRDefault="00D136FB" w:rsidP="0060198F">
      <w:pPr>
        <w:ind w:firstLine="720"/>
        <w:jc w:val="righ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Огаревское</w:t>
      </w:r>
      <w:proofErr w:type="gramEnd"/>
      <w:r w:rsidR="00501DD5">
        <w:rPr>
          <w:rFonts w:ascii="Arial" w:hAnsi="Arial" w:cs="Arial"/>
          <w:szCs w:val="24"/>
        </w:rPr>
        <w:t xml:space="preserve"> </w:t>
      </w:r>
      <w:proofErr w:type="spellStart"/>
      <w:r w:rsidR="0060198F" w:rsidRPr="00D136FB">
        <w:rPr>
          <w:rFonts w:ascii="Arial" w:hAnsi="Arial" w:cs="Arial"/>
          <w:szCs w:val="24"/>
        </w:rPr>
        <w:t>Щёкинского</w:t>
      </w:r>
      <w:proofErr w:type="spellEnd"/>
      <w:r w:rsidR="0060198F" w:rsidRPr="00D136FB">
        <w:rPr>
          <w:rFonts w:ascii="Arial" w:hAnsi="Arial" w:cs="Arial"/>
          <w:szCs w:val="24"/>
        </w:rPr>
        <w:t xml:space="preserve"> района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КНИГА РЕГИСТРАЦИИ УСТАНОВКИ НАДГРОБИЙ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F95D31" w:rsidP="0060198F">
      <w:pPr>
        <w:ind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Населенный пункт</w:t>
      </w:r>
      <w:r w:rsidR="0060198F" w:rsidRPr="00D136FB">
        <w:rPr>
          <w:rFonts w:ascii="Arial" w:hAnsi="Arial" w:cs="Arial"/>
          <w:szCs w:val="24"/>
        </w:rPr>
        <w:t xml:space="preserve"> _____________________________________________</w:t>
      </w:r>
    </w:p>
    <w:p w:rsidR="0060198F" w:rsidRPr="00D136FB" w:rsidRDefault="0060198F" w:rsidP="0060198F">
      <w:pPr>
        <w:ind w:left="6480" w:firstLine="72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(наименование)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_________________________________________ кладбище</w:t>
      </w:r>
    </w:p>
    <w:p w:rsidR="0060198F" w:rsidRPr="00D136FB" w:rsidRDefault="0060198F" w:rsidP="0060198F">
      <w:pPr>
        <w:ind w:left="6480" w:firstLine="720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(наименование)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  <w:proofErr w:type="gramStart"/>
      <w:r w:rsidRPr="00D136FB">
        <w:rPr>
          <w:rFonts w:ascii="Arial" w:hAnsi="Arial" w:cs="Arial"/>
          <w:szCs w:val="24"/>
        </w:rPr>
        <w:t>Начата</w:t>
      </w:r>
      <w:proofErr w:type="gramEnd"/>
      <w:r w:rsidRPr="00D136FB">
        <w:rPr>
          <w:rFonts w:ascii="Arial" w:hAnsi="Arial" w:cs="Arial"/>
          <w:szCs w:val="24"/>
        </w:rPr>
        <w:t xml:space="preserve"> "__" _____________ 20__ г.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  <w:proofErr w:type="gramStart"/>
      <w:r w:rsidRPr="00D136FB">
        <w:rPr>
          <w:rFonts w:ascii="Arial" w:hAnsi="Arial" w:cs="Arial"/>
          <w:szCs w:val="24"/>
        </w:rPr>
        <w:t>Окончена</w:t>
      </w:r>
      <w:proofErr w:type="gramEnd"/>
      <w:r w:rsidRPr="00D136FB">
        <w:rPr>
          <w:rFonts w:ascii="Arial" w:hAnsi="Arial" w:cs="Arial"/>
          <w:szCs w:val="24"/>
        </w:rPr>
        <w:t xml:space="preserve"> "__" _____________ 20__ г.</w:t>
      </w:r>
    </w:p>
    <w:p w:rsidR="0060198F" w:rsidRPr="00D136FB" w:rsidRDefault="0060198F" w:rsidP="0060198F">
      <w:pPr>
        <w:ind w:firstLine="720"/>
        <w:jc w:val="center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page" w:tblpXSpec="center" w:tblpY="110"/>
        <w:tblW w:w="14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984"/>
        <w:gridCol w:w="1418"/>
        <w:gridCol w:w="1417"/>
        <w:gridCol w:w="993"/>
        <w:gridCol w:w="992"/>
        <w:gridCol w:w="993"/>
        <w:gridCol w:w="945"/>
        <w:gridCol w:w="1019"/>
        <w:gridCol w:w="993"/>
        <w:gridCol w:w="1444"/>
        <w:gridCol w:w="1836"/>
      </w:tblGrid>
      <w:tr w:rsidR="0060198F" w:rsidRPr="00D136FB" w:rsidTr="00D473AC">
        <w:trPr>
          <w:trHeight w:val="60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D136FB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Ф.И.О. захороненного (захороненной)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Документ </w:t>
            </w:r>
            <w:proofErr w:type="spellStart"/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изготови</w:t>
            </w:r>
            <w:proofErr w:type="spellEnd"/>
            <w:r w:rsidRPr="00D136FB">
              <w:rPr>
                <w:rFonts w:ascii="Arial" w:hAnsi="Arial" w:cs="Arial"/>
                <w:b/>
                <w:szCs w:val="24"/>
              </w:rPr>
              <w:t>-теля</w:t>
            </w:r>
            <w:proofErr w:type="gramEnd"/>
            <w:r w:rsidRPr="00D136FB">
              <w:rPr>
                <w:rFonts w:ascii="Arial" w:hAnsi="Arial" w:cs="Arial"/>
                <w:b/>
                <w:szCs w:val="24"/>
              </w:rPr>
              <w:t xml:space="preserve"> надгробия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Дата установки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Номер </w:t>
            </w:r>
            <w:proofErr w:type="spellStart"/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квар</w:t>
            </w:r>
            <w:proofErr w:type="spellEnd"/>
            <w:r w:rsidRPr="00D136FB">
              <w:rPr>
                <w:rFonts w:ascii="Arial" w:hAnsi="Arial" w:cs="Arial"/>
                <w:b/>
                <w:szCs w:val="24"/>
              </w:rPr>
              <w:t>-тала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Номер </w:t>
            </w:r>
            <w:proofErr w:type="spellStart"/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секто-ра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Номер </w:t>
            </w:r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моги-</w:t>
            </w:r>
            <w:proofErr w:type="spellStart"/>
            <w:r w:rsidRPr="00D136FB">
              <w:rPr>
                <w:rFonts w:ascii="Arial" w:hAnsi="Arial" w:cs="Arial"/>
                <w:b/>
                <w:szCs w:val="24"/>
              </w:rPr>
              <w:t>лы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Номер </w:t>
            </w:r>
            <w:proofErr w:type="spellStart"/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колум</w:t>
            </w:r>
            <w:proofErr w:type="spellEnd"/>
            <w:r w:rsidRPr="00D136FB">
              <w:rPr>
                <w:rFonts w:ascii="Arial" w:hAnsi="Arial" w:cs="Arial"/>
                <w:b/>
                <w:szCs w:val="24"/>
              </w:rPr>
              <w:t>-бария</w:t>
            </w:r>
            <w:proofErr w:type="gram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Номер яруса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Номер ниши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Материал и размеры надгробия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60198F" w:rsidRPr="00D136FB" w:rsidTr="00D473AC">
        <w:trPr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60198F" w:rsidRPr="00D136FB" w:rsidTr="00D473AC">
        <w:trPr>
          <w:trHeight w:val="1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0198F" w:rsidRPr="00D136FB" w:rsidTr="00D473AC">
        <w:trPr>
          <w:trHeight w:val="1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0198F" w:rsidRPr="00D136FB" w:rsidRDefault="0060198F" w:rsidP="0060198F">
      <w:pPr>
        <w:rPr>
          <w:rFonts w:ascii="Arial" w:hAnsi="Arial" w:cs="Arial"/>
          <w:szCs w:val="24"/>
        </w:rPr>
        <w:sectPr w:rsidR="0060198F" w:rsidRPr="00D136FB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Приложение 4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 Положению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об организации ритуальных услуг и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содержании мест захоронения </w:t>
      </w:r>
      <w:proofErr w:type="gramStart"/>
      <w:r w:rsidRPr="00D136FB">
        <w:rPr>
          <w:rFonts w:ascii="Arial" w:hAnsi="Arial" w:cs="Arial"/>
          <w:szCs w:val="24"/>
        </w:rPr>
        <w:t>в</w:t>
      </w:r>
      <w:proofErr w:type="gramEnd"/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муниципальном </w:t>
      </w:r>
      <w:proofErr w:type="gramStart"/>
      <w:r w:rsidRPr="00D136FB">
        <w:rPr>
          <w:rFonts w:ascii="Arial" w:hAnsi="Arial" w:cs="Arial"/>
          <w:szCs w:val="24"/>
        </w:rPr>
        <w:t>образовании</w:t>
      </w:r>
      <w:proofErr w:type="gramEnd"/>
    </w:p>
    <w:p w:rsidR="0060198F" w:rsidRPr="00D136FB" w:rsidRDefault="00D136FB" w:rsidP="0060198F">
      <w:pPr>
        <w:ind w:firstLine="720"/>
        <w:jc w:val="righ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Огаревское</w:t>
      </w:r>
      <w:proofErr w:type="gramEnd"/>
      <w:r w:rsidR="00501DD5">
        <w:rPr>
          <w:rFonts w:ascii="Arial" w:hAnsi="Arial" w:cs="Arial"/>
          <w:szCs w:val="24"/>
        </w:rPr>
        <w:t xml:space="preserve"> </w:t>
      </w:r>
      <w:proofErr w:type="spellStart"/>
      <w:r w:rsidR="0060198F" w:rsidRPr="00D136FB">
        <w:rPr>
          <w:rFonts w:ascii="Arial" w:hAnsi="Arial" w:cs="Arial"/>
          <w:szCs w:val="24"/>
        </w:rPr>
        <w:t>Щёкинского</w:t>
      </w:r>
      <w:proofErr w:type="spellEnd"/>
      <w:r w:rsidR="0060198F" w:rsidRPr="00D136FB">
        <w:rPr>
          <w:rFonts w:ascii="Arial" w:hAnsi="Arial" w:cs="Arial"/>
          <w:szCs w:val="24"/>
        </w:rPr>
        <w:t xml:space="preserve"> района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D136FB">
        <w:rPr>
          <w:rFonts w:ascii="Arial" w:hAnsi="Arial" w:cs="Arial"/>
          <w:b/>
          <w:szCs w:val="24"/>
        </w:rPr>
        <w:t>КНИГА РЕГИСТРАЦИИ ЗАХОРОНЕНИЙ</w:t>
      </w:r>
    </w:p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W w:w="14850" w:type="dxa"/>
        <w:jc w:val="center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495"/>
        <w:gridCol w:w="1331"/>
        <w:gridCol w:w="1154"/>
        <w:gridCol w:w="1397"/>
        <w:gridCol w:w="1523"/>
        <w:gridCol w:w="1364"/>
        <w:gridCol w:w="1550"/>
        <w:gridCol w:w="1204"/>
        <w:gridCol w:w="2227"/>
      </w:tblGrid>
      <w:tr w:rsidR="0060198F" w:rsidRPr="00D136FB" w:rsidTr="00E73100">
        <w:trPr>
          <w:trHeight w:val="8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№ регистра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Ф.И.О. </w:t>
            </w:r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умершего</w:t>
            </w:r>
            <w:proofErr w:type="gram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Возраст </w:t>
            </w:r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умершего</w:t>
            </w:r>
            <w:proofErr w:type="gramEnd"/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Дата смерти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Дата </w:t>
            </w:r>
            <w:proofErr w:type="spellStart"/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захоро</w:t>
            </w:r>
            <w:proofErr w:type="spellEnd"/>
            <w:r w:rsidRPr="00D136FB">
              <w:rPr>
                <w:rFonts w:ascii="Arial" w:hAnsi="Arial" w:cs="Arial"/>
                <w:b/>
                <w:szCs w:val="24"/>
              </w:rPr>
              <w:t>-нения</w:t>
            </w:r>
            <w:proofErr w:type="gram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свидетель-</w:t>
            </w:r>
            <w:proofErr w:type="spellStart"/>
            <w:r w:rsidRPr="00D136FB">
              <w:rPr>
                <w:rFonts w:ascii="Arial" w:hAnsi="Arial" w:cs="Arial"/>
                <w:b/>
                <w:szCs w:val="24"/>
              </w:rPr>
              <w:t>ства</w:t>
            </w:r>
            <w:proofErr w:type="spellEnd"/>
            <w:proofErr w:type="gramEnd"/>
            <w:r w:rsidRPr="00D136FB">
              <w:rPr>
                <w:rFonts w:ascii="Arial" w:hAnsi="Arial" w:cs="Arial"/>
                <w:b/>
                <w:szCs w:val="24"/>
              </w:rPr>
              <w:t xml:space="preserve"> о смерти из </w:t>
            </w:r>
            <w:proofErr w:type="spellStart"/>
            <w:r w:rsidRPr="00D136FB">
              <w:rPr>
                <w:rFonts w:ascii="Arial" w:hAnsi="Arial" w:cs="Arial"/>
                <w:b/>
                <w:szCs w:val="24"/>
              </w:rPr>
              <w:t>ЗАГСа</w:t>
            </w:r>
            <w:proofErr w:type="spellEnd"/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Каким </w:t>
            </w:r>
            <w:proofErr w:type="spellStart"/>
            <w:r w:rsidRPr="00D136FB">
              <w:rPr>
                <w:rFonts w:ascii="Arial" w:hAnsi="Arial" w:cs="Arial"/>
                <w:b/>
                <w:szCs w:val="24"/>
              </w:rPr>
              <w:t>ЗАГСом</w:t>
            </w:r>
            <w:proofErr w:type="spellEnd"/>
            <w:r w:rsidRPr="00D136FB">
              <w:rPr>
                <w:rFonts w:ascii="Arial" w:hAnsi="Arial" w:cs="Arial"/>
                <w:b/>
                <w:szCs w:val="24"/>
              </w:rPr>
              <w:t xml:space="preserve"> выдано </w:t>
            </w:r>
            <w:proofErr w:type="spellStart"/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свиде-тельство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Фамилия землекопа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№ участка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Ф.И.О. </w:t>
            </w:r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ответственного</w:t>
            </w:r>
            <w:proofErr w:type="gramEnd"/>
            <w:r w:rsidRPr="00D136FB">
              <w:rPr>
                <w:rFonts w:ascii="Arial" w:hAnsi="Arial" w:cs="Arial"/>
                <w:b/>
                <w:szCs w:val="24"/>
              </w:rPr>
              <w:t xml:space="preserve"> за похороны</w:t>
            </w:r>
          </w:p>
        </w:tc>
      </w:tr>
      <w:tr w:rsidR="0060198F" w:rsidRPr="00D136FB" w:rsidTr="00E73100">
        <w:trPr>
          <w:trHeight w:val="2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10</w:t>
            </w:r>
          </w:p>
        </w:tc>
      </w:tr>
      <w:tr w:rsidR="0060198F" w:rsidRPr="00D136FB" w:rsidTr="00E73100">
        <w:trPr>
          <w:trHeight w:val="12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0198F" w:rsidRPr="00D136FB" w:rsidTr="00E73100">
        <w:trPr>
          <w:trHeight w:val="12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0198F" w:rsidRPr="00D136FB" w:rsidRDefault="0060198F" w:rsidP="0060198F">
      <w:pPr>
        <w:ind w:firstLine="720"/>
        <w:jc w:val="both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rPr>
          <w:rFonts w:ascii="Arial" w:hAnsi="Arial" w:cs="Arial"/>
          <w:szCs w:val="24"/>
        </w:rPr>
        <w:sectPr w:rsidR="0060198F" w:rsidRPr="00D136FB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lastRenderedPageBreak/>
        <w:t>Таблица 1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к Положению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>об организации ритуальных услуг и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содержании мест захоронения </w:t>
      </w:r>
      <w:proofErr w:type="gramStart"/>
      <w:r w:rsidRPr="00D136FB">
        <w:rPr>
          <w:rFonts w:ascii="Arial" w:hAnsi="Arial" w:cs="Arial"/>
          <w:szCs w:val="24"/>
        </w:rPr>
        <w:t>в</w:t>
      </w:r>
      <w:proofErr w:type="gramEnd"/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  <w:r w:rsidRPr="00D136FB">
        <w:rPr>
          <w:rFonts w:ascii="Arial" w:hAnsi="Arial" w:cs="Arial"/>
          <w:szCs w:val="24"/>
        </w:rPr>
        <w:t xml:space="preserve">муниципальном </w:t>
      </w:r>
      <w:proofErr w:type="gramStart"/>
      <w:r w:rsidRPr="00D136FB">
        <w:rPr>
          <w:rFonts w:ascii="Arial" w:hAnsi="Arial" w:cs="Arial"/>
          <w:szCs w:val="24"/>
        </w:rPr>
        <w:t>образовании</w:t>
      </w:r>
      <w:proofErr w:type="gramEnd"/>
    </w:p>
    <w:p w:rsidR="0060198F" w:rsidRPr="00D136FB" w:rsidRDefault="00D136FB" w:rsidP="0060198F">
      <w:pPr>
        <w:ind w:firstLine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Огаревское</w:t>
      </w:r>
      <w:r w:rsidR="00501DD5">
        <w:rPr>
          <w:rFonts w:ascii="Arial" w:hAnsi="Arial" w:cs="Arial"/>
          <w:szCs w:val="24"/>
        </w:rPr>
        <w:t xml:space="preserve"> </w:t>
      </w:r>
      <w:proofErr w:type="spellStart"/>
      <w:r w:rsidR="0060198F" w:rsidRPr="00D136FB">
        <w:rPr>
          <w:rFonts w:ascii="Arial" w:hAnsi="Arial" w:cs="Arial"/>
          <w:szCs w:val="24"/>
        </w:rPr>
        <w:t>Щёкинского</w:t>
      </w:r>
      <w:proofErr w:type="spellEnd"/>
      <w:r w:rsidR="0060198F" w:rsidRPr="00D136FB">
        <w:rPr>
          <w:rFonts w:ascii="Arial" w:hAnsi="Arial" w:cs="Arial"/>
          <w:szCs w:val="24"/>
        </w:rPr>
        <w:t xml:space="preserve"> района</w:t>
      </w: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</w:p>
    <w:p w:rsidR="0060198F" w:rsidRPr="00D136FB" w:rsidRDefault="0060198F" w:rsidP="0060198F">
      <w:pPr>
        <w:ind w:firstLine="720"/>
        <w:jc w:val="right"/>
        <w:rPr>
          <w:rFonts w:ascii="Arial" w:hAnsi="Arial" w:cs="Arial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2692"/>
      </w:tblGrid>
      <w:tr w:rsidR="0060198F" w:rsidRPr="00D136FB" w:rsidTr="0060198F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 xml:space="preserve">Размеры, </w:t>
            </w:r>
            <w:proofErr w:type="gramStart"/>
            <w:r w:rsidRPr="00D136FB">
              <w:rPr>
                <w:rFonts w:ascii="Arial" w:hAnsi="Arial" w:cs="Arial"/>
                <w:b/>
                <w:szCs w:val="24"/>
              </w:rPr>
              <w:t>м</w:t>
            </w:r>
            <w:proofErr w:type="gramEnd"/>
          </w:p>
        </w:tc>
      </w:tr>
      <w:tr w:rsidR="0060198F" w:rsidRPr="00D136FB" w:rsidTr="0060198F">
        <w:trPr>
          <w:trHeight w:val="240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8F" w:rsidRPr="00D136FB" w:rsidRDefault="006019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ширина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36FB">
              <w:rPr>
                <w:rFonts w:ascii="Arial" w:hAnsi="Arial" w:cs="Arial"/>
                <w:b/>
                <w:szCs w:val="24"/>
              </w:rPr>
              <w:t>длина (в глубину)</w:t>
            </w:r>
          </w:p>
        </w:tc>
      </w:tr>
      <w:tr w:rsidR="0060198F" w:rsidRPr="00D136FB" w:rsidTr="0060198F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1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1,0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2,0          </w:t>
            </w:r>
          </w:p>
        </w:tc>
      </w:tr>
      <w:tr w:rsidR="0060198F" w:rsidRPr="00D136FB" w:rsidTr="0060198F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1,8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2,0          </w:t>
            </w:r>
          </w:p>
        </w:tc>
      </w:tr>
      <w:tr w:rsidR="0060198F" w:rsidRPr="00D136FB" w:rsidTr="0060198F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3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2,6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2,0          </w:t>
            </w:r>
          </w:p>
        </w:tc>
      </w:tr>
      <w:tr w:rsidR="0060198F" w:rsidRPr="00D136FB" w:rsidTr="0060198F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4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3,6 / 1,8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2,0 / 4,0       </w:t>
            </w:r>
          </w:p>
        </w:tc>
      </w:tr>
      <w:tr w:rsidR="0060198F" w:rsidRPr="00D136FB" w:rsidTr="0060198F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5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2,6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4,0          </w:t>
            </w:r>
          </w:p>
        </w:tc>
      </w:tr>
      <w:tr w:rsidR="0060198F" w:rsidRPr="00D136FB" w:rsidTr="0060198F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6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2,6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8F" w:rsidRPr="00D136FB" w:rsidRDefault="0060198F">
            <w:pPr>
              <w:jc w:val="both"/>
              <w:rPr>
                <w:rFonts w:ascii="Arial" w:hAnsi="Arial" w:cs="Arial"/>
                <w:szCs w:val="24"/>
              </w:rPr>
            </w:pPr>
            <w:r w:rsidRPr="00D136FB">
              <w:rPr>
                <w:rFonts w:ascii="Arial" w:hAnsi="Arial" w:cs="Arial"/>
                <w:szCs w:val="24"/>
              </w:rPr>
              <w:t xml:space="preserve">4,0          </w:t>
            </w:r>
          </w:p>
        </w:tc>
      </w:tr>
    </w:tbl>
    <w:p w:rsidR="0060198F" w:rsidRPr="00D136FB" w:rsidRDefault="0060198F" w:rsidP="0060198F">
      <w:pPr>
        <w:rPr>
          <w:rFonts w:ascii="Arial" w:hAnsi="Arial" w:cs="Arial"/>
          <w:szCs w:val="24"/>
        </w:rPr>
      </w:pPr>
    </w:p>
    <w:p w:rsidR="0060198F" w:rsidRPr="00D136FB" w:rsidRDefault="0060198F" w:rsidP="0060198F">
      <w:pPr>
        <w:rPr>
          <w:rFonts w:ascii="Arial" w:hAnsi="Arial" w:cs="Arial"/>
          <w:szCs w:val="24"/>
        </w:rPr>
      </w:pPr>
    </w:p>
    <w:p w:rsidR="000252AA" w:rsidRPr="00D136FB" w:rsidRDefault="000252AA">
      <w:pPr>
        <w:rPr>
          <w:rFonts w:ascii="Arial" w:hAnsi="Arial" w:cs="Arial"/>
          <w:szCs w:val="24"/>
        </w:rPr>
      </w:pPr>
    </w:p>
    <w:sectPr w:rsidR="000252AA" w:rsidRPr="00D136FB" w:rsidSect="0002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98F"/>
    <w:rsid w:val="000252AA"/>
    <w:rsid w:val="000677A7"/>
    <w:rsid w:val="000F6B72"/>
    <w:rsid w:val="00323BB3"/>
    <w:rsid w:val="00501DD5"/>
    <w:rsid w:val="005B04C9"/>
    <w:rsid w:val="0060198F"/>
    <w:rsid w:val="008D611F"/>
    <w:rsid w:val="009F6118"/>
    <w:rsid w:val="00A736BE"/>
    <w:rsid w:val="00B43516"/>
    <w:rsid w:val="00C043B2"/>
    <w:rsid w:val="00C120BD"/>
    <w:rsid w:val="00D136FB"/>
    <w:rsid w:val="00D473AC"/>
    <w:rsid w:val="00E73100"/>
    <w:rsid w:val="00F20AE2"/>
    <w:rsid w:val="00F9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МО</cp:lastModifiedBy>
  <cp:revision>4</cp:revision>
  <dcterms:created xsi:type="dcterms:W3CDTF">2015-03-11T12:22:00Z</dcterms:created>
  <dcterms:modified xsi:type="dcterms:W3CDTF">2015-03-17T13:54:00Z</dcterms:modified>
</cp:coreProperties>
</file>