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rFonts w:ascii="Arial" w:cs="Arial" w:hAnsi="Arial"/>
        </w:rPr>
        <w:t>Тульская область</w:t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rFonts w:ascii="Arial" w:cs="Arial" w:hAnsi="Arial"/>
        </w:rPr>
        <w:t>Муниципальное образование Огаревское Щекинского района</w:t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rFonts w:ascii="Arial" w:cs="Arial" w:hAnsi="Arial"/>
        </w:rPr>
        <w:t>Собрание депутатов</w:t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rFonts w:ascii="Arial" w:cs="Arial" w:hAnsi="Arial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rFonts w:ascii="Arial" w:cs="Arial" w:hAnsi="Arial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rFonts w:ascii="Arial" w:cs="Arial" w:hAnsi="Arial"/>
        </w:rPr>
        <w:t>Решение</w:t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rFonts w:ascii="Arial" w:cs="Arial" w:hAnsi="Arial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rFonts w:ascii="Arial" w:cs="Arial" w:hAnsi="Arial"/>
        </w:rPr>
        <w:t xml:space="preserve">   </w:t>
      </w:r>
      <w:r>
        <w:rPr>
          <w:sz w:val="24"/>
          <w:b/>
          <w:szCs w:val="24"/>
          <w:rFonts w:ascii="Arial" w:cs="Arial" w:hAnsi="Arial"/>
        </w:rPr>
        <w:t>02 марта 2015 года                                                                                    № 10-46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rFonts w:ascii="Arial" w:cs="Arial" w:hAnsi="Arial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b/>
          <w:szCs w:val="24"/>
          <w:rFonts w:ascii="Arial" w:cs="Arial" w:hAnsi="Arial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32"/>
          <w:b/>
          <w:szCs w:val="32"/>
          <w:rFonts w:ascii="Arial" w:cs="Arial" w:hAnsi="Arial"/>
        </w:rPr>
        <w:t>Об утверждении Положения об администрации муниципального образования Огаревское Щекинского района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  <w:tab/>
      </w:r>
      <w:r>
        <w:rPr>
          <w:sz w:val="24"/>
          <w:szCs w:val="24"/>
          <w:bCs/>
          <w:rFonts w:ascii="Arial" w:cs="Arial" w:hAnsi="Arial"/>
        </w:rPr>
        <w:t xml:space="preserve">В соответствии с Федеральным </w:t>
      </w:r>
      <w:hyperlink r:id="rId2">
        <w:r>
          <w:rPr>
            <w:color w:val="0000FF"/>
            <w:sz w:val="24"/>
            <w:szCs w:val="24"/>
            <w:bCs/>
            <w:rStyle w:val="style17"/>
            <w:rFonts w:ascii="Arial" w:cs="Arial" w:hAnsi="Arial"/>
          </w:rPr>
          <w:t>законом</w:t>
        </w:r>
      </w:hyperlink>
      <w:r>
        <w:rPr>
          <w:sz w:val="24"/>
          <w:szCs w:val="24"/>
          <w:bCs/>
          <w:rFonts w:ascii="Arial" w:cs="Arial" w:hAnsi="Arial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Огаревское Щекинского района Собрание депутатов муниципального образования Огаревское Щекинского района решило: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  <w:t>1.   Утвердить Положение об администрации муниципального образования Огаревское Щекинского района (Приложение).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  <w:t>2. Контроль за выполнением настоящего решения возложить на главу администрации муниципального образования Огаревское Щекинского района (Давыдову О.С.).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  <w:t>3. Опубликовать настоящее решение в газете «Щекинский муниципальный вестник» и разместить на официальном сайте муниципального образования Огаревское Щекинского района.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  <w:t>4.  Настоящее решение вступает в силу со дня официального опубликования.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  <w:t xml:space="preserve">Глава муниципального образования </w:t>
      </w:r>
    </w:p>
    <w:p>
      <w:pPr>
        <w:pStyle w:val="style0"/>
      </w:pPr>
      <w:r>
        <w:rPr>
          <w:sz w:val="24"/>
          <w:szCs w:val="24"/>
          <w:bCs/>
          <w:rFonts w:ascii="Arial" w:cs="Arial" w:hAnsi="Arial"/>
        </w:rPr>
        <w:t>Огаревское Щекинского района                                                   А.А. Сазонов</w:t>
      </w:r>
    </w:p>
    <w:p>
      <w:pPr>
        <w:pStyle w:val="style0"/>
      </w:pPr>
      <w:r>
        <w:rPr>
          <w:sz w:val="24"/>
          <w:szCs w:val="24"/>
          <w:bCs/>
          <w:rFonts w:ascii="Arial" w:cs="Arial" w:hAnsi="Arial"/>
        </w:rPr>
      </w:r>
    </w:p>
    <w:p>
      <w:pPr>
        <w:pStyle w:val="style0"/>
        <w:jc w:val="right"/>
        <w:pageBreakBefore/>
        <w:spacing w:after="0" w:before="0" w:line="100" w:lineRule="atLeast"/>
      </w:pPr>
      <w:r>
        <w:rPr>
          <w:sz w:val="24"/>
          <w:szCs w:val="24"/>
          <w:rFonts w:ascii="Arial" w:cs="Arial" w:hAnsi="Arial"/>
        </w:rPr>
        <w:t>Приложение</w:t>
      </w:r>
    </w:p>
    <w:p>
      <w:pPr>
        <w:pStyle w:val="style0"/>
        <w:jc w:val="right"/>
        <w:spacing w:after="0" w:before="0" w:line="100" w:lineRule="atLeast"/>
      </w:pPr>
      <w:r>
        <w:rPr>
          <w:sz w:val="24"/>
          <w:szCs w:val="24"/>
          <w:rFonts w:ascii="Arial" w:cs="Arial" w:hAnsi="Arial"/>
        </w:rPr>
        <w:t>к решению Собрания депутатов</w:t>
      </w:r>
    </w:p>
    <w:p>
      <w:pPr>
        <w:pStyle w:val="style0"/>
        <w:jc w:val="right"/>
        <w:spacing w:after="0" w:before="0" w:line="100" w:lineRule="atLeast"/>
      </w:pPr>
      <w:r>
        <w:rPr>
          <w:sz w:val="24"/>
          <w:szCs w:val="24"/>
          <w:rFonts w:ascii="Arial" w:cs="Arial" w:hAnsi="Arial"/>
        </w:rPr>
        <w:t>муниципального образования Огаревское</w:t>
      </w:r>
    </w:p>
    <w:p>
      <w:pPr>
        <w:pStyle w:val="style0"/>
        <w:jc w:val="right"/>
        <w:spacing w:after="0" w:before="0" w:line="100" w:lineRule="atLeast"/>
      </w:pPr>
      <w:r>
        <w:rPr>
          <w:sz w:val="24"/>
          <w:szCs w:val="24"/>
          <w:rFonts w:ascii="Arial" w:cs="Arial" w:hAnsi="Arial"/>
        </w:rPr>
        <w:t>Щекинского района от 02.03.2015г. № 10-46</w:t>
      </w:r>
    </w:p>
    <w:p>
      <w:pPr>
        <w:pStyle w:val="style0"/>
        <w:jc w:val="right"/>
        <w:spacing w:after="0" w:before="0" w:line="100" w:lineRule="atLeast"/>
      </w:pPr>
      <w:r>
        <w:rPr>
          <w:sz w:val="24"/>
          <w:szCs w:val="24"/>
          <w:rFonts w:ascii="Arial" w:cs="Arial" w:hAnsi="Arial"/>
        </w:rPr>
      </w:r>
    </w:p>
    <w:p>
      <w:pPr>
        <w:pStyle w:val="style0"/>
        <w:jc w:val="right"/>
        <w:spacing w:after="0" w:before="0" w:line="100" w:lineRule="atLeast"/>
      </w:pPr>
      <w:r>
        <w:rPr>
          <w:sz w:val="24"/>
          <w:szCs w:val="24"/>
          <w:rFonts w:ascii="Arial" w:cs="Arial" w:hAnsi="Arial"/>
        </w:rPr>
      </w:r>
    </w:p>
    <w:p>
      <w:pPr>
        <w:pStyle w:val="style0"/>
        <w:jc w:val="right"/>
        <w:spacing w:after="0" w:before="0" w:line="100" w:lineRule="atLeast"/>
      </w:pPr>
      <w:r>
        <w:rPr>
          <w:sz w:val="24"/>
          <w:szCs w:val="24"/>
          <w:rFonts w:ascii="Arial" w:cs="Arial" w:hAnsi="Arial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32"/>
          <w:b/>
          <w:szCs w:val="32"/>
          <w:rFonts w:ascii="Arial" w:cs="Arial" w:hAnsi="Arial"/>
        </w:rPr>
        <w:t>Положение</w:t>
      </w:r>
    </w:p>
    <w:p>
      <w:pPr>
        <w:pStyle w:val="style0"/>
        <w:jc w:val="center"/>
        <w:spacing w:after="0" w:before="0" w:line="100" w:lineRule="atLeast"/>
      </w:pPr>
      <w:r>
        <w:rPr>
          <w:sz w:val="32"/>
          <w:b/>
          <w:szCs w:val="32"/>
          <w:rFonts w:ascii="Arial" w:cs="Arial" w:hAnsi="Arial"/>
        </w:rPr>
        <w:t>об администрации муниципального образования Огаревское Щекинского района</w:t>
      </w:r>
    </w:p>
    <w:p>
      <w:pPr>
        <w:pStyle w:val="style0"/>
        <w:jc w:val="center"/>
        <w:spacing w:after="0" w:before="0" w:line="100" w:lineRule="atLeast"/>
      </w:pPr>
      <w:r>
        <w:rPr>
          <w:sz w:val="32"/>
          <w:b/>
          <w:szCs w:val="32"/>
          <w:rFonts w:ascii="Arial" w:cs="Arial" w:hAnsi="Arial"/>
        </w:rPr>
      </w:r>
    </w:p>
    <w:p>
      <w:pPr>
        <w:pStyle w:val="style23"/>
        <w:numPr>
          <w:ilvl w:val="0"/>
          <w:numId w:val="1"/>
        </w:numPr>
        <w:jc w:val="center"/>
        <w:spacing w:after="0" w:before="0" w:line="100" w:lineRule="atLeast"/>
      </w:pPr>
      <w:r>
        <w:rPr>
          <w:sz w:val="24"/>
          <w:b/>
          <w:szCs w:val="24"/>
          <w:rFonts w:ascii="Arial" w:cs="Arial" w:hAnsi="Arial"/>
        </w:rPr>
        <w:t>Общие положения</w:t>
      </w:r>
    </w:p>
    <w:p>
      <w:pPr>
        <w:pStyle w:val="style23"/>
        <w:jc w:val="both"/>
        <w:ind w:hanging="0" w:left="0" w:right="0"/>
        <w:spacing w:after="0" w:before="0" w:line="100" w:lineRule="atLeast"/>
      </w:pPr>
      <w:r>
        <w:rPr>
          <w:sz w:val="24"/>
          <w:b/>
          <w:szCs w:val="24"/>
          <w:rFonts w:ascii="Arial" w:cs="Arial" w:hAnsi="Arial"/>
        </w:rPr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  <w:t xml:space="preserve">1.1. Администрация муниципального образования Огаревское Щекинского района (далее по тексту - Администрация) в соответствии с </w:t>
      </w:r>
      <w:hyperlink r:id="rId3">
        <w:r>
          <w:rPr>
            <w:color w:val="0000FF"/>
            <w:sz w:val="24"/>
            <w:szCs w:val="24"/>
            <w:bCs/>
            <w:rStyle w:val="style17"/>
            <w:rFonts w:ascii="Arial" w:cs="Arial" w:hAnsi="Arial"/>
          </w:rPr>
          <w:t>Уставом</w:t>
        </w:r>
      </w:hyperlink>
      <w:r>
        <w:rPr>
          <w:sz w:val="24"/>
          <w:szCs w:val="24"/>
          <w:bCs/>
          <w:rFonts w:ascii="Arial" w:cs="Arial" w:hAnsi="Arial"/>
        </w:rPr>
        <w:t xml:space="preserve"> муниципального образования Огаревское Щекинского района является исполнительно-распорядительным органом местного самоуправления муниципального образования Огаревское Щекинского района (далее по тексту - Муниципальное образование) и осуществляет свои полномочия в интересах жителей Муниципального образования для решения вопросов местного значения.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  <w:t xml:space="preserve">1.2. Администрация в своей деятельности руководствуется </w:t>
      </w:r>
      <w:hyperlink r:id="rId4">
        <w:r>
          <w:rPr>
            <w:color w:val="0000FF"/>
            <w:sz w:val="24"/>
            <w:szCs w:val="24"/>
            <w:bCs/>
            <w:rStyle w:val="style17"/>
            <w:rFonts w:ascii="Arial" w:cs="Arial" w:hAnsi="Arial"/>
          </w:rPr>
          <w:t>Конституцией</w:t>
        </w:r>
      </w:hyperlink>
      <w:r>
        <w:rPr>
          <w:sz w:val="24"/>
          <w:szCs w:val="24"/>
          <w:bCs/>
          <w:rFonts w:ascii="Arial" w:cs="Arial" w:hAnsi="Arial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5">
        <w:r>
          <w:rPr>
            <w:color w:val="0000FF"/>
            <w:sz w:val="24"/>
            <w:szCs w:val="24"/>
            <w:bCs/>
            <w:rStyle w:val="style17"/>
            <w:rFonts w:ascii="Arial" w:cs="Arial" w:hAnsi="Arial"/>
          </w:rPr>
          <w:t>Уставом</w:t>
        </w:r>
      </w:hyperlink>
      <w:r>
        <w:rPr>
          <w:sz w:val="24"/>
          <w:szCs w:val="24"/>
          <w:bCs/>
          <w:rFonts w:ascii="Arial" w:cs="Arial" w:hAnsi="Arial"/>
        </w:rPr>
        <w:t xml:space="preserve"> (Основным Законом) Тульской области, законами Тульской области, постановлениями и распоряжениями губернатора Тульской области, постановлениями администрации Тульской области, </w:t>
      </w:r>
      <w:hyperlink r:id="rId6">
        <w:r>
          <w:rPr>
            <w:color w:val="0000FF"/>
            <w:sz w:val="24"/>
            <w:szCs w:val="24"/>
            <w:bCs/>
            <w:rStyle w:val="style17"/>
            <w:rFonts w:ascii="Arial" w:cs="Arial" w:hAnsi="Arial"/>
          </w:rPr>
          <w:t>Уставом</w:t>
        </w:r>
      </w:hyperlink>
      <w:r>
        <w:rPr>
          <w:sz w:val="24"/>
          <w:szCs w:val="24"/>
          <w:bCs/>
          <w:rFonts w:ascii="Arial" w:cs="Arial" w:hAnsi="Arial"/>
        </w:rPr>
        <w:t xml:space="preserve"> муниципального образования Огаревское Щекинского района (далее по тексту - </w:t>
      </w:r>
      <w:hyperlink r:id="rId7">
        <w:r>
          <w:rPr>
            <w:color w:val="0000FF"/>
            <w:sz w:val="24"/>
            <w:szCs w:val="24"/>
            <w:bCs/>
            <w:rStyle w:val="style17"/>
            <w:rFonts w:ascii="Arial" w:cs="Arial" w:hAnsi="Arial"/>
          </w:rPr>
          <w:t>Устав</w:t>
        </w:r>
      </w:hyperlink>
      <w:r>
        <w:rPr>
          <w:sz w:val="24"/>
          <w:szCs w:val="24"/>
          <w:bCs/>
          <w:rFonts w:ascii="Arial" w:cs="Arial" w:hAnsi="Arial"/>
        </w:rPr>
        <w:t>), муниципальными правовыми актами Муниципального образования, а также настоящим Положением в пределах своей компетенции.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  <w:t>1.3. Администрация осуществляет свою деятельность во взаимодействии с органами государственной власти Российской Федерации и Тульской области, органами местного самоуправления в соответствии с федеральными законами и законами Тульской области, договорами между Администрацией и органами государственной власти, органами местного самоуправления.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  <w:t xml:space="preserve">1.4. Администрация в соответствии с федеральным законом и </w:t>
      </w:r>
      <w:hyperlink r:id="rId8">
        <w:r>
          <w:rPr>
            <w:color w:val="0000FF"/>
            <w:sz w:val="24"/>
            <w:szCs w:val="24"/>
            <w:bCs/>
            <w:rStyle w:val="style17"/>
            <w:rFonts w:ascii="Arial" w:cs="Arial" w:hAnsi="Arial"/>
          </w:rPr>
          <w:t>Уставом</w:t>
        </w:r>
      </w:hyperlink>
      <w:r>
        <w:rPr>
          <w:sz w:val="24"/>
          <w:szCs w:val="24"/>
          <w:bCs/>
          <w:rFonts w:ascii="Arial" w:cs="Arial" w:hAnsi="Arial"/>
        </w:rPr>
        <w:t xml:space="preserve"> муниципального образования наделяется правами юридического лица, является муниципальным учреждением казенного типа, осуществляющим управленческие функции, и подлежит государственной регистрации в качестве юридического лица в соответствии с федеральным законом.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  <w:t xml:space="preserve">Администрация как юридическое лицо действует на основании общих для организаций данного вида положений Федерального </w:t>
      </w:r>
      <w:hyperlink r:id="rId9">
        <w:r>
          <w:rPr>
            <w:color w:val="0000FF"/>
            <w:sz w:val="24"/>
            <w:szCs w:val="24"/>
            <w:bCs/>
            <w:rStyle w:val="style17"/>
            <w:rFonts w:ascii="Arial" w:cs="Arial" w:hAnsi="Arial"/>
          </w:rPr>
          <w:t>закона</w:t>
        </w:r>
      </w:hyperlink>
      <w:r>
        <w:rPr>
          <w:sz w:val="24"/>
          <w:szCs w:val="24"/>
          <w:bCs/>
          <w:rFonts w:ascii="Arial" w:cs="Arial" w:hAnsi="Arial"/>
        </w:rPr>
        <w:t xml:space="preserve"> от 6 октября 2003 года N 131-ФЗ "Об общих принципах организации местного самоуправления в Российской Федерации", Бюджетного </w:t>
      </w:r>
      <w:hyperlink r:id="rId10">
        <w:r>
          <w:rPr>
            <w:color w:val="0000FF"/>
            <w:sz w:val="24"/>
            <w:szCs w:val="24"/>
            <w:bCs/>
            <w:rStyle w:val="style17"/>
            <w:rFonts w:ascii="Arial" w:cs="Arial" w:hAnsi="Arial"/>
          </w:rPr>
          <w:t>кодекса</w:t>
        </w:r>
      </w:hyperlink>
      <w:r>
        <w:rPr>
          <w:sz w:val="24"/>
          <w:szCs w:val="24"/>
          <w:bCs/>
          <w:rFonts w:ascii="Arial" w:cs="Arial" w:hAnsi="Arial"/>
        </w:rPr>
        <w:t xml:space="preserve"> РФ, Гражданского </w:t>
      </w:r>
      <w:hyperlink r:id="rId11">
        <w:r>
          <w:rPr>
            <w:color w:val="0000FF"/>
            <w:sz w:val="24"/>
            <w:szCs w:val="24"/>
            <w:bCs/>
            <w:rStyle w:val="style17"/>
            <w:rFonts w:ascii="Arial" w:cs="Arial" w:hAnsi="Arial"/>
          </w:rPr>
          <w:t>кодекса</w:t>
        </w:r>
      </w:hyperlink>
      <w:r>
        <w:rPr>
          <w:sz w:val="24"/>
          <w:szCs w:val="24"/>
          <w:bCs/>
          <w:rFonts w:ascii="Arial" w:cs="Arial" w:hAnsi="Arial"/>
        </w:rPr>
        <w:t xml:space="preserve"> РФ, в соответствии с Федеральным </w:t>
      </w:r>
      <w:hyperlink r:id="rId12">
        <w:r>
          <w:rPr>
            <w:color w:val="0000FF"/>
            <w:sz w:val="24"/>
            <w:szCs w:val="24"/>
            <w:bCs/>
            <w:rStyle w:val="style17"/>
            <w:rFonts w:ascii="Arial" w:cs="Arial" w:hAnsi="Arial"/>
          </w:rPr>
          <w:t>законом</w:t>
        </w:r>
      </w:hyperlink>
      <w:r>
        <w:rPr>
          <w:sz w:val="24"/>
          <w:szCs w:val="24"/>
          <w:bCs/>
          <w:rFonts w:ascii="Arial" w:cs="Arial" w:hAnsi="Arial"/>
        </w:rPr>
        <w:t xml:space="preserve"> от 12 января 1996 года N 7-ФЗ "О некоммерческих организациях" применительно к учреждениям, а также иным действующим законодательством РФ.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  <w:t xml:space="preserve">1.5. Администрация имеет в оперативном управлении обособленное имущество, может от своего имени приобретать и осуществлять имущественные и неимущественные права, нести обязанности, быть истцом и ответчиком в суде, заключать сделки в пределах компетенции, установленной действующим законодательством Российской Федерации, </w:t>
      </w:r>
      <w:hyperlink r:id="rId13">
        <w:r>
          <w:rPr>
            <w:color w:val="0000FF"/>
            <w:sz w:val="24"/>
            <w:szCs w:val="24"/>
            <w:bCs/>
            <w:rStyle w:val="style17"/>
            <w:rFonts w:ascii="Arial" w:cs="Arial" w:hAnsi="Arial"/>
          </w:rPr>
          <w:t>Уставом</w:t>
        </w:r>
      </w:hyperlink>
      <w:r>
        <w:rPr>
          <w:sz w:val="24"/>
          <w:szCs w:val="24"/>
          <w:bCs/>
          <w:rFonts w:ascii="Arial" w:cs="Arial" w:hAnsi="Arial"/>
        </w:rPr>
        <w:t xml:space="preserve"> и настоящим Положением, имеет самостоятельную смету в составе бюджета Муниципального образования, печать, штампы и бланки со своим наименованием, а также может открывать расчетные и другие счета в банках.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  <w:t xml:space="preserve">1.6. Администрация отвечает по своим обязательствам денежными средствами, находящимися в ее распоряжении. 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  <w:t>1.7. Местонахождение Администрации: 301203, Тульская область, Щекинский район, с.п. Огаревка, ул. Шахтерская, д.7.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</w:r>
    </w:p>
    <w:p>
      <w:pPr>
        <w:pStyle w:val="style23"/>
        <w:numPr>
          <w:ilvl w:val="0"/>
          <w:numId w:val="1"/>
        </w:numPr>
        <w:jc w:val="center"/>
        <w:spacing w:after="0" w:before="0" w:line="100" w:lineRule="atLeast"/>
      </w:pPr>
      <w:r>
        <w:rPr>
          <w:sz w:val="24"/>
          <w:b/>
          <w:szCs w:val="24"/>
          <w:rFonts w:ascii="Arial" w:cs="Arial" w:hAnsi="Arial"/>
        </w:rPr>
        <w:t>Руководство Администрацией</w:t>
      </w:r>
    </w:p>
    <w:p>
      <w:pPr>
        <w:pStyle w:val="style23"/>
        <w:ind w:hanging="0" w:left="1080" w:right="0"/>
        <w:spacing w:after="0" w:before="0" w:line="100" w:lineRule="atLeast"/>
      </w:pPr>
      <w:r>
        <w:rPr>
          <w:sz w:val="24"/>
          <w:b/>
          <w:szCs w:val="24"/>
          <w:rFonts w:ascii="Arial" w:cs="Arial" w:hAnsi="Arial"/>
        </w:rPr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  <w:t>2.1. Администрацией Муниципального образования руководит глава Администрации Муниципального образования (далее по тексту - Глава) на принципах единоначалия и несет ответственность за результаты ее деятельности.</w:t>
      </w:r>
    </w:p>
    <w:p>
      <w:pPr>
        <w:pStyle w:val="style24"/>
        <w:jc w:val="both"/>
        <w:spacing w:line="100" w:lineRule="atLeast"/>
      </w:pPr>
      <w:r>
        <w:rPr>
          <w:sz w:val="24"/>
          <w:szCs w:val="24"/>
          <w:bCs/>
        </w:rPr>
        <w:t xml:space="preserve">      </w:t>
      </w:r>
      <w:r>
        <w:rPr>
          <w:sz w:val="24"/>
          <w:szCs w:val="24"/>
          <w:bCs/>
          <w:rFonts w:ascii="Arial" w:hAnsi="Arial"/>
        </w:rPr>
        <w:t xml:space="preserve"> </w:t>
      </w:r>
      <w:r>
        <w:rPr>
          <w:sz w:val="24"/>
          <w:szCs w:val="24"/>
          <w:bCs/>
          <w:rFonts w:ascii="Arial" w:hAnsi="Arial"/>
        </w:rPr>
        <w:t xml:space="preserve">2.2. </w:t>
      </w:r>
      <w:r>
        <w:rPr>
          <w:sz w:val="24"/>
          <w:szCs w:val="24"/>
          <w:rFonts w:ascii="Arial" w:eastAsia="Calibri" w:hAnsi="Arial"/>
          <w:lang w:eastAsia="ru-RU"/>
        </w:rPr>
        <w:t>Главой является лицо, назначаемое на должность главы администрации муниципального образования по контракту, заключаемому по результатам конкурса на замещение указанной должности на срок полномочий Собрания депутатов муниципального образования, принявшего решение о назначении лица на должность главы администрации муниципального образования (до дня начала работы Собрания депутатов муниципального образования нового созыва), но не менее чем на два года.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4"/>
          <w:szCs w:val="24"/>
          <w:rFonts w:ascii="Arial" w:cs="Arial" w:eastAsia="Calibri" w:hAnsi="Arial"/>
          <w:lang w:eastAsia="ru-RU"/>
        </w:rPr>
        <w:t xml:space="preserve">2.3. </w:t>
      </w:r>
      <w:r>
        <w:rPr>
          <w:sz w:val="24"/>
          <w:szCs w:val="24"/>
          <w:rFonts w:ascii="Arial" w:cs="Arial" w:eastAsia="Times New Roman" w:hAnsi="Arial"/>
          <w:lang w:eastAsia="ru-RU"/>
        </w:rPr>
        <w:t>Глава администрации муниципального образования: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Arial" w:eastAsia="Times New Roman" w:hAnsi="Arial"/>
          <w:lang w:eastAsia="ru-RU"/>
        </w:rPr>
        <w:t>1) подконтролен и подотчетен Собранию депутатов муниципального образования;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Arial" w:eastAsia="Times New Roman" w:hAnsi="Arial"/>
          <w:lang w:eastAsia="ru-RU"/>
        </w:rPr>
        <w:t>2) представляет Собранию депутатов муниципального образования ежегодные отчеты о результатах своей деятельности и деятельности администрации муниципального образования, в том числе о решении вопросов, поставленных Собранием депутатов муниципального образования;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Arial" w:eastAsia="Times New Roman" w:hAnsi="Arial"/>
          <w:lang w:eastAsia="ru-RU"/>
        </w:rPr>
        <w:t>3)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Тульской области</w:t>
      </w:r>
      <w:r>
        <w:rPr>
          <w:sz w:val="24"/>
          <w:szCs w:val="24"/>
          <w:rFonts w:ascii="Arial" w:cs="Arial" w:eastAsia="Times New Roman" w:hAnsi="Arial"/>
        </w:rPr>
        <w:t>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Arial" w:eastAsia="Calibri" w:hAnsi="Arial"/>
          <w:lang w:eastAsia="ru-RU"/>
        </w:rPr>
        <w:t>2.4. Глава администрации муниципального образования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муниципального образования не вправе входить в состав органов управления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>
      <w:pPr>
        <w:pStyle w:val="style0"/>
        <w:jc w:val="both"/>
        <w:ind w:firstLine="709" w:left="0" w:right="0"/>
        <w:shd w:fill="FFFFFF"/>
        <w:spacing w:after="0" w:before="0" w:line="100" w:lineRule="atLeast"/>
      </w:pPr>
      <w:r>
        <w:rPr>
          <w:sz w:val="24"/>
          <w:szCs w:val="24"/>
          <w:rFonts w:ascii="Arial" w:cs="Arial" w:eastAsia="Times New Roman" w:hAnsi="Arial"/>
        </w:rPr>
        <w:t>2.5. Глава администрации муниципального образования должен соблюдать ограничения и запреты и исполнять обязанности, которые установлены Федеральным законом от 25.12.2008 №273-ФЗ «О противодействии коррупции» и другими федеральными законами.</w:t>
      </w:r>
    </w:p>
    <w:p>
      <w:pPr>
        <w:pStyle w:val="style24"/>
        <w:jc w:val="both"/>
        <w:ind w:firstLine="540" w:left="0" w:right="0"/>
      </w:pPr>
      <w:r>
        <w:rPr>
          <w:sz w:val="24"/>
          <w:szCs w:val="24"/>
          <w:rFonts w:eastAsia="Calibri"/>
          <w:lang w:eastAsia="ru-RU"/>
        </w:rPr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  <w:t>2.6. Все органы, структурные подразделения и должностные лица Администрации находятся в подчинении Главы, подотчетны ему и ответственны перед ним за свою деятельность.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  <w:t>2.7. В случае временного отсутствия Главы его полномочия по руководству деятельностью Администрации осуществляет заместитель главы Администрации в установленном Главой порядке. Передача исполнительно-распорядительных полномочий Главы заместителю главы Администрации Муниципального образования осуществляется правовым актом Главы.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  <w:t>Глава вправе передать заместителям главы Администрации осуществление отдельных своих полномочий.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  <w:t>2.8. Порядок формирования, функции, полномочия и организация работы органов, структурных подразделений Администрации и должностных лиц Администрации определяются утверждаемыми Главой положениями об этих органах и должностными инструкциями.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  <w:t>2.9. В сфере осуществления исполнительно-распорядительной деятельности Глава: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Arial" w:eastAsia="Calibri" w:hAnsi="Arial"/>
          <w:lang w:eastAsia="ru-RU"/>
        </w:rPr>
        <w:t>1) осуществляет общее руководство деятельностью администрации муниципального образования, ее органов по решению всех вопросов, отнесенных к компетенции администрации муниципального образования на принципах единоначалия в соответствии с  Уставом;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Arial" w:eastAsia="Calibri" w:hAnsi="Arial"/>
          <w:lang w:eastAsia="ru-RU"/>
        </w:rPr>
        <w:t>2)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от имени муниципального образования приобретает и осуществляет имущественные и иные права и обязанности, выступает в суде без доверенности, заключает от имени администрации муниципального образования договоры в пределах своей компетенции;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Arial" w:eastAsia="Calibri" w:hAnsi="Arial"/>
          <w:lang w:eastAsia="ru-RU"/>
        </w:rPr>
        <w:t>3) формирует штат администрации муниципального образования в пределах утвержденных бюджетных средств на содержание администрации муниципального образования;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Arial" w:eastAsia="Calibri" w:hAnsi="Arial"/>
          <w:lang w:eastAsia="ru-RU"/>
        </w:rPr>
        <w:t>4) утверждает положения об органах администрации муниципального образования, если иное не установлено законодательством Российской Федерации;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Arial" w:eastAsia="Calibri" w:hAnsi="Arial"/>
          <w:lang w:eastAsia="ru-RU"/>
        </w:rPr>
        <w:t>5) осуществляет функции распорядителя бюджетных средств при исполнении местного бюджета (за исключением средств по расходам, связанным с деятельностью Собрания депутатов муниципального образования);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Arial" w:eastAsia="Calibri" w:hAnsi="Arial"/>
          <w:lang w:eastAsia="ru-RU"/>
        </w:rPr>
        <w:t>6) назначает на должность и освобождает от должности заместителей главы администрации муниципального образования, руководителей структурных подразделений администрации муниципального образования, иных муниципальных служащих и лиц, работающих по трудовому договору в органах администрации муниципального образования, не относящихся к муниципальным служащим, а также решает вопросы в применении к ним мер поощрения и дисциплинарной ответственности в соответствии с действующим законодательством Российской Федерации и Тульской области;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Arial" w:eastAsia="Calibri" w:hAnsi="Arial"/>
          <w:lang w:eastAsia="ru-RU"/>
        </w:rPr>
        <w:t>7) назначает на должность и освобождает от должности руководителей муниципальных предприятий и учреждений в соответствии действующим законодательством Российской Федерации и Тульской области;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Arial" w:eastAsia="Calibri" w:hAnsi="Arial"/>
          <w:lang w:eastAsia="ru-RU"/>
        </w:rPr>
        <w:t>8) осуществляет иные полномочия, предусмотренные Уставом муниципального образования и положением об администрации муниципального образования.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Arial" w:eastAsia="Calibri" w:hAnsi="Arial"/>
          <w:lang w:eastAsia="ru-RU"/>
        </w:rPr>
        <w:t>2.10. В сфере взаимодействия с Собранием депутатов муниципального образования глава администрации муниципального образования: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Arial" w:eastAsia="Calibri" w:hAnsi="Arial"/>
          <w:lang w:eastAsia="ru-RU"/>
        </w:rPr>
        <w:t>1) вносит на рассмотрение в Собрание депутатов муниципального образования проекты нормативных правовых актов муниципального образования, в том числе предусматривающие установление, изменение и отмену местных налогов и сборов;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Arial" w:eastAsia="Calibri" w:hAnsi="Arial"/>
          <w:lang w:eastAsia="ru-RU"/>
        </w:rPr>
        <w:t>2) вносит на утверждение Собрания депутатов муниципального образования проект структуры администрации муниципального образования;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Arial" w:eastAsia="Calibri" w:hAnsi="Arial"/>
          <w:lang w:eastAsia="ru-RU"/>
        </w:rPr>
        <w:t>3) вносит на утверждение Собрания депутатов муниципального образования проект бюджета муниципального образования и отчет о его исполнении;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Arial" w:eastAsia="Calibri" w:hAnsi="Arial"/>
          <w:lang w:eastAsia="ru-RU"/>
        </w:rPr>
        <w:t>4) вносит предложения о созыве внеочередных заседаний Собрания депутатов муниципального образования;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Arial" w:eastAsia="Calibri" w:hAnsi="Arial"/>
          <w:lang w:eastAsia="ru-RU"/>
        </w:rPr>
        <w:t>5) предлагает вопросы в повестку дня заседаний Собрания депутатов муниципального образования.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4"/>
          <w:szCs w:val="24"/>
          <w:rFonts w:ascii="Arial" w:cs="Arial" w:eastAsia="Calibri" w:hAnsi="Arial"/>
          <w:lang w:eastAsia="ru-RU"/>
        </w:rPr>
        <w:t>2.11.  Глава администрации несет ответственность за деятельность органов администрации муниципального образования.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</w:r>
    </w:p>
    <w:p>
      <w:pPr>
        <w:pStyle w:val="style23"/>
        <w:numPr>
          <w:ilvl w:val="0"/>
          <w:numId w:val="1"/>
        </w:numPr>
        <w:jc w:val="center"/>
        <w:spacing w:after="0" w:before="0" w:line="100" w:lineRule="atLeast"/>
      </w:pPr>
      <w:r>
        <w:rPr>
          <w:sz w:val="24"/>
          <w:b/>
          <w:szCs w:val="24"/>
          <w:rFonts w:ascii="Arial" w:cs="Arial" w:hAnsi="Arial"/>
        </w:rPr>
        <w:t>Полномочия Администрации</w:t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  <w:t>3.1. К компетенции Администрации относятся: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  <w:t>- обеспечение исполнения правовых актов Собрания, Главы по реализации вопросов местного значения;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szCs w:val="24"/>
          <w:bCs/>
          <w:rFonts w:ascii="Arial" w:cs="Arial" w:hAnsi="Arial"/>
        </w:rPr>
        <w:t>- обеспечение отдельных государственных полномочий, переданных органам местного самоуправления Муниципального образования федеральными законами и законами Тульской области.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bookmarkStart w:id="0" w:name="_GoBack"/>
      <w:bookmarkStart w:id="1" w:name="Par3"/>
      <w:bookmarkEnd w:id="0"/>
      <w:bookmarkEnd w:id="1"/>
      <w:r>
        <w:rPr>
          <w:sz w:val="24"/>
          <w:b w:val="off"/>
          <w:szCs w:val="24"/>
          <w:bCs w:val="off"/>
          <w:rFonts w:ascii="Arial" w:cs="Arial" w:hAnsi="Arial"/>
        </w:rPr>
        <w:t>3.2. Администрация: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 xml:space="preserve">1) осуществляет исполнительно-распорядительные функции по решению вопросов местного значения, установленные </w:t>
      </w:r>
      <w:hyperlink r:id="rId14">
        <w:r>
          <w:rPr>
            <w:color w:val="0000FF"/>
            <w:sz w:val="24"/>
            <w:b w:val="off"/>
            <w:szCs w:val="24"/>
            <w:bCs w:val="off"/>
            <w:rStyle w:val="style17"/>
            <w:rFonts w:ascii="Arial" w:cs="Arial" w:hAnsi="Arial"/>
          </w:rPr>
          <w:t>Уставом</w:t>
        </w:r>
      </w:hyperlink>
      <w:r>
        <w:rPr>
          <w:sz w:val="24"/>
          <w:b w:val="off"/>
          <w:szCs w:val="24"/>
          <w:bCs w:val="off"/>
          <w:rFonts w:ascii="Arial" w:cs="Arial" w:hAnsi="Arial"/>
        </w:rPr>
        <w:t>, за исключением вопросов, отнесенных к исключительной компетенции Собрания;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2) обеспечивает исполнение решений Собрания по реализации вопросов местного значения;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3) осуществляет отдельные государственные полномочия, переданные органам местного самоуправления Муниципального образования федеральными законами и законами Тульской области;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4) разрабатывает проект бюджета Муниципального образования, обеспечивает его исполнение, готовит отчет об исполнении бюджета Муниципального образования;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5) готовит заключения по нормативным правовым актам Собрания, предусматривающим установление, изменение и отмену местных налогов и сборов, осуществление расходов из средств бюджета Муниципального образования;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6) разрабатывает проекты планов и программ социально-экономического развития Муниципального образования, готовит отчеты об их исполнении;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7) разрабатывает проект структуры Администрации;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8) управляет и распоряжается муниципальной собственностью в порядке, установленном действующим законодательством Российской Федерации, Тульской области и правовыми актами Собрания;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9) регулирует деятельность муниципальных предприятий и учреждений в соответствии с действующим законодательством Российской Федерации, Тульской области и муниципальными правовыми актами;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10) осуществляет иные исполнительно-распорядительные функции и полномочия в соответствии с действующим законодательством Российской</w:t>
      </w:r>
      <w:r>
        <w:rPr>
          <w:sz w:val="24"/>
          <w:b/>
          <w:szCs w:val="24"/>
          <w:bCs/>
          <w:rFonts w:ascii="Arial" w:cs="Arial" w:hAnsi="Arial"/>
        </w:rPr>
        <w:t xml:space="preserve"> </w:t>
      </w:r>
      <w:r>
        <w:rPr>
          <w:sz w:val="24"/>
          <w:b w:val="off"/>
          <w:szCs w:val="24"/>
          <w:bCs w:val="off"/>
          <w:rFonts w:ascii="Arial" w:cs="Arial" w:hAnsi="Arial"/>
        </w:rPr>
        <w:t xml:space="preserve">Федерации и Тульской области, </w:t>
      </w:r>
      <w:hyperlink r:id="rId15">
        <w:r>
          <w:rPr>
            <w:color w:val="0000FF"/>
            <w:sz w:val="24"/>
            <w:b w:val="off"/>
            <w:szCs w:val="24"/>
            <w:bCs w:val="off"/>
            <w:rStyle w:val="style17"/>
            <w:rFonts w:ascii="Arial" w:cs="Arial" w:hAnsi="Arial"/>
          </w:rPr>
          <w:t>Уставом</w:t>
        </w:r>
      </w:hyperlink>
      <w:r>
        <w:rPr>
          <w:sz w:val="24"/>
          <w:b w:val="off"/>
          <w:szCs w:val="24"/>
          <w:bCs w:val="off"/>
          <w:rFonts w:ascii="Arial" w:cs="Arial" w:hAnsi="Arial"/>
        </w:rPr>
        <w:t xml:space="preserve"> и иными муниципальными правовыми актами.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 xml:space="preserve">3.3. Полномочия Администрации, изложенные в </w:t>
      </w:r>
      <w:r>
        <w:rPr>
          <w:color w:val="0000FF"/>
          <w:sz w:val="24"/>
          <w:b w:val="off"/>
          <w:szCs w:val="24"/>
          <w:bCs w:val="off"/>
          <w:rFonts w:ascii="Arial" w:cs="Arial" w:hAnsi="Arial"/>
        </w:rPr>
        <w:t>части 2</w:t>
      </w:r>
      <w:r>
        <w:rPr>
          <w:sz w:val="24"/>
          <w:b w:val="off"/>
          <w:szCs w:val="24"/>
          <w:bCs w:val="off"/>
          <w:rFonts w:ascii="Arial" w:cs="Arial" w:hAnsi="Arial"/>
        </w:rPr>
        <w:t xml:space="preserve"> настоящей статьи, не являются исчерпывающими. Администрация вправе исполнять иные полномочия, определенные федеральными законами, законами Тульской области, </w:t>
      </w:r>
      <w:hyperlink r:id="rId16">
        <w:r>
          <w:rPr>
            <w:color w:val="0000FF"/>
            <w:sz w:val="24"/>
            <w:b w:val="off"/>
            <w:szCs w:val="24"/>
            <w:bCs w:val="off"/>
            <w:rStyle w:val="style17"/>
            <w:rFonts w:ascii="Arial" w:cs="Arial" w:hAnsi="Arial"/>
          </w:rPr>
          <w:t>Уставом</w:t>
        </w:r>
      </w:hyperlink>
      <w:r>
        <w:rPr>
          <w:sz w:val="24"/>
          <w:b w:val="off"/>
          <w:szCs w:val="24"/>
          <w:bCs w:val="off"/>
          <w:rFonts w:ascii="Arial" w:cs="Arial" w:hAnsi="Arial"/>
        </w:rPr>
        <w:t>, муниципальными правовыми актами Собрания, Главы, заключенными соглашениями с органами местного самоуправления муниципальных образований, имеющих статус городского или сельского поселения, и иными муниципальными образованиями.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Полномочия Администрации могут быть изменены и дополнены в соответствии с изменением законодательства Российской Федерации и Тульской области, а также в связи с передачей отдельных государственных полномочий и полномочий муниципальных образований, имеющих статус городского или сельского поселения, органам местного самоуправления Муниципального образования.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  <w:t xml:space="preserve"> </w:t>
      </w:r>
      <w:r>
        <w:rPr>
          <w:sz w:val="24"/>
          <w:b/>
          <w:szCs w:val="24"/>
          <w:bCs/>
          <w:rFonts w:ascii="Arial" w:cs="Arial" w:hAnsi="Arial"/>
        </w:rPr>
        <w:t>4. Органы Администрации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4.</w:t>
      </w:r>
      <w:r>
        <w:rPr>
          <w:sz w:val="24"/>
          <w:b w:val="off"/>
          <w:szCs w:val="24"/>
          <w:bCs w:val="off"/>
          <w:rFonts w:ascii="Arial" w:cs="Arial" w:hAnsi="Arial"/>
        </w:rPr>
        <w:t>1. В составе Администрации могут создаваться отраслевые (функциональные) органы и территориальные структурные подразделения (далее по тексту - Органы и структурные подразделения). Полномочия Органов и структурных подразделений Администрации, организация и порядок их деятельности определяются соответствующими Положениями, утверждаемыми Главой.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4.</w:t>
      </w:r>
      <w:r>
        <w:rPr>
          <w:sz w:val="24"/>
          <w:b w:val="off"/>
          <w:szCs w:val="24"/>
          <w:bCs w:val="off"/>
          <w:rFonts w:ascii="Arial" w:cs="Arial" w:hAnsi="Arial"/>
        </w:rPr>
        <w:t>2. При Главе создается постоянно действующий совещательный орган - Коллегия Администрации, осуществляющий рассмотрение наиболее важных вопросов жизнедеятельности Муниципального образования. На заседаниях Коллегии Администрации заслушиваются отчеты руководителей Органов, структурных подразделений, иных должностных лиц Администрации, руководителей муниципальных предприятий и учреждений по вопросам, входящим в их компетенцию.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Состав и порядок функционирования Коллегии Администрации определяются Положением, утверждаемым Главой.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4.</w:t>
      </w:r>
      <w:r>
        <w:rPr>
          <w:sz w:val="24"/>
          <w:b w:val="off"/>
          <w:szCs w:val="24"/>
          <w:bCs w:val="off"/>
          <w:rFonts w:ascii="Arial" w:cs="Arial" w:hAnsi="Arial"/>
        </w:rPr>
        <w:t>3. Глава вправе создавать иные совещательные органы в целях достижения наибольшей эффективности в осуществлении Администрацией своих полномочий.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  <w:t xml:space="preserve"> </w:t>
      </w:r>
      <w:r>
        <w:rPr>
          <w:sz w:val="24"/>
          <w:b/>
          <w:szCs w:val="24"/>
          <w:bCs/>
          <w:rFonts w:ascii="Arial" w:cs="Arial" w:hAnsi="Arial"/>
        </w:rPr>
        <w:t>5. Правовые акты Главы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5.</w:t>
      </w:r>
      <w:r>
        <w:rPr>
          <w:sz w:val="24"/>
          <w:b w:val="off"/>
          <w:szCs w:val="24"/>
          <w:bCs w:val="off"/>
          <w:rFonts w:ascii="Arial" w:cs="Arial" w:hAnsi="Arial"/>
        </w:rPr>
        <w:t xml:space="preserve">1. Глава в пределах своих полномочий, установленных федеральными законами, законами Тульской области, </w:t>
      </w:r>
      <w:hyperlink r:id="rId17">
        <w:r>
          <w:rPr>
            <w:color w:val="0000FF"/>
            <w:sz w:val="24"/>
            <w:b w:val="off"/>
            <w:szCs w:val="24"/>
            <w:bCs w:val="off"/>
            <w:rStyle w:val="style17"/>
            <w:rFonts w:ascii="Arial" w:cs="Arial" w:hAnsi="Arial"/>
          </w:rPr>
          <w:t>Уставом</w:t>
        </w:r>
      </w:hyperlink>
      <w:r>
        <w:rPr>
          <w:sz w:val="24"/>
          <w:b w:val="off"/>
          <w:szCs w:val="24"/>
          <w:bCs w:val="off"/>
          <w:rFonts w:ascii="Arial" w:cs="Arial" w:hAnsi="Arial"/>
        </w:rPr>
        <w:t xml:space="preserve">, нормативными правовыми актами Собрания, издает постановления (нормативного характера)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Муниципального образования федеральными законами и законами Тульской области, а также </w:t>
      </w:r>
      <w:r>
        <w:rPr>
          <w:sz w:val="24"/>
          <w:b w:val="off"/>
          <w:szCs w:val="24"/>
          <w:bCs w:val="off"/>
          <w:rFonts w:ascii="Arial" w:cs="Arial" w:hAnsi="Arial"/>
        </w:rPr>
        <w:t>постановления и</w:t>
      </w:r>
      <w:r>
        <w:rPr>
          <w:sz w:val="24"/>
          <w:b w:val="off"/>
          <w:szCs w:val="24"/>
          <w:bCs w:val="off"/>
          <w:rFonts w:ascii="Arial" w:cs="Arial" w:hAnsi="Arial"/>
        </w:rPr>
        <w:t xml:space="preserve"> распоряжения (ненормативного характера) по вопросам организации работы Администрации, которые вступают в силу со дня их подписания, если иной порядок не установлен действующим законодательством Российской Федерации, </w:t>
      </w:r>
      <w:hyperlink r:id="rId18">
        <w:r>
          <w:rPr>
            <w:color w:val="0000FF"/>
            <w:sz w:val="24"/>
            <w:b w:val="off"/>
            <w:szCs w:val="24"/>
            <w:bCs w:val="off"/>
            <w:rStyle w:val="style17"/>
            <w:rFonts w:ascii="Arial" w:cs="Arial" w:hAnsi="Arial"/>
          </w:rPr>
          <w:t>Уставом</w:t>
        </w:r>
      </w:hyperlink>
      <w:r>
        <w:rPr>
          <w:sz w:val="24"/>
          <w:b w:val="off"/>
          <w:szCs w:val="24"/>
          <w:bCs w:val="off"/>
          <w:rFonts w:ascii="Arial" w:cs="Arial" w:hAnsi="Arial"/>
        </w:rPr>
        <w:t>, самим постановлением (распоряжением).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 xml:space="preserve">Порядок опубликования (обнародования) муниципальных правовых актов устанавливается </w:t>
      </w:r>
      <w:hyperlink r:id="rId19">
        <w:r>
          <w:rPr>
            <w:color w:val="0000FF"/>
            <w:sz w:val="24"/>
            <w:b w:val="off"/>
            <w:szCs w:val="24"/>
            <w:bCs w:val="off"/>
            <w:rStyle w:val="style17"/>
            <w:rFonts w:ascii="Arial" w:cs="Arial" w:hAnsi="Arial"/>
          </w:rPr>
          <w:t>Уставом</w:t>
        </w:r>
      </w:hyperlink>
      <w:r>
        <w:rPr>
          <w:sz w:val="24"/>
          <w:b w:val="off"/>
          <w:szCs w:val="24"/>
          <w:bCs w:val="off"/>
          <w:rFonts w:ascii="Arial" w:cs="Arial" w:hAnsi="Arial"/>
        </w:rPr>
        <w:t xml:space="preserve">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5.</w:t>
      </w:r>
      <w:r>
        <w:rPr>
          <w:sz w:val="24"/>
          <w:b w:val="off"/>
          <w:szCs w:val="24"/>
          <w:bCs w:val="off"/>
          <w:rFonts w:ascii="Arial" w:cs="Arial" w:hAnsi="Arial"/>
        </w:rPr>
        <w:t>2. Муниципальные правовые акты Главы, изданные в пределах его полномочий, обязательны для исполнения юридическими и физическими лицами, осуществляющими деятельность на территории Муниципального образования.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5.</w:t>
      </w:r>
      <w:r>
        <w:rPr>
          <w:sz w:val="24"/>
          <w:b w:val="off"/>
          <w:szCs w:val="24"/>
          <w:bCs w:val="off"/>
          <w:rFonts w:ascii="Arial" w:cs="Arial" w:hAnsi="Arial"/>
        </w:rPr>
        <w:t>3. Требования к содержанию и оформлению муниципальных правовых актов устанавливаются действующим законодательством Российской Федерации и Администрацией.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  <w:t xml:space="preserve"> </w:t>
      </w:r>
      <w:r>
        <w:rPr>
          <w:sz w:val="24"/>
          <w:b/>
          <w:szCs w:val="24"/>
          <w:bCs/>
          <w:rFonts w:ascii="Arial" w:cs="Arial" w:hAnsi="Arial"/>
        </w:rPr>
        <w:t>6. Организация муниципальной службы в Администрации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6.</w:t>
      </w:r>
      <w:r>
        <w:rPr>
          <w:sz w:val="24"/>
          <w:b w:val="off"/>
          <w:szCs w:val="24"/>
          <w:bCs w:val="off"/>
          <w:rFonts w:ascii="Arial" w:cs="Arial" w:hAnsi="Arial"/>
        </w:rPr>
        <w:t xml:space="preserve">1. Муниципальная служба в Администрации организуется в соответствии с федеральными законами и законами Тульской области, </w:t>
      </w:r>
      <w:hyperlink r:id="rId20">
        <w:r>
          <w:rPr>
            <w:color w:val="0000FF"/>
            <w:sz w:val="24"/>
            <w:b w:val="off"/>
            <w:szCs w:val="24"/>
            <w:bCs w:val="off"/>
            <w:rStyle w:val="style17"/>
            <w:rFonts w:ascii="Arial" w:cs="Arial" w:hAnsi="Arial"/>
          </w:rPr>
          <w:t>Уставом</w:t>
        </w:r>
      </w:hyperlink>
      <w:r>
        <w:rPr>
          <w:sz w:val="24"/>
          <w:b w:val="off"/>
          <w:szCs w:val="24"/>
          <w:bCs w:val="off"/>
          <w:rFonts w:ascii="Arial" w:cs="Arial" w:hAnsi="Arial"/>
        </w:rPr>
        <w:t>, муниципальными правовыми актами Собрания и Главы.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6.</w:t>
      </w:r>
      <w:r>
        <w:rPr>
          <w:sz w:val="24"/>
          <w:b w:val="off"/>
          <w:szCs w:val="24"/>
          <w:bCs w:val="off"/>
          <w:rFonts w:ascii="Arial" w:cs="Arial" w:hAnsi="Arial"/>
        </w:rPr>
        <w:t xml:space="preserve">2. Прием на муниципальную службу в Администрацию осуществляется в </w:t>
      </w:r>
      <w:r>
        <w:rPr>
          <w:sz w:val="24"/>
          <w:b w:val="off"/>
          <w:szCs w:val="24"/>
          <w:bCs w:val="off"/>
          <w:rFonts w:ascii="Arial" w:cs="Arial" w:hAnsi="Arial"/>
        </w:rPr>
        <w:t xml:space="preserve">соответствии с </w:t>
      </w:r>
      <w:hyperlink r:id="rId21">
        <w:r>
          <w:rPr>
            <w:color w:val="0000FF"/>
            <w:sz w:val="24"/>
            <w:b w:val="off"/>
            <w:szCs w:val="24"/>
            <w:bCs/>
            <w:rStyle w:val="style17"/>
            <w:rFonts w:ascii="Arial" w:cs="Arial" w:hAnsi="Arial"/>
          </w:rPr>
          <w:t>Положение</w:t>
        </w:r>
      </w:hyperlink>
      <w:r>
        <w:rPr>
          <w:color w:val="0000FF"/>
          <w:sz w:val="24"/>
          <w:b w:val="off"/>
          <w:szCs w:val="24"/>
          <w:bCs/>
          <w:rFonts w:ascii="Arial" w:cs="Arial" w:hAnsi="Arial"/>
        </w:rPr>
        <w:t>м</w:t>
      </w:r>
      <w:r>
        <w:rPr>
          <w:sz w:val="24"/>
          <w:b w:val="off"/>
          <w:szCs w:val="24"/>
          <w:bCs/>
          <w:rFonts w:ascii="Arial" w:cs="Arial" w:hAnsi="Arial"/>
        </w:rPr>
        <w:t xml:space="preserve"> "О порядке проведения конкурса на замещение вакантной должности муниципальной службы в муниципальном образовании Огаревское Щекинского района".</w:t>
      </w:r>
      <w:r>
        <w:rPr>
          <w:sz w:val="24"/>
          <w:b w:val="off"/>
          <w:szCs w:val="24"/>
          <w:bCs w:val="off"/>
          <w:rFonts w:ascii="Arial" w:cs="Arial" w:hAnsi="Arial"/>
        </w:rPr>
        <w:t xml:space="preserve"> </w:t>
      </w:r>
      <w:r>
        <w:rPr>
          <w:sz w:val="24"/>
          <w:b w:val="off"/>
          <w:szCs w:val="24"/>
          <w:bCs w:val="off"/>
          <w:rFonts w:ascii="Arial" w:cs="Arial" w:hAnsi="Arial"/>
        </w:rPr>
        <w:t>Р</w:t>
      </w:r>
      <w:r>
        <w:rPr>
          <w:sz w:val="24"/>
          <w:b w:val="off"/>
          <w:szCs w:val="24"/>
          <w:bCs w:val="off"/>
          <w:rFonts w:ascii="Arial" w:cs="Arial" w:hAnsi="Arial"/>
        </w:rPr>
        <w:t>атификационные требования к лицам, поступающим на муниципальную службу, определяются действующим законодательством.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6.</w:t>
      </w:r>
      <w:r>
        <w:rPr>
          <w:sz w:val="24"/>
          <w:b w:val="off"/>
          <w:szCs w:val="24"/>
          <w:bCs w:val="off"/>
          <w:rFonts w:ascii="Arial" w:cs="Arial" w:hAnsi="Arial"/>
        </w:rPr>
        <w:t>3. Муниципальные служащие и лица,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Муниципального образования, осуществляют исполнение своих обязанностей в соответствии с должностными инструкциями, утверждаемыми Главой.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6.</w:t>
      </w:r>
      <w:r>
        <w:rPr>
          <w:sz w:val="24"/>
          <w:b w:val="off"/>
          <w:szCs w:val="24"/>
          <w:bCs w:val="off"/>
          <w:rFonts w:ascii="Arial" w:cs="Arial" w:hAnsi="Arial"/>
        </w:rPr>
        <w:t>4. Для определения уровня профессиональной подготовки и соответствия муниципального служащего занимаемой должности муниципальной службы, а также решения вопроса о присвоении муниципальному служащему квалификационного разряда проводится его аттестация. Порядок, сроки и условия проведения аттестации определяются действующим законодательством.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6.</w:t>
      </w:r>
      <w:r>
        <w:rPr>
          <w:sz w:val="24"/>
          <w:b w:val="off"/>
          <w:szCs w:val="24"/>
          <w:bCs w:val="off"/>
          <w:rFonts w:ascii="Arial" w:cs="Arial" w:hAnsi="Arial"/>
        </w:rPr>
        <w:t>5. Увольнение муниципального служащего осуществляется в порядке, определенном действующим законодательством.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  <w:t xml:space="preserve"> </w:t>
      </w:r>
      <w:r>
        <w:rPr>
          <w:sz w:val="24"/>
          <w:b/>
          <w:szCs w:val="24"/>
          <w:bCs/>
          <w:rFonts w:ascii="Arial" w:cs="Arial" w:hAnsi="Arial"/>
        </w:rPr>
        <w:t>7. Ответственность Администрации</w:t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  <w:t>и должностных лиц Администрации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Администрация и должностные лица Администрации несут ответственность перед населением Муниципального образования, государством, физическими и юридическими лицами в соответствии с действующим законодательством Российской Федерации.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  <w:t xml:space="preserve"> </w:t>
      </w:r>
      <w:r>
        <w:rPr>
          <w:sz w:val="24"/>
          <w:b/>
          <w:szCs w:val="24"/>
          <w:bCs/>
          <w:rFonts w:ascii="Arial" w:cs="Arial" w:hAnsi="Arial"/>
        </w:rPr>
        <w:t>8. Заключительные положения</w:t>
      </w:r>
    </w:p>
    <w:p>
      <w:pPr>
        <w:pStyle w:val="style0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8.</w:t>
      </w:r>
      <w:r>
        <w:rPr>
          <w:sz w:val="24"/>
          <w:b w:val="off"/>
          <w:szCs w:val="24"/>
          <w:bCs w:val="off"/>
          <w:rFonts w:ascii="Arial" w:cs="Arial" w:hAnsi="Arial"/>
        </w:rPr>
        <w:t>1. Ликвидация и реорганизация Администрации осуществляются в соответствии с действующим законодательством Российской Федерации.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  <w:t>8.</w:t>
      </w:r>
      <w:r>
        <w:rPr>
          <w:sz w:val="24"/>
          <w:b w:val="off"/>
          <w:szCs w:val="24"/>
          <w:bCs w:val="off"/>
          <w:rFonts w:ascii="Arial" w:cs="Arial" w:hAnsi="Arial"/>
        </w:rPr>
        <w:t>2. В настоящее Положение могут быть внесены изменения в соответствии с действующим законодательством Российской Федерации.</w:t>
      </w:r>
    </w:p>
    <w:p>
      <w:pPr>
        <w:pStyle w:val="style0"/>
        <w:spacing w:after="0" w:before="0" w:line="100" w:lineRule="atLeast"/>
      </w:pPr>
      <w:r>
        <w:rPr>
          <w:sz w:val="24"/>
          <w:b w:val="off"/>
          <w:szCs w:val="24"/>
          <w:bCs w:val="off"/>
          <w:rFonts w:ascii="Arial" w:cs="Arial" w:hAnsi="Arial"/>
        </w:rPr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24"/>
          <w:b/>
          <w:szCs w:val="24"/>
          <w:bCs/>
          <w:rFonts w:ascii="Arial" w:cs="Arial" w:hAnsi="Arial"/>
        </w:rPr>
      </w:r>
    </w:p>
    <w:p>
      <w:pPr>
        <w:pStyle w:val="style0"/>
        <w:jc w:val="righ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1080"/>
      </w:pPr>
    </w:lvl>
    <w:lvl w:ilvl="1">
      <w:start w:val="1"/>
      <w:numFmt w:val="lowerLetter"/>
      <w:lvlJc w:val="left"/>
      <w:lvlText w:val="%2."/>
      <w:pPr>
        <w:ind w:hanging="360" w:left="1800"/>
      </w:pPr>
    </w:lvl>
    <w:lvl w:ilvl="2">
      <w:start w:val="1"/>
      <w:numFmt w:val="lowerRoman"/>
      <w:lvlJc w:val="right"/>
      <w:lvlText w:val="%2.%3."/>
      <w:pPr>
        <w:ind w:hanging="180" w:left="2520"/>
      </w:pPr>
    </w:lvl>
    <w:lvl w:ilvl="3">
      <w:start w:val="1"/>
      <w:numFmt w:val="decimal"/>
      <w:lvlJc w:val="left"/>
      <w:lvlText w:val="%2.%3.%4."/>
      <w:pPr>
        <w:ind w:hanging="360" w:left="3240"/>
      </w:pPr>
    </w:lvl>
    <w:lvl w:ilvl="4">
      <w:start w:val="1"/>
      <w:numFmt w:val="lowerLetter"/>
      <w:lvlJc w:val="left"/>
      <w:lvlText w:val="%2.%3.%4.%5."/>
      <w:pPr>
        <w:ind w:hanging="360" w:left="3960"/>
      </w:pPr>
    </w:lvl>
    <w:lvl w:ilvl="5">
      <w:start w:val="1"/>
      <w:numFmt w:val="lowerRoman"/>
      <w:lvlJc w:val="right"/>
      <w:lvlText w:val="%2.%3.%4.%5.%6."/>
      <w:pPr>
        <w:ind w:hanging="180" w:left="4680"/>
      </w:pPr>
    </w:lvl>
    <w:lvl w:ilvl="6">
      <w:start w:val="1"/>
      <w:numFmt w:val="decimal"/>
      <w:lvlJc w:val="left"/>
      <w:lvlText w:val="%2.%3.%4.%5.%6.%7."/>
      <w:pPr>
        <w:ind w:hanging="360" w:left="5400"/>
      </w:pPr>
    </w:lvl>
    <w:lvl w:ilvl="7">
      <w:start w:val="1"/>
      <w:numFmt w:val="lowerLetter"/>
      <w:lvlJc w:val="left"/>
      <w:lvlText w:val="%2.%3.%4.%5.%6.%7.%8."/>
      <w:pPr>
        <w:ind w:hanging="360" w:left="6120"/>
      </w:pPr>
    </w:lvl>
    <w:lvl w:ilvl="8">
      <w:start w:val="1"/>
      <w:numFmt w:val="lowerRoman"/>
      <w:lvlJc w:val="right"/>
      <w:lvlText w:val="%2.%3.%4.%5.%6.%7.%8.%9."/>
      <w:pPr>
        <w:ind w:hanging="180" w:left="684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sz w:val="24"/>
      <w:b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Mangal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Mangal" w:hAnsi="Arial"/>
    </w:rPr>
  </w:style>
  <w:style w:styleId="style23" w:type="paragraph">
    <w:name w:val="List Paragraph"/>
    <w:basedOn w:val="style0"/>
    <w:next w:val="style23"/>
    <w:pPr/>
    <w:rPr/>
  </w:style>
  <w:style w:styleId="style24" w:type="paragraph">
    <w:name w:val="ConsPlusNormal"/>
    <w:next w:val="style24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4C98717FB0A7A304A006C63C05586112F205EE64317C708F4110B8A689E4092DC2ED4DC54636342tDvAJ" TargetMode="External"/><Relationship Id="rId3" Type="http://schemas.openxmlformats.org/officeDocument/2006/relationships/hyperlink" Target="consultantplus://offline/ref=AB123F3B7E76B4765FD84EE3821F340ED0266ABD66A201A4286EE2D1A15B8DF53A5858BF34CE8934F6CE59JDFAK" TargetMode="External"/><Relationship Id="rId4" Type="http://schemas.openxmlformats.org/officeDocument/2006/relationships/hyperlink" Target="consultantplus://offline/ref=AB123F3B7E76B4765FD84EF581736A05D52533B56EF159F62C64B7J8F9K" TargetMode="External"/><Relationship Id="rId5" Type="http://schemas.openxmlformats.org/officeDocument/2006/relationships/hyperlink" Target="consultantplus://offline/ref=AB123F3B7E76B4765FD84EE3821F340ED0266ABD63A60DA0276EE2D1A15B8DF5J3FAK" TargetMode="External"/><Relationship Id="rId6" Type="http://schemas.openxmlformats.org/officeDocument/2006/relationships/hyperlink" Target="consultantplus://offline/ref=AB123F3B7E76B4765FD84EE3821F340ED0266ABD66A201A4286EE2D1A15B8DF5J3FAK" TargetMode="External"/><Relationship Id="rId7" Type="http://schemas.openxmlformats.org/officeDocument/2006/relationships/hyperlink" Target="consultantplus://offline/ref=AB123F3B7E76B4765FD84EE3821F340ED0266ABD66A201A4286EE2D1A15B8DF5J3FAK" TargetMode="External"/><Relationship Id="rId8" Type="http://schemas.openxmlformats.org/officeDocument/2006/relationships/hyperlink" Target="consultantplus://offline/ref=AB123F3B7E76B4765FD84EE3821F340ED0266ABD66A201A4286EE2D1A15B8DF5J3FAK" TargetMode="External"/><Relationship Id="rId9" Type="http://schemas.openxmlformats.org/officeDocument/2006/relationships/hyperlink" Target="consultantplus://offline/ref=AB123F3B7E76B4765FD84EF581736A05D62B32B266A50EF47D31B98CF6J5F2K" TargetMode="External"/><Relationship Id="rId10" Type="http://schemas.openxmlformats.org/officeDocument/2006/relationships/hyperlink" Target="consultantplus://offline/ref=AB123F3B7E76B4765FD84EF581736A05D62B31B362AE0EF47D31B98CF6J5F2K" TargetMode="External"/><Relationship Id="rId11" Type="http://schemas.openxmlformats.org/officeDocument/2006/relationships/hyperlink" Target="consultantplus://offline/ref=AB123F3B7E76B4765FD84EF581736A05D62A34B161A50EF47D31B98CF6J5F2K" TargetMode="External"/><Relationship Id="rId12" Type="http://schemas.openxmlformats.org/officeDocument/2006/relationships/hyperlink" Target="consultantplus://offline/ref=AB123F3B7E76B4765FD84EF581736A05D62A37B460A00EF47D31B98CF6J5F2K" TargetMode="External"/><Relationship Id="rId13" Type="http://schemas.openxmlformats.org/officeDocument/2006/relationships/hyperlink" Target="consultantplus://offline/ref=AB123F3B7E76B4765FD84EE3821F340ED0266ABD66A201A4286EE2D1A15B8DF5J3FAK" TargetMode="External"/><Relationship Id="rId14" Type="http://schemas.openxmlformats.org/officeDocument/2006/relationships/hyperlink" Target="consultantplus://offline/ref=330B84AE32B1A61C4EC262BF8B411A405E7FA91C39DABD9D6E23E9A6846120B8D7sEL" TargetMode="External"/><Relationship Id="rId15" Type="http://schemas.openxmlformats.org/officeDocument/2006/relationships/hyperlink" Target="consultantplus://offline/ref=330B84AE32B1A61C4EC262BF8B411A405E7FA91C39DABD9D6E23E9A6846120B8D7sEL" TargetMode="External"/><Relationship Id="rId16" Type="http://schemas.openxmlformats.org/officeDocument/2006/relationships/hyperlink" Target="consultantplus://offline/ref=330B84AE32B1A61C4EC262BF8B411A405E7FA91C39DABD9D6E23E9A6846120B8D7sEL" TargetMode="External"/><Relationship Id="rId17" Type="http://schemas.openxmlformats.org/officeDocument/2006/relationships/hyperlink" Target="consultantplus://offline/ref=6C83BAAB2B5E956FB7B3BA4FCAEBAB152AB8423E0E7D95FCD6665E6E56B7D0E5R6R1M" TargetMode="External"/><Relationship Id="rId18" Type="http://schemas.openxmlformats.org/officeDocument/2006/relationships/hyperlink" Target="consultantplus://offline/ref=6C83BAAB2B5E956FB7B3BA4FCAEBAB152AB8423E0E7D95FCD6665E6E56B7D0E5R6R1M" TargetMode="External"/><Relationship Id="rId19" Type="http://schemas.openxmlformats.org/officeDocument/2006/relationships/hyperlink" Target="consultantplus://offline/ref=6C83BAAB2B5E956FB7B3BA4FCAEBAB152AB8423E0E7D95FCD6665E6E56B7D0E5R6R1M" TargetMode="External"/><Relationship Id="rId20" Type="http://schemas.openxmlformats.org/officeDocument/2006/relationships/hyperlink" Target="consultantplus://offline/ref=6C83BAAB2B5E956FB7B3BA4FCAEBAB152AB8423E0E7D95FCD6665E6E56B7D0E5R6R1M" TargetMode="External"/><Relationship Id="rId21" Type="http://schemas.openxmlformats.org/officeDocument/2006/relationships/hyperlink" Target="consultantplus://offline/ref=57173ACAC33BECC16D6A7FF1204FDB8F17FC56ACDE3688A4BAFFE95EDEA7B669E9768C2E1A28ED3399A6ABrDq0H" TargetMode="External"/><Relationship Id="rId22" Type="http://schemas.openxmlformats.org/officeDocument/2006/relationships/numbering" Target="numbering.xml"/><Relationship Id="rId2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2015-03-02T09:44:00.00Z</dcterms:created>
  <dc:creator>МО</dc:creator>
  <cp:lastModifiedBy>МО</cp:lastModifiedBy>
  <cp:lastPrinted>2015-03-02T08:09:00.00Z</cp:lastPrinted>
  <dcterms:modified xsi:type="dcterms:W3CDTF">2015-03-02T14:11:00.00Z</dcterms:modified>
  <cp:revision>4</cp:revision>
</cp:coreProperties>
</file>